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32"/>
          <w:szCs w:val="32"/>
        </w:rPr>
        <w:t>附件：</w:t>
      </w: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鄞州区事业单位招聘编外用工报名表</w:t>
      </w:r>
    </w:p>
    <w:tbl>
      <w:tblPr>
        <w:tblStyle w:val="3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46"/>
        <w:gridCol w:w="548"/>
        <w:gridCol w:w="478"/>
        <w:gridCol w:w="392"/>
        <w:gridCol w:w="508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49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49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A0204"/>
    <w:charset w:val="00"/>
    <w:family w:val="roman"/>
    <w:pitch w:val="default"/>
    <w:sig w:usb0="E00006FF" w:usb1="4000045F" w:usb2="00000000" w:usb3="00000000" w:csb0="2000019F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8"/>
    <w:rsid w:val="00171741"/>
    <w:rsid w:val="004E2A78"/>
    <w:rsid w:val="66E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ScaleCrop>false</ScaleCrop>
  <LinksUpToDate>false</LinksUpToDate>
  <CharactersWithSpaces>355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2013-08-10T11:02:00Z</dcterms:created>
  <dc:creator>User</dc:creator>
  <cp:lastModifiedBy>huatu</cp:lastModifiedBy>
  <dcterms:modified xsi:type="dcterms:W3CDTF">2022-06-02T10:42:30Z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