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inorHAnsi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：</w:t>
      </w:r>
    </w:p>
    <w:bookmarkEnd w:id="0"/>
    <w:p>
      <w:pPr>
        <w:jc w:val="center"/>
        <w:rPr>
          <w:rFonts w:hint="eastAsia" w:asciiTheme="majorEastAsia" w:hAnsiTheme="majorEastAsia" w:eastAsiaTheme="majorEastAsia" w:cstheme="minorHAnsi"/>
          <w:sz w:val="44"/>
          <w:szCs w:val="44"/>
        </w:rPr>
      </w:pPr>
      <w:r>
        <w:rPr>
          <w:rFonts w:asciiTheme="majorEastAsia" w:hAnsiTheme="majorEastAsia" w:eastAsiaTheme="majorEastAsia" w:cstheme="minorHAnsi"/>
          <w:sz w:val="44"/>
          <w:szCs w:val="44"/>
        </w:rPr>
        <w:t>同意应聘介绍信</w:t>
      </w: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eastAsia="zh-CN"/>
        </w:rPr>
        <w:t>人民医院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，身份证号：__________________________，参加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eastAsia="zh-CN"/>
        </w:rPr>
        <w:t>人民医院面向社会公开招聘实行人员控制总量备案管理工作人员</w:t>
      </w:r>
      <w:r>
        <w:rPr>
          <w:rFonts w:hint="eastAsia" w:ascii="仿宋_GB2312" w:eastAsia="仿宋_GB2312"/>
          <w:sz w:val="32"/>
          <w:szCs w:val="32"/>
        </w:rPr>
        <w:t>考试。我单位同意其报考，若该同志被聘用，将配合有关单位办理其档案、工资、党团关系的移交手续。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OThhZDYyMDU4MjhkMjRhODU1ZjVjZDA4MzJiMDYifQ=="/>
  </w:docVars>
  <w:rsids>
    <w:rsidRoot w:val="004A3E76"/>
    <w:rsid w:val="004A3E76"/>
    <w:rsid w:val="009E0546"/>
    <w:rsid w:val="00FC7003"/>
    <w:rsid w:val="0A0E1900"/>
    <w:rsid w:val="26B83FA0"/>
    <w:rsid w:val="436D52CB"/>
    <w:rsid w:val="7A0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182</Characters>
  <Lines>1</Lines>
  <Paragraphs>1</Paragraphs>
  <TotalTime>3</TotalTime>
  <ScaleCrop>false</ScaleCrop>
  <LinksUpToDate>false</LinksUpToDate>
  <CharactersWithSpaces>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人事科-西南</cp:lastModifiedBy>
  <dcterms:modified xsi:type="dcterms:W3CDTF">2022-06-02T01:59:44Z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E2D7AA334D0247E88674D4F984C7C9AD</vt:lpwstr>
  </property>
</Properties>
</file>