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1426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263"/>
        <w:gridCol w:w="850"/>
        <w:gridCol w:w="717"/>
        <w:gridCol w:w="1899"/>
        <w:gridCol w:w="2916"/>
        <w:gridCol w:w="1077"/>
        <w:gridCol w:w="3605"/>
        <w:gridCol w:w="12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264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24"/>
                <w:szCs w:val="24"/>
              </w:rPr>
              <w:t>附件1</w:t>
            </w:r>
            <w:r>
              <w:rPr>
                <w:rStyle w:val="20"/>
                <w:rFonts w:hAnsi="方正小标宋简体"/>
                <w:color w:val="auto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92" w:type="dxa"/>
          <w:trHeight w:val="300" w:hRule="atLeast"/>
          <w:jc w:val="center"/>
        </w:trPr>
        <w:tc>
          <w:tcPr>
            <w:tcW w:w="1297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32"/>
                <w:szCs w:val="32"/>
              </w:rPr>
              <w:t>2022年丽水市莲都区旅游投资发展有限公司招聘企业员工计划表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4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sz w:val="20"/>
                <w:szCs w:val="20"/>
              </w:rPr>
              <w:t>序号</w:t>
            </w:r>
          </w:p>
        </w:tc>
        <w:tc>
          <w:tcPr>
            <w:tcW w:w="126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</w:rPr>
              <w:t xml:space="preserve">招聘岗位        </w:t>
            </w:r>
          </w:p>
        </w:tc>
        <w:tc>
          <w:tcPr>
            <w:tcW w:w="7459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</w:rPr>
              <w:t>所  需  资  格  条  件</w:t>
            </w:r>
          </w:p>
        </w:tc>
        <w:tc>
          <w:tcPr>
            <w:tcW w:w="48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</w:rPr>
              <w:t>招聘条件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auto"/>
                <w:sz w:val="20"/>
                <w:szCs w:val="20"/>
              </w:rPr>
            </w:pPr>
          </w:p>
        </w:tc>
        <w:tc>
          <w:tcPr>
            <w:tcW w:w="1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</w:rPr>
              <w:t>性别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</w:rPr>
              <w:t>所学专业要求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</w:rPr>
              <w:t>户籍要求</w:t>
            </w:r>
          </w:p>
        </w:tc>
        <w:tc>
          <w:tcPr>
            <w:tcW w:w="48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  <w:t>不限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</w:rPr>
              <w:t>全日制专科及以上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  <w:t>工程造价、工程造价管理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eastAsia="zh-CN"/>
              </w:rPr>
              <w:t>、工程审计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eastAsia="zh-CN"/>
              </w:rPr>
              <w:t>丽水市</w:t>
            </w:r>
          </w:p>
        </w:tc>
        <w:tc>
          <w:tcPr>
            <w:tcW w:w="4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  <w:t>具有2年及以上相关造价工作经验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  <w:t>（具有相关专业高级职称及以上、一级造价工程师者年龄放宽至40周岁，免笔试）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  <w:t>工程管理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1-1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</w:rPr>
              <w:t>全日制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  <w:lang w:val="en-US" w:eastAsia="zh-CN"/>
              </w:rPr>
              <w:t>本科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</w:rPr>
              <w:t>及以上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  <w:t>土木类、建筑学类、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eastAsia="zh-CN"/>
              </w:rPr>
              <w:t>工程管理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eastAsia="zh-CN"/>
              </w:rPr>
              <w:t>丽水市</w:t>
            </w:r>
          </w:p>
        </w:tc>
        <w:tc>
          <w:tcPr>
            <w:tcW w:w="4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  <w:t>具有2年及以上相关工作经验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  <w:t>（具有相关专业高级职称及以上、一级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建造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  <w:t>师的年龄放宽至40周岁，免笔试）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  <w:t>工程管理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1-2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  <w:t>不限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</w:rPr>
              <w:t>全日制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  <w:lang w:val="en-US" w:eastAsia="zh-CN"/>
              </w:rPr>
              <w:t>本科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</w:rPr>
              <w:t>及以上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highlight w:val="none"/>
              </w:rPr>
              <w:t>土木类、建筑学类、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工程管理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eastAsia="zh-CN"/>
              </w:rPr>
              <w:t>丽水市</w:t>
            </w:r>
          </w:p>
        </w:tc>
        <w:tc>
          <w:tcPr>
            <w:tcW w:w="4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  <w:t>具有2年及以上相关工作经验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  <w:t>（具有相关专业高级职称及以上、一级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建造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  <w:t>师的年龄放宽至40周岁，免笔试）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工程管理2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</w:rPr>
              <w:t>全日制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  <w:lang w:val="en-US" w:eastAsia="zh-CN"/>
              </w:rPr>
              <w:t>本科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</w:rPr>
              <w:t>及以上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给水排水工程、给排水工程、建筑工程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eastAsia="zh-CN"/>
              </w:rPr>
              <w:t>丽水市</w:t>
            </w:r>
          </w:p>
        </w:tc>
        <w:tc>
          <w:tcPr>
            <w:tcW w:w="4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  <w:t>具有2年及以上相关工作经验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  <w:t>（具有相关专业高级职称及以上、一级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建造师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  <w:t>的年龄放宽至40周岁，免笔试）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工程管理3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</w:rPr>
              <w:t>全日制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  <w:lang w:val="en-US" w:eastAsia="zh-CN"/>
              </w:rPr>
              <w:t>本科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</w:rPr>
              <w:t>及以上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风景园林、园林、景观设计、景观建筑设计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eastAsia="zh-CN"/>
              </w:rPr>
              <w:t>丽水市</w:t>
            </w:r>
          </w:p>
        </w:tc>
        <w:tc>
          <w:tcPr>
            <w:tcW w:w="4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  <w:t>具有2年及以上相关工作经验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  <w:t>（具有相关专业高级职称及以上、一级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建造师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  <w:t>的年龄放宽至40周岁，免笔试）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  <w:t>主办会计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</w:rPr>
              <w:t>全日制本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  <w:lang w:eastAsia="zh-CN"/>
              </w:rPr>
              <w:t>科及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</w:rPr>
              <w:t>以上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  <w:t>会计学、财务管理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eastAsia="zh-CN"/>
              </w:rPr>
              <w:t>丽水市</w:t>
            </w:r>
          </w:p>
        </w:tc>
        <w:tc>
          <w:tcPr>
            <w:tcW w:w="4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  <w:t>1.5年以上相关专业工作经历；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  <w:t>2.中级会计师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eastAsia="zh-CN"/>
              </w:rPr>
              <w:t>及以上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  <w:t>职称；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  <w:t>3.中共党员（含预备党员）。</w:t>
            </w:r>
          </w:p>
          <w:p>
            <w:pPr>
              <w:widowControl/>
              <w:jc w:val="left"/>
              <w:textAlignment w:val="center"/>
              <w:rPr>
                <w:rFonts w:hint="eastAsia" w:eastAsia="仿宋_GB2312"/>
                <w:color w:val="auto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eastAsia="zh-CN"/>
              </w:rPr>
              <w:t>（具有高级会计师职称、注册会计师证书年龄放宽至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40周岁，免笔试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  <w:t>战略投资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  <w:t>不限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</w:rPr>
              <w:t>全日制本科及以上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  <w:t>工商管理类、金融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eastAsia="zh-CN"/>
              </w:rPr>
              <w:t>学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  <w:t>类、经济学类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eastAsia="zh-CN"/>
              </w:rPr>
              <w:t>丽水市</w:t>
            </w:r>
          </w:p>
        </w:tc>
        <w:tc>
          <w:tcPr>
            <w:tcW w:w="4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  <w:t>1.具有银行、证券、基金等金融类企业2年以上投资、金融相关工作经验；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  <w:t>2.具有股权投资、基金投资、资本运营等实战经验。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  <w:t>（具有全日制硕士研究生及以上学历的年龄放宽至40周岁，免笔试）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eastAsia="zh-CN"/>
              </w:rPr>
              <w:t>内控岗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  <w:t>不限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</w:rPr>
              <w:t>全日制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  <w:lang w:eastAsia="zh-CN"/>
              </w:rPr>
              <w:t>专科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</w:rPr>
              <w:t>及以上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  <w:lang w:eastAsia="zh-CN"/>
              </w:rPr>
              <w:t>会计学、审计学、税务学、财务管理、法律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eastAsia="zh-CN"/>
              </w:rPr>
              <w:t>丽水市</w:t>
            </w:r>
          </w:p>
        </w:tc>
        <w:tc>
          <w:tcPr>
            <w:tcW w:w="4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1.具有2年及以上相关工作经验；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2.中级会计师及以上职称；</w:t>
            </w:r>
          </w:p>
          <w:p>
            <w:pPr>
              <w:widowControl/>
              <w:jc w:val="left"/>
              <w:textAlignment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3.中共党员（含预备党员）。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eastAsia="zh-CN"/>
              </w:rPr>
              <w:t>网络信息专员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eastAsia="zh-CN"/>
              </w:rPr>
              <w:t>本科及以上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eastAsia="zh-CN"/>
              </w:rPr>
              <w:t>计算机类、电子信息类、软件工程类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eastAsia="zh-CN"/>
              </w:rPr>
              <w:t>丽水市</w:t>
            </w:r>
          </w:p>
        </w:tc>
        <w:tc>
          <w:tcPr>
            <w:tcW w:w="489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1.专设残疾人招录职位；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2.要求丽水市户籍或生源地，并持有浙江省各级残联颁发的第二代《中华人民共和国残疾人证》，残疾类型为肢体四级残疾、听力四级残疾，并具备正常履职、独立开展工作的身体条件；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3.要求能熟练使用计算机及办公软件，有一定编程能力。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有基层工作经验优先。</w:t>
            </w:r>
          </w:p>
          <w:p>
            <w:pPr>
              <w:widowControl/>
              <w:jc w:val="left"/>
              <w:textAlignment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工作地点：大港头镇古堰画乡景区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eastAsia="zh-CN"/>
              </w:rPr>
              <w:t>营销策划岗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  <w:t>全日制专科及以上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eastAsia="zh-CN"/>
              </w:rPr>
              <w:t>市场营销、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  <w:t>艺术设计、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eastAsia="zh-CN"/>
              </w:rPr>
              <w:t>旅游管理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  <w:t>莲都区</w:t>
            </w:r>
          </w:p>
        </w:tc>
        <w:tc>
          <w:tcPr>
            <w:tcW w:w="4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2年以上旅游企业相关工作经验</w:t>
            </w:r>
          </w:p>
          <w:p>
            <w:pPr>
              <w:widowControl/>
              <w:jc w:val="left"/>
              <w:textAlignment w:val="center"/>
              <w:rPr>
                <w:rFonts w:hint="default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工作地点：大港头镇古堰画乡景区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6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  <w:t>营销策划岗2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  <w:t>不限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  <w:highlight w:val="none"/>
              </w:rPr>
              <w:t>全日制本科及以上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市场营销、动画、视觉传达、视觉传达设计、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highlight w:val="none"/>
              </w:rPr>
              <w:t>视觉文化策划与管理、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数字媒体艺术、传媒策划与管理、旅游管理、</w:t>
            </w:r>
            <w:r>
              <w:rPr>
                <w:rFonts w:hint="default" w:ascii="仿宋_GB2312" w:eastAsia="仿宋_GB2312" w:cs="仿宋_GB2312" w:hAnsiTheme="minorHAnsi"/>
                <w:color w:val="auto"/>
                <w:kern w:val="0"/>
                <w:sz w:val="20"/>
                <w:szCs w:val="20"/>
                <w:lang w:val="en-US" w:eastAsia="zh-CN" w:bidi="ar"/>
              </w:rPr>
              <w:t>新闻学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0"/>
                <w:szCs w:val="20"/>
                <w:lang w:val="en-US" w:eastAsia="zh-CN" w:bidi="ar"/>
              </w:rPr>
              <w:t>、广告学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eastAsia="zh-CN"/>
              </w:rPr>
              <w:t>莲都区</w:t>
            </w:r>
          </w:p>
        </w:tc>
        <w:tc>
          <w:tcPr>
            <w:tcW w:w="4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  <w:t>该岗位面向普通高校2022年应届毕业生和择业期内未落实工作单位的2021届、2020届毕业生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  <w:t>计调岗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  <w:t>不限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  <w:lang w:eastAsia="zh-CN"/>
              </w:rPr>
              <w:t>全日制专科</w:t>
            </w:r>
            <w:r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</w:rPr>
              <w:t>及以上</w:t>
            </w: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  <w:t>不限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eastAsia="zh-CN"/>
              </w:rPr>
              <w:t>丽水市</w:t>
            </w:r>
          </w:p>
        </w:tc>
        <w:tc>
          <w:tcPr>
            <w:tcW w:w="4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  <w:t>具有2年及以上旅行社计调岗位工作经验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4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Cs/>
                <w:color w:val="auto"/>
                <w:kern w:val="0"/>
                <w:sz w:val="20"/>
                <w:szCs w:val="20"/>
              </w:rPr>
            </w:pPr>
          </w:p>
        </w:tc>
      </w:tr>
    </w:tbl>
    <w:p>
      <w:pPr>
        <w:tabs>
          <w:tab w:val="left" w:pos="4233"/>
        </w:tabs>
        <w:bidi w:val="0"/>
        <w:jc w:val="both"/>
        <w:rPr>
          <w:rFonts w:hint="eastAsia" w:eastAsiaTheme="minorEastAsia"/>
          <w:color w:val="auto"/>
          <w:lang w:eastAsia="zh-CN"/>
        </w:rPr>
        <w:sectPr>
          <w:footerReference r:id="rId3" w:type="default"/>
          <w:pgSz w:w="16838" w:h="11906" w:orient="landscape"/>
          <w:pgMar w:top="1797" w:right="1361" w:bottom="1797" w:left="1134" w:header="851" w:footer="992" w:gutter="0"/>
          <w:cols w:space="425" w:num="1"/>
          <w:docGrid w:linePitch="312" w:charSpace="0"/>
        </w:sectPr>
      </w:pPr>
    </w:p>
    <w:p>
      <w:pPr>
        <w:spacing w:line="520" w:lineRule="exact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附件2：</w:t>
      </w:r>
    </w:p>
    <w:p>
      <w:pPr>
        <w:spacing w:line="460" w:lineRule="exact"/>
        <w:jc w:val="center"/>
        <w:rPr>
          <w:rFonts w:ascii="宋体"/>
          <w:b/>
          <w:bCs/>
          <w:color w:val="auto"/>
          <w:sz w:val="36"/>
          <w:szCs w:val="36"/>
        </w:rPr>
      </w:pPr>
      <w:r>
        <w:rPr>
          <w:rFonts w:hint="eastAsia" w:ascii="宋体"/>
          <w:b/>
          <w:bCs/>
          <w:color w:val="auto"/>
          <w:sz w:val="36"/>
          <w:szCs w:val="36"/>
        </w:rPr>
        <w:t>丽水市莲都区旅游投资发展有限公司</w:t>
      </w:r>
    </w:p>
    <w:p>
      <w:pPr>
        <w:spacing w:line="460" w:lineRule="exact"/>
        <w:jc w:val="center"/>
        <w:rPr>
          <w:rFonts w:asci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公开招聘工作人员报名表</w:t>
      </w:r>
    </w:p>
    <w:p>
      <w:pPr>
        <w:shd w:val="clear" w:color="auto" w:fill="FFFFFF"/>
        <w:snapToGrid w:val="0"/>
        <w:spacing w:line="500" w:lineRule="atLeast"/>
        <w:rPr>
          <w:rFonts w:ascii="黑体" w:hAnsi="黑体" w:eastAsia="黑体"/>
          <w:color w:val="auto"/>
          <w:sz w:val="36"/>
          <w:szCs w:val="36"/>
          <w:shd w:val="clear" w:color="auto" w:fill="FFFFFF"/>
        </w:rPr>
      </w:pPr>
      <w:r>
        <w:rPr>
          <w:rFonts w:hint="eastAsia" w:ascii="宋体" w:hAnsi="宋体"/>
          <w:color w:val="auto"/>
          <w:sz w:val="28"/>
          <w:szCs w:val="28"/>
        </w:rPr>
        <w:t>报考岗位：</w:t>
      </w:r>
    </w:p>
    <w:tbl>
      <w:tblPr>
        <w:tblStyle w:val="1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107"/>
        <w:gridCol w:w="1098"/>
        <w:gridCol w:w="730"/>
        <w:gridCol w:w="607"/>
        <w:gridCol w:w="298"/>
        <w:gridCol w:w="350"/>
        <w:gridCol w:w="345"/>
        <w:gridCol w:w="638"/>
        <w:gridCol w:w="744"/>
        <w:gridCol w:w="23"/>
        <w:gridCol w:w="844"/>
        <w:gridCol w:w="14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  <w:jc w:val="center"/>
        </w:trPr>
        <w:tc>
          <w:tcPr>
            <w:tcW w:w="1260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hint="eastAsia" w:ascii="Calibri" w:hAnsi="Calibri"/>
                <w:color w:val="auto"/>
              </w:rPr>
              <w:t>姓名</w:t>
            </w:r>
          </w:p>
        </w:tc>
        <w:tc>
          <w:tcPr>
            <w:tcW w:w="1107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auto"/>
              </w:rPr>
            </w:pPr>
          </w:p>
        </w:tc>
        <w:tc>
          <w:tcPr>
            <w:tcW w:w="1098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hint="eastAsia" w:ascii="Calibri" w:hAnsi="Calibri"/>
                <w:color w:val="auto"/>
              </w:rPr>
              <w:t>性别</w:t>
            </w:r>
          </w:p>
        </w:tc>
        <w:tc>
          <w:tcPr>
            <w:tcW w:w="730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auto"/>
              </w:rPr>
            </w:pPr>
          </w:p>
        </w:tc>
        <w:tc>
          <w:tcPr>
            <w:tcW w:w="905" w:type="dxa"/>
            <w:gridSpan w:val="2"/>
            <w:tcBorders>
              <w:top w:val="single" w:color="auto" w:sz="12" w:space="0"/>
            </w:tcBorders>
            <w:noWrap/>
            <w:vAlign w:val="center"/>
          </w:tcPr>
          <w:p>
            <w:pPr>
              <w:ind w:right="-2" w:rightChars="-1"/>
              <w:jc w:val="center"/>
              <w:rPr>
                <w:rFonts w:ascii="Calibri" w:hAnsi="Calibri"/>
                <w:color w:val="auto"/>
              </w:rPr>
            </w:pPr>
            <w:r>
              <w:rPr>
                <w:rFonts w:hint="eastAsia" w:ascii="Calibri" w:hAnsi="Calibri"/>
                <w:color w:val="auto"/>
              </w:rPr>
              <w:t>户籍</w:t>
            </w:r>
          </w:p>
        </w:tc>
        <w:tc>
          <w:tcPr>
            <w:tcW w:w="1333" w:type="dxa"/>
            <w:gridSpan w:val="3"/>
            <w:tcBorders>
              <w:top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auto"/>
              </w:rPr>
            </w:pPr>
          </w:p>
        </w:tc>
        <w:tc>
          <w:tcPr>
            <w:tcW w:w="767" w:type="dxa"/>
            <w:gridSpan w:val="2"/>
            <w:tcBorders>
              <w:top w:val="single" w:color="auto" w:sz="12" w:space="0"/>
            </w:tcBorders>
            <w:noWrap/>
            <w:vAlign w:val="center"/>
          </w:tcPr>
          <w:p>
            <w:pPr>
              <w:rPr>
                <w:rFonts w:ascii="Calibri" w:hAnsi="Calibri"/>
                <w:color w:val="auto"/>
              </w:rPr>
            </w:pPr>
            <w:r>
              <w:rPr>
                <w:rFonts w:hint="eastAsia" w:ascii="Calibri" w:hAnsi="Calibri"/>
                <w:color w:val="auto"/>
              </w:rPr>
              <w:t>民族</w:t>
            </w:r>
          </w:p>
        </w:tc>
        <w:tc>
          <w:tcPr>
            <w:tcW w:w="844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auto"/>
              </w:rPr>
            </w:pPr>
          </w:p>
        </w:tc>
        <w:tc>
          <w:tcPr>
            <w:tcW w:w="1406" w:type="dxa"/>
            <w:vMerge w:val="restart"/>
            <w:tcBorders>
              <w:top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粘贴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近期一寸免冠照片</w:t>
            </w:r>
            <w:r>
              <w:rPr>
                <w:rFonts w:ascii="宋体" w:hAnsi="宋体"/>
                <w:color w:val="auto"/>
              </w:rPr>
              <w:t>1</w:t>
            </w:r>
            <w:r>
              <w:rPr>
                <w:rFonts w:hint="eastAsia" w:ascii="宋体" w:hAnsi="宋体"/>
                <w:color w:val="auto"/>
              </w:rPr>
              <w:t>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hint="eastAsia" w:ascii="Calibri" w:hAnsi="Calibri"/>
                <w:color w:val="auto"/>
              </w:rPr>
              <w:t>出生年月</w:t>
            </w:r>
          </w:p>
        </w:tc>
        <w:tc>
          <w:tcPr>
            <w:tcW w:w="1107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auto"/>
              </w:rPr>
            </w:pPr>
          </w:p>
        </w:tc>
        <w:tc>
          <w:tcPr>
            <w:tcW w:w="1098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hint="eastAsia" w:ascii="Calibri" w:hAnsi="Calibri"/>
                <w:color w:val="auto"/>
              </w:rPr>
              <w:t>参加工作时间</w:t>
            </w:r>
          </w:p>
        </w:tc>
        <w:tc>
          <w:tcPr>
            <w:tcW w:w="16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auto"/>
              </w:rPr>
            </w:pPr>
          </w:p>
        </w:tc>
        <w:tc>
          <w:tcPr>
            <w:tcW w:w="1333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婚姻状况</w:t>
            </w:r>
          </w:p>
        </w:tc>
        <w:tc>
          <w:tcPr>
            <w:tcW w:w="1611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auto"/>
              </w:rPr>
            </w:pPr>
          </w:p>
        </w:tc>
        <w:tc>
          <w:tcPr>
            <w:tcW w:w="1406" w:type="dxa"/>
            <w:vMerge w:val="continue"/>
            <w:noWrap/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ascii="Calibri" w:hAnsi="Calibri"/>
                <w:color w:val="auto"/>
                <w:w w:val="90"/>
              </w:rPr>
            </w:pPr>
            <w:r>
              <w:rPr>
                <w:rFonts w:hint="eastAsia" w:ascii="Calibri" w:hAnsi="Calibri"/>
                <w:color w:val="auto"/>
              </w:rPr>
              <w:t>政治面貌</w:t>
            </w:r>
          </w:p>
        </w:tc>
        <w:tc>
          <w:tcPr>
            <w:tcW w:w="1107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auto"/>
              </w:rPr>
            </w:pPr>
          </w:p>
        </w:tc>
        <w:tc>
          <w:tcPr>
            <w:tcW w:w="1098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hint="eastAsia" w:ascii="Calibri" w:hAnsi="Calibri"/>
                <w:color w:val="auto"/>
              </w:rPr>
              <w:t>身份证号</w:t>
            </w:r>
          </w:p>
        </w:tc>
        <w:tc>
          <w:tcPr>
            <w:tcW w:w="4579" w:type="dxa"/>
            <w:gridSpan w:val="9"/>
            <w:noWrap/>
            <w:vAlign w:val="center"/>
          </w:tcPr>
          <w:p>
            <w:pPr>
              <w:rPr>
                <w:rFonts w:ascii="Calibri" w:hAnsi="Calibri"/>
                <w:color w:val="auto"/>
              </w:rPr>
            </w:pPr>
          </w:p>
        </w:tc>
        <w:tc>
          <w:tcPr>
            <w:tcW w:w="1406" w:type="dxa"/>
            <w:vMerge w:val="continue"/>
            <w:noWrap/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hint="eastAsia" w:ascii="Calibri" w:hAnsi="Calibri"/>
                <w:color w:val="auto"/>
              </w:rPr>
              <w:t>全日制学历学位</w:t>
            </w:r>
          </w:p>
        </w:tc>
        <w:tc>
          <w:tcPr>
            <w:tcW w:w="1107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auto"/>
              </w:rPr>
            </w:pPr>
          </w:p>
        </w:tc>
        <w:tc>
          <w:tcPr>
            <w:tcW w:w="1098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Calibri" w:hAnsi="Calibri"/>
                <w:color w:val="auto"/>
              </w:rPr>
              <w:t>毕业院校及专业</w:t>
            </w:r>
          </w:p>
        </w:tc>
        <w:tc>
          <w:tcPr>
            <w:tcW w:w="5985" w:type="dxa"/>
            <w:gridSpan w:val="10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hint="eastAsia" w:ascii="Calibri" w:hAnsi="Calibri"/>
                <w:color w:val="auto"/>
              </w:rPr>
              <w:t>在职教育学历学位</w:t>
            </w:r>
          </w:p>
        </w:tc>
        <w:tc>
          <w:tcPr>
            <w:tcW w:w="1107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color w:val="auto"/>
              </w:rPr>
            </w:pPr>
          </w:p>
        </w:tc>
        <w:tc>
          <w:tcPr>
            <w:tcW w:w="1098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Calibri" w:hAnsi="Calibri"/>
                <w:color w:val="auto"/>
              </w:rPr>
              <w:t>毕业院校及专业</w:t>
            </w:r>
          </w:p>
        </w:tc>
        <w:tc>
          <w:tcPr>
            <w:tcW w:w="5985" w:type="dxa"/>
            <w:gridSpan w:val="10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工作或学习单位</w:t>
            </w:r>
          </w:p>
        </w:tc>
        <w:tc>
          <w:tcPr>
            <w:tcW w:w="4190" w:type="dxa"/>
            <w:gridSpan w:val="6"/>
            <w:noWrap/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1727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职务或职称</w:t>
            </w:r>
          </w:p>
        </w:tc>
        <w:tc>
          <w:tcPr>
            <w:tcW w:w="2273" w:type="dxa"/>
            <w:gridSpan w:val="3"/>
            <w:noWrap/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家庭住址</w:t>
            </w:r>
          </w:p>
        </w:tc>
        <w:tc>
          <w:tcPr>
            <w:tcW w:w="4190" w:type="dxa"/>
            <w:gridSpan w:val="6"/>
            <w:noWrap/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1727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联系电话</w:t>
            </w:r>
          </w:p>
        </w:tc>
        <w:tc>
          <w:tcPr>
            <w:tcW w:w="2273" w:type="dxa"/>
            <w:gridSpan w:val="3"/>
            <w:noWrap/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8" w:hRule="atLeast"/>
          <w:jc w:val="center"/>
        </w:trPr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学习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工作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简历</w:t>
            </w:r>
          </w:p>
        </w:tc>
        <w:tc>
          <w:tcPr>
            <w:tcW w:w="8190" w:type="dxa"/>
            <w:gridSpan w:val="12"/>
            <w:noWrap/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  <w:p>
            <w:pPr>
              <w:rPr>
                <w:rFonts w:ascii="宋体" w:hAnsi="宋体"/>
                <w:color w:val="auto"/>
              </w:rPr>
            </w:pPr>
          </w:p>
          <w:p>
            <w:pPr>
              <w:rPr>
                <w:rFonts w:ascii="宋体" w:hAnsi="宋体"/>
                <w:color w:val="auto"/>
              </w:rPr>
            </w:pPr>
          </w:p>
          <w:p>
            <w:pPr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奖惩情况</w:t>
            </w:r>
          </w:p>
        </w:tc>
        <w:tc>
          <w:tcPr>
            <w:tcW w:w="8190" w:type="dxa"/>
            <w:gridSpan w:val="12"/>
            <w:noWrap/>
            <w:vAlign w:val="center"/>
          </w:tcPr>
          <w:p>
            <w:pPr>
              <w:rPr>
                <w:rFonts w:ascii="Calibri" w:hAnsi="Calibri"/>
                <w:color w:val="auto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6" w:hRule="atLeast"/>
          <w:jc w:val="center"/>
        </w:trPr>
        <w:tc>
          <w:tcPr>
            <w:tcW w:w="1260" w:type="dxa"/>
            <w:noWrap/>
            <w:vAlign w:val="center"/>
          </w:tcPr>
          <w:p>
            <w:pPr>
              <w:jc w:val="center"/>
              <w:rPr>
                <w:rFonts w:ascii="Calibri" w:hAnsi="Calibri"/>
                <w:color w:val="auto"/>
              </w:rPr>
            </w:pPr>
            <w:r>
              <w:rPr>
                <w:rFonts w:hint="eastAsia" w:ascii="Calibri" w:hAnsi="Calibri"/>
                <w:color w:val="auto"/>
              </w:rPr>
              <w:t>报名人郑重承诺</w:t>
            </w:r>
          </w:p>
        </w:tc>
        <w:tc>
          <w:tcPr>
            <w:tcW w:w="3542" w:type="dxa"/>
            <w:gridSpan w:val="4"/>
            <w:noWrap/>
          </w:tcPr>
          <w:p>
            <w:pPr>
              <w:ind w:firstLine="315" w:firstLineChars="150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以上情况及提供的报名材料均属真实，若有隐瞒、虚报、欺骗、作假等行为，本人愿意承担一切法律后果和责任。</w:t>
            </w:r>
          </w:p>
          <w:p>
            <w:pPr>
              <w:rPr>
                <w:rFonts w:ascii="宋体" w:hAnsi="宋体"/>
                <w:color w:val="auto"/>
              </w:rPr>
            </w:pPr>
          </w:p>
          <w:p>
            <w:pPr>
              <w:ind w:firstLine="210" w:firstLineChars="100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报名人（签印）：</w:t>
            </w:r>
          </w:p>
          <w:p>
            <w:pPr>
              <w:jc w:val="right"/>
              <w:rPr>
                <w:rFonts w:ascii="宋体" w:hAnsi="宋体"/>
                <w:color w:val="auto"/>
              </w:rPr>
            </w:pPr>
          </w:p>
          <w:p>
            <w:pPr>
              <w:jc w:val="righ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年    月    日</w:t>
            </w:r>
          </w:p>
        </w:tc>
        <w:tc>
          <w:tcPr>
            <w:tcW w:w="993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所在单位意见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3655" w:type="dxa"/>
            <w:gridSpan w:val="5"/>
            <w:noWrap/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  <w:p>
            <w:pPr>
              <w:rPr>
                <w:rFonts w:ascii="宋体" w:hAnsi="宋体"/>
                <w:color w:val="auto"/>
              </w:rPr>
            </w:pPr>
          </w:p>
          <w:p>
            <w:pPr>
              <w:rPr>
                <w:rFonts w:ascii="宋体" w:hAnsi="宋体"/>
                <w:color w:val="auto"/>
              </w:rPr>
            </w:pPr>
          </w:p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负责人（签名）：</w:t>
            </w:r>
          </w:p>
          <w:p>
            <w:pPr>
              <w:rPr>
                <w:rFonts w:ascii="宋体" w:hAnsi="宋体"/>
                <w:color w:val="auto"/>
              </w:rPr>
            </w:pPr>
          </w:p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单位盖章：</w:t>
            </w:r>
          </w:p>
          <w:p>
            <w:pPr>
              <w:rPr>
                <w:rFonts w:ascii="宋体" w:hAnsi="宋体"/>
                <w:color w:val="auto"/>
              </w:rPr>
            </w:pPr>
          </w:p>
          <w:p>
            <w:pPr>
              <w:jc w:val="righ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2" w:hRule="atLeast"/>
          <w:jc w:val="center"/>
        </w:trPr>
        <w:tc>
          <w:tcPr>
            <w:tcW w:w="1260" w:type="dxa"/>
            <w:tcBorders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初审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意见</w:t>
            </w:r>
          </w:p>
        </w:tc>
        <w:tc>
          <w:tcPr>
            <w:tcW w:w="3542" w:type="dxa"/>
            <w:gridSpan w:val="4"/>
            <w:tcBorders>
              <w:bottom w:val="single" w:color="auto" w:sz="12" w:space="0"/>
            </w:tcBorders>
            <w:noWrap/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  <w:p>
            <w:pPr>
              <w:ind w:firstLine="210" w:firstLineChars="100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初审人：</w:t>
            </w:r>
          </w:p>
          <w:p>
            <w:pPr>
              <w:ind w:firstLine="210" w:firstLineChars="100"/>
              <w:rPr>
                <w:rFonts w:ascii="宋体" w:hAnsi="宋体"/>
                <w:color w:val="auto"/>
              </w:rPr>
            </w:pPr>
          </w:p>
          <w:p>
            <w:pPr>
              <w:rPr>
                <w:rFonts w:ascii="宋体" w:hAnsi="宋体"/>
                <w:color w:val="auto"/>
              </w:rPr>
            </w:pPr>
          </w:p>
          <w:p>
            <w:pPr>
              <w:jc w:val="righ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年  　月　  日</w:t>
            </w:r>
          </w:p>
        </w:tc>
        <w:tc>
          <w:tcPr>
            <w:tcW w:w="993" w:type="dxa"/>
            <w:gridSpan w:val="3"/>
            <w:tcBorders>
              <w:bottom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复审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意见</w:t>
            </w:r>
          </w:p>
        </w:tc>
        <w:tc>
          <w:tcPr>
            <w:tcW w:w="3655" w:type="dxa"/>
            <w:gridSpan w:val="5"/>
            <w:tcBorders>
              <w:bottom w:val="single" w:color="auto" w:sz="12" w:space="0"/>
            </w:tcBorders>
            <w:noWrap/>
            <w:vAlign w:val="center"/>
          </w:tcPr>
          <w:p>
            <w:pPr>
              <w:ind w:firstLine="315" w:firstLineChars="150"/>
              <w:rPr>
                <w:rFonts w:ascii="宋体" w:hAnsi="宋体"/>
                <w:color w:val="auto"/>
              </w:rPr>
            </w:pPr>
          </w:p>
          <w:p>
            <w:pPr>
              <w:ind w:firstLine="315" w:firstLineChars="150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复审人：</w:t>
            </w:r>
          </w:p>
          <w:p>
            <w:pPr>
              <w:ind w:firstLine="315" w:firstLineChars="150"/>
              <w:rPr>
                <w:rFonts w:ascii="宋体" w:hAnsi="宋体"/>
                <w:color w:val="auto"/>
              </w:rPr>
            </w:pPr>
          </w:p>
          <w:p>
            <w:pPr>
              <w:ind w:firstLine="315" w:firstLineChars="150"/>
              <w:rPr>
                <w:rFonts w:ascii="宋体" w:hAnsi="宋体"/>
                <w:color w:val="auto"/>
              </w:rPr>
            </w:pPr>
          </w:p>
          <w:p>
            <w:pPr>
              <w:wordWrap w:val="0"/>
              <w:jc w:val="righ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年    月    日</w:t>
            </w:r>
          </w:p>
        </w:tc>
      </w:tr>
    </w:tbl>
    <w:p>
      <w:pPr>
        <w:rPr>
          <w:rFonts w:ascii="Calibri" w:hAnsi="Calibri" w:eastAsia="宋体" w:cs="Times New Roman"/>
          <w:color w:val="auto"/>
          <w:szCs w:val="21"/>
        </w:rPr>
      </w:pPr>
      <w:r>
        <w:rPr>
          <w:rFonts w:hint="eastAsia" w:ascii="宋体" w:hAnsi="宋体"/>
          <w:color w:val="auto"/>
        </w:rPr>
        <w:t>报名时请按以下顺序上传材料：1.报名表；2.身份证；3.户口薄或户籍证明；4其它。报名表填写要求：报名人签字后需按指印；有工作经历要求的需单位负责人签字后盖章。</w: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spacing w:line="540" w:lineRule="exact"/>
        <w:rPr>
          <w:rFonts w:ascii="黑体" w:hAnsi="黑体" w:eastAsia="黑体" w:cs="黑体"/>
          <w:color w:val="auto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附件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 xml:space="preserve">：  </w:t>
      </w:r>
    </w:p>
    <w:p>
      <w:pPr>
        <w:spacing w:line="460" w:lineRule="exact"/>
        <w:jc w:val="center"/>
        <w:rPr>
          <w:rFonts w:ascii="宋体" w:hAnsi="宋体"/>
          <w:b/>
          <w:bCs/>
          <w:color w:val="auto"/>
          <w:sz w:val="36"/>
          <w:szCs w:val="36"/>
        </w:rPr>
      </w:pPr>
      <w:r>
        <w:rPr>
          <w:rFonts w:hint="eastAsia" w:ascii="宋体" w:hAnsi="宋体"/>
          <w:b/>
          <w:bCs/>
          <w:color w:val="auto"/>
          <w:sz w:val="36"/>
          <w:szCs w:val="36"/>
        </w:rPr>
        <w:t>健康申报承诺书</w:t>
      </w:r>
    </w:p>
    <w:tbl>
      <w:tblPr>
        <w:tblStyle w:val="13"/>
        <w:tblW w:w="8269" w:type="dxa"/>
        <w:tblInd w:w="23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8"/>
        <w:gridCol w:w="1667"/>
        <w:gridCol w:w="882"/>
        <w:gridCol w:w="1179"/>
        <w:gridCol w:w="1221"/>
        <w:gridCol w:w="1512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808" w:type="dxa"/>
            <w:vAlign w:val="center"/>
          </w:tcPr>
          <w:p>
            <w:pPr>
              <w:pStyle w:val="19"/>
              <w:autoSpaceDE w:val="0"/>
              <w:autoSpaceDN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667" w:type="dxa"/>
            <w:vAlign w:val="center"/>
          </w:tcPr>
          <w:p>
            <w:pPr>
              <w:pStyle w:val="19"/>
              <w:autoSpaceDE w:val="0"/>
              <w:autoSpaceDN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pStyle w:val="19"/>
              <w:autoSpaceDE w:val="0"/>
              <w:autoSpaceDN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179" w:type="dxa"/>
            <w:vAlign w:val="center"/>
          </w:tcPr>
          <w:p>
            <w:pPr>
              <w:pStyle w:val="19"/>
              <w:autoSpaceDE w:val="0"/>
              <w:autoSpaceDN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pStyle w:val="19"/>
              <w:autoSpaceDE w:val="0"/>
              <w:autoSpaceDN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512" w:type="dxa"/>
            <w:vAlign w:val="center"/>
          </w:tcPr>
          <w:p>
            <w:pPr>
              <w:pStyle w:val="19"/>
              <w:autoSpaceDE w:val="0"/>
              <w:autoSpaceDN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1808" w:type="dxa"/>
            <w:vAlign w:val="center"/>
          </w:tcPr>
          <w:p>
            <w:pPr>
              <w:pStyle w:val="19"/>
              <w:autoSpaceDE w:val="0"/>
              <w:autoSpaceDN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3728" w:type="dxa"/>
            <w:gridSpan w:val="3"/>
            <w:vAlign w:val="center"/>
          </w:tcPr>
          <w:p>
            <w:pPr>
              <w:pStyle w:val="19"/>
              <w:autoSpaceDE w:val="0"/>
              <w:autoSpaceDN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pStyle w:val="19"/>
              <w:autoSpaceDE w:val="0"/>
              <w:autoSpaceDN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人员类别</w:t>
            </w:r>
          </w:p>
        </w:tc>
        <w:tc>
          <w:tcPr>
            <w:tcW w:w="1512" w:type="dxa"/>
            <w:vAlign w:val="center"/>
          </w:tcPr>
          <w:p>
            <w:pPr>
              <w:pStyle w:val="19"/>
              <w:autoSpaceDE w:val="0"/>
              <w:autoSpaceDN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参考人员□</w:t>
            </w:r>
          </w:p>
          <w:p>
            <w:pPr>
              <w:pStyle w:val="19"/>
              <w:autoSpaceDE w:val="0"/>
              <w:autoSpaceDN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工作人员□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808" w:type="dxa"/>
            <w:vAlign w:val="center"/>
          </w:tcPr>
          <w:p>
            <w:pPr>
              <w:pStyle w:val="19"/>
              <w:autoSpaceDE w:val="0"/>
              <w:autoSpaceDN w:val="0"/>
              <w:spacing w:line="360" w:lineRule="exact"/>
              <w:ind w:firstLine="480" w:firstLineChars="20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健康码</w:t>
            </w:r>
          </w:p>
        </w:tc>
        <w:tc>
          <w:tcPr>
            <w:tcW w:w="4949" w:type="dxa"/>
            <w:gridSpan w:val="4"/>
            <w:vAlign w:val="center"/>
          </w:tcPr>
          <w:p>
            <w:pPr>
              <w:pStyle w:val="19"/>
              <w:autoSpaceDE w:val="0"/>
              <w:autoSpaceDN w:val="0"/>
              <w:spacing w:line="3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是否持有健康码“绿码”</w:t>
            </w:r>
          </w:p>
        </w:tc>
        <w:tc>
          <w:tcPr>
            <w:tcW w:w="1512" w:type="dxa"/>
            <w:vAlign w:val="center"/>
          </w:tcPr>
          <w:p>
            <w:pPr>
              <w:pStyle w:val="19"/>
              <w:autoSpaceDE w:val="0"/>
              <w:autoSpaceDN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808" w:type="dxa"/>
            <w:vMerge w:val="restart"/>
            <w:vAlign w:val="center"/>
          </w:tcPr>
          <w:p>
            <w:pPr>
              <w:pStyle w:val="19"/>
              <w:autoSpaceDE w:val="0"/>
              <w:autoSpaceDN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旅居史</w:t>
            </w:r>
          </w:p>
        </w:tc>
        <w:tc>
          <w:tcPr>
            <w:tcW w:w="4949" w:type="dxa"/>
            <w:gridSpan w:val="4"/>
            <w:vAlign w:val="center"/>
          </w:tcPr>
          <w:p>
            <w:pPr>
              <w:pStyle w:val="19"/>
              <w:autoSpaceDE w:val="0"/>
              <w:autoSpaceDN w:val="0"/>
              <w:spacing w:line="3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本人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  <w:t>近38天内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是否有境外国家（地区）旅居史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  <w:t>。</w:t>
            </w:r>
          </w:p>
        </w:tc>
        <w:tc>
          <w:tcPr>
            <w:tcW w:w="1512" w:type="dxa"/>
            <w:vAlign w:val="center"/>
          </w:tcPr>
          <w:p>
            <w:pPr>
              <w:pStyle w:val="19"/>
              <w:autoSpaceDE w:val="0"/>
              <w:autoSpaceDN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808" w:type="dxa"/>
            <w:vMerge w:val="continue"/>
            <w:tcBorders>
              <w:top w:val="nil"/>
            </w:tcBorders>
          </w:tcPr>
          <w:p>
            <w:pPr>
              <w:pStyle w:val="19"/>
              <w:autoSpaceDE w:val="0"/>
              <w:autoSpaceDN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949" w:type="dxa"/>
            <w:gridSpan w:val="4"/>
            <w:vAlign w:val="center"/>
          </w:tcPr>
          <w:p>
            <w:pPr>
              <w:pStyle w:val="19"/>
              <w:autoSpaceDE w:val="0"/>
              <w:autoSpaceDN w:val="0"/>
              <w:spacing w:line="3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本人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  <w:t>近21天内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是否有国内中、高风险地区旅居史。</w:t>
            </w:r>
          </w:p>
        </w:tc>
        <w:tc>
          <w:tcPr>
            <w:tcW w:w="1512" w:type="dxa"/>
            <w:vAlign w:val="center"/>
          </w:tcPr>
          <w:p>
            <w:pPr>
              <w:pStyle w:val="19"/>
              <w:autoSpaceDE w:val="0"/>
              <w:autoSpaceDN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1808" w:type="dxa"/>
            <w:vAlign w:val="center"/>
          </w:tcPr>
          <w:p>
            <w:pPr>
              <w:pStyle w:val="19"/>
              <w:autoSpaceDE w:val="0"/>
              <w:autoSpaceDN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重点人群</w:t>
            </w:r>
          </w:p>
          <w:p>
            <w:pPr>
              <w:pStyle w:val="19"/>
              <w:autoSpaceDE w:val="0"/>
              <w:autoSpaceDN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接触史</w:t>
            </w:r>
          </w:p>
        </w:tc>
        <w:tc>
          <w:tcPr>
            <w:tcW w:w="4949" w:type="dxa"/>
            <w:gridSpan w:val="4"/>
            <w:vAlign w:val="center"/>
          </w:tcPr>
          <w:p>
            <w:pPr>
              <w:pStyle w:val="19"/>
              <w:autoSpaceDE w:val="0"/>
              <w:autoSpaceDN w:val="0"/>
              <w:spacing w:line="3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本人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  <w:t>近3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  <w:t>天内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是否与新冠肺炎疑似病例、确诊病例、无症状感染者或前述三类人员的密切接触者有接触史。</w:t>
            </w:r>
          </w:p>
          <w:p>
            <w:pPr>
              <w:pStyle w:val="19"/>
              <w:autoSpaceDE w:val="0"/>
              <w:autoSpaceDN w:val="0"/>
              <w:spacing w:line="3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是否有进口冷冻食品接触史？</w:t>
            </w:r>
          </w:p>
        </w:tc>
        <w:tc>
          <w:tcPr>
            <w:tcW w:w="1512" w:type="dxa"/>
            <w:vAlign w:val="center"/>
          </w:tcPr>
          <w:p>
            <w:pPr>
              <w:pStyle w:val="19"/>
              <w:autoSpaceDE w:val="0"/>
              <w:autoSpaceDN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pStyle w:val="19"/>
              <w:autoSpaceDE w:val="0"/>
              <w:autoSpaceDN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3" w:hRule="atLeast"/>
        </w:trPr>
        <w:tc>
          <w:tcPr>
            <w:tcW w:w="1808" w:type="dxa"/>
            <w:vAlign w:val="center"/>
          </w:tcPr>
          <w:p>
            <w:pPr>
              <w:pStyle w:val="19"/>
              <w:autoSpaceDE w:val="0"/>
              <w:autoSpaceDN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健康状况</w:t>
            </w:r>
          </w:p>
        </w:tc>
        <w:tc>
          <w:tcPr>
            <w:tcW w:w="4949" w:type="dxa"/>
            <w:gridSpan w:val="4"/>
            <w:vAlign w:val="center"/>
          </w:tcPr>
          <w:p>
            <w:pPr>
              <w:pStyle w:val="19"/>
              <w:autoSpaceDE w:val="0"/>
              <w:autoSpaceDN w:val="0"/>
              <w:spacing w:line="3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本人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  <w:t>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  <w:t>天内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，是否出现发热（腋温≥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  <w:t>37.3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℃）、咳嗽等异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  <w:t>常症状。</w:t>
            </w:r>
          </w:p>
          <w:p>
            <w:pPr>
              <w:pStyle w:val="19"/>
              <w:autoSpaceDE w:val="0"/>
              <w:autoSpaceDN w:val="0"/>
              <w:spacing w:line="360" w:lineRule="exact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  <w:t>与你共同居住、共同生活、共同工作的密切接触人员当中是否有相似的发热/呼吸道病例？</w:t>
            </w:r>
          </w:p>
        </w:tc>
        <w:tc>
          <w:tcPr>
            <w:tcW w:w="1512" w:type="dxa"/>
            <w:vAlign w:val="center"/>
          </w:tcPr>
          <w:p>
            <w:pPr>
              <w:pStyle w:val="19"/>
              <w:autoSpaceDE w:val="0"/>
              <w:autoSpaceDN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808" w:type="dxa"/>
            <w:vAlign w:val="center"/>
          </w:tcPr>
          <w:p>
            <w:pPr>
              <w:pStyle w:val="19"/>
              <w:autoSpaceDE w:val="0"/>
              <w:autoSpaceDN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其他需向会务组申报的特殊情况</w:t>
            </w:r>
          </w:p>
        </w:tc>
        <w:tc>
          <w:tcPr>
            <w:tcW w:w="6461" w:type="dxa"/>
            <w:gridSpan w:val="5"/>
          </w:tcPr>
          <w:p>
            <w:pPr>
              <w:pStyle w:val="19"/>
              <w:autoSpaceDE w:val="0"/>
              <w:autoSpaceDN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>
      <w:pPr>
        <w:pStyle w:val="7"/>
        <w:autoSpaceDE w:val="0"/>
        <w:autoSpaceDN w:val="0"/>
        <w:spacing w:line="40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一、本人保证以上申报信息真实、准确、完整，如有承诺不实、隐瞒病史和接触史、瞒报漏报健康情况、逃避防疫措施的，愿承担相应法律责任。</w:t>
      </w:r>
    </w:p>
    <w:p>
      <w:pPr>
        <w:pStyle w:val="7"/>
        <w:autoSpaceDE w:val="0"/>
        <w:autoSpaceDN w:val="0"/>
        <w:spacing w:line="40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二、本人充分理解并遵守考试期间各项防疫安全要求，考试期间将自行做好防护工作，自觉配合体温测量。</w:t>
      </w:r>
    </w:p>
    <w:p>
      <w:pPr>
        <w:pStyle w:val="7"/>
        <w:autoSpaceDE w:val="0"/>
        <w:autoSpaceDN w:val="0"/>
        <w:spacing w:line="40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三、在考试期间如出现咳嗽、发热等身体不适情况，将主动报告，自觉接受流行病学调查，并积极配合落实相关疫情防控措施。</w:t>
      </w:r>
    </w:p>
    <w:p>
      <w:pPr>
        <w:pStyle w:val="7"/>
        <w:autoSpaceDE w:val="0"/>
        <w:autoSpaceDN w:val="0"/>
        <w:spacing w:line="40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四、本人在考试期间自觉遵守国家、浙江省和丽水市有关法律及传染病防控各项规定。</w:t>
      </w:r>
    </w:p>
    <w:p>
      <w:pPr>
        <w:pStyle w:val="7"/>
        <w:autoSpaceDE w:val="0"/>
        <w:autoSpaceDN w:val="0"/>
        <w:spacing w:line="400" w:lineRule="exact"/>
        <w:ind w:firstLine="4480" w:firstLineChars="160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申报承诺人签名：</w:t>
      </w:r>
    </w:p>
    <w:p>
      <w:pPr>
        <w:pStyle w:val="7"/>
        <w:autoSpaceDE w:val="0"/>
        <w:autoSpaceDN w:val="0"/>
        <w:spacing w:line="400" w:lineRule="exact"/>
        <w:ind w:firstLine="6720" w:firstLineChars="2400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  月  日</w:t>
      </w:r>
    </w:p>
    <w:p>
      <w:pPr>
        <w:rPr>
          <w:color w:val="auto"/>
        </w:rPr>
      </w:pPr>
      <w:r>
        <w:rPr>
          <w:rFonts w:hint="eastAsia"/>
          <w:color w:val="auto"/>
        </w:rPr>
        <w:t xml:space="preserve"> </w:t>
      </w:r>
    </w:p>
    <w:sectPr>
      <w:pgSz w:w="11906" w:h="16838"/>
      <w:pgMar w:top="1361" w:right="1797" w:bottom="1134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9sZGvRAAAAAgEAAA8AAAAAAAAA&#10;AQAgAAAAIgAAAGRycy9kb3ducmV2LnhtbFBLAQIUABQAAAAIAIdO4kCxoYBBGAIAABIEAAAOAAAA&#10;AAAAAAEAIAAAACA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ZTY5OWVhYWUxMGMyYWZiNjlmOWRmNWY1MzYxYWMifQ=="/>
  </w:docVars>
  <w:rsids>
    <w:rsidRoot w:val="7D7E6A0F"/>
    <w:rsid w:val="00060711"/>
    <w:rsid w:val="00067A8C"/>
    <w:rsid w:val="00075575"/>
    <w:rsid w:val="000D3D53"/>
    <w:rsid w:val="001172BA"/>
    <w:rsid w:val="00164604"/>
    <w:rsid w:val="001B338F"/>
    <w:rsid w:val="001B5252"/>
    <w:rsid w:val="00273FE2"/>
    <w:rsid w:val="004C49F7"/>
    <w:rsid w:val="00502D9F"/>
    <w:rsid w:val="00645AE6"/>
    <w:rsid w:val="006911CC"/>
    <w:rsid w:val="006A4F2A"/>
    <w:rsid w:val="009018C9"/>
    <w:rsid w:val="00AD0A91"/>
    <w:rsid w:val="00CA4572"/>
    <w:rsid w:val="00D934F3"/>
    <w:rsid w:val="00D94885"/>
    <w:rsid w:val="00D97456"/>
    <w:rsid w:val="00DE4573"/>
    <w:rsid w:val="00FC7354"/>
    <w:rsid w:val="011C626C"/>
    <w:rsid w:val="015B3238"/>
    <w:rsid w:val="015E7EB5"/>
    <w:rsid w:val="04B073F7"/>
    <w:rsid w:val="07EC4327"/>
    <w:rsid w:val="08B35707"/>
    <w:rsid w:val="08D613F6"/>
    <w:rsid w:val="09541716"/>
    <w:rsid w:val="09586A2E"/>
    <w:rsid w:val="09C22A7C"/>
    <w:rsid w:val="09DC47EA"/>
    <w:rsid w:val="0C234952"/>
    <w:rsid w:val="0C8B257B"/>
    <w:rsid w:val="0E0C7856"/>
    <w:rsid w:val="0ECE7976"/>
    <w:rsid w:val="105C19F2"/>
    <w:rsid w:val="10E364BB"/>
    <w:rsid w:val="112F03EE"/>
    <w:rsid w:val="11473C38"/>
    <w:rsid w:val="115A6CB8"/>
    <w:rsid w:val="14C76DBB"/>
    <w:rsid w:val="159D7C16"/>
    <w:rsid w:val="1653052A"/>
    <w:rsid w:val="165B5794"/>
    <w:rsid w:val="16E22E6D"/>
    <w:rsid w:val="171C091C"/>
    <w:rsid w:val="18025D64"/>
    <w:rsid w:val="180F0F75"/>
    <w:rsid w:val="18495740"/>
    <w:rsid w:val="18BA03EC"/>
    <w:rsid w:val="1C5F2190"/>
    <w:rsid w:val="1DB573D4"/>
    <w:rsid w:val="1DF47EFC"/>
    <w:rsid w:val="1E0B3F8B"/>
    <w:rsid w:val="1E200471"/>
    <w:rsid w:val="1E941EFE"/>
    <w:rsid w:val="1F186F92"/>
    <w:rsid w:val="1F2361C8"/>
    <w:rsid w:val="20896B58"/>
    <w:rsid w:val="21745E6B"/>
    <w:rsid w:val="23E65231"/>
    <w:rsid w:val="240F5A90"/>
    <w:rsid w:val="243517E0"/>
    <w:rsid w:val="247F6CC6"/>
    <w:rsid w:val="24A57E2E"/>
    <w:rsid w:val="258204E4"/>
    <w:rsid w:val="26DD7C99"/>
    <w:rsid w:val="26FC3E00"/>
    <w:rsid w:val="297D31EC"/>
    <w:rsid w:val="2C4E2ECE"/>
    <w:rsid w:val="2C846291"/>
    <w:rsid w:val="2E8B0409"/>
    <w:rsid w:val="2F5E6E23"/>
    <w:rsid w:val="2F607593"/>
    <w:rsid w:val="334B6460"/>
    <w:rsid w:val="34724444"/>
    <w:rsid w:val="34C5219B"/>
    <w:rsid w:val="34CB7C0B"/>
    <w:rsid w:val="35351861"/>
    <w:rsid w:val="35ED3757"/>
    <w:rsid w:val="36F466F8"/>
    <w:rsid w:val="375A6BCB"/>
    <w:rsid w:val="3769147A"/>
    <w:rsid w:val="38286CC9"/>
    <w:rsid w:val="38A87E0A"/>
    <w:rsid w:val="3957016D"/>
    <w:rsid w:val="3BAC086C"/>
    <w:rsid w:val="3CB144AB"/>
    <w:rsid w:val="3D712FBB"/>
    <w:rsid w:val="3FC448D8"/>
    <w:rsid w:val="401D6ED2"/>
    <w:rsid w:val="4171348E"/>
    <w:rsid w:val="44E64193"/>
    <w:rsid w:val="4506235B"/>
    <w:rsid w:val="45344EFF"/>
    <w:rsid w:val="455149C1"/>
    <w:rsid w:val="461C044E"/>
    <w:rsid w:val="461F796A"/>
    <w:rsid w:val="46685800"/>
    <w:rsid w:val="474E6020"/>
    <w:rsid w:val="47923805"/>
    <w:rsid w:val="47F40C73"/>
    <w:rsid w:val="494D75C3"/>
    <w:rsid w:val="497A5CBA"/>
    <w:rsid w:val="49AA5B5D"/>
    <w:rsid w:val="4A2262BD"/>
    <w:rsid w:val="4B44239D"/>
    <w:rsid w:val="4D522147"/>
    <w:rsid w:val="4DB50BA7"/>
    <w:rsid w:val="501E2A33"/>
    <w:rsid w:val="50BF346E"/>
    <w:rsid w:val="51171138"/>
    <w:rsid w:val="51E732F9"/>
    <w:rsid w:val="52232583"/>
    <w:rsid w:val="52BA5C8C"/>
    <w:rsid w:val="53202F66"/>
    <w:rsid w:val="554E4B9D"/>
    <w:rsid w:val="56CC1FBA"/>
    <w:rsid w:val="581836C6"/>
    <w:rsid w:val="588C3F76"/>
    <w:rsid w:val="58CE59D8"/>
    <w:rsid w:val="59284923"/>
    <w:rsid w:val="5AAB580B"/>
    <w:rsid w:val="5AD07020"/>
    <w:rsid w:val="5C2B126F"/>
    <w:rsid w:val="5D724225"/>
    <w:rsid w:val="5EAD40DE"/>
    <w:rsid w:val="60710357"/>
    <w:rsid w:val="61997C54"/>
    <w:rsid w:val="61F515AC"/>
    <w:rsid w:val="61F84013"/>
    <w:rsid w:val="62DA4EE0"/>
    <w:rsid w:val="62FD4825"/>
    <w:rsid w:val="6315210A"/>
    <w:rsid w:val="633D4404"/>
    <w:rsid w:val="638B7F88"/>
    <w:rsid w:val="6435424D"/>
    <w:rsid w:val="65CC34F2"/>
    <w:rsid w:val="66E25D18"/>
    <w:rsid w:val="66F66060"/>
    <w:rsid w:val="673B7A26"/>
    <w:rsid w:val="673F5463"/>
    <w:rsid w:val="67DC5256"/>
    <w:rsid w:val="6960557F"/>
    <w:rsid w:val="69E5416A"/>
    <w:rsid w:val="6B0A3E88"/>
    <w:rsid w:val="6BA518CA"/>
    <w:rsid w:val="6C663340"/>
    <w:rsid w:val="6D5F1252"/>
    <w:rsid w:val="6DEE183F"/>
    <w:rsid w:val="6E71421E"/>
    <w:rsid w:val="6EAE06E7"/>
    <w:rsid w:val="6F0D2199"/>
    <w:rsid w:val="6F5D3187"/>
    <w:rsid w:val="6FE56171"/>
    <w:rsid w:val="700A123A"/>
    <w:rsid w:val="702E00A7"/>
    <w:rsid w:val="7045629C"/>
    <w:rsid w:val="73374D42"/>
    <w:rsid w:val="74C81899"/>
    <w:rsid w:val="74F24E72"/>
    <w:rsid w:val="75B5461B"/>
    <w:rsid w:val="75CB2A85"/>
    <w:rsid w:val="785A2CD9"/>
    <w:rsid w:val="786B32AB"/>
    <w:rsid w:val="79765D93"/>
    <w:rsid w:val="79BA71B9"/>
    <w:rsid w:val="79D271B2"/>
    <w:rsid w:val="7A1F7224"/>
    <w:rsid w:val="7A4957EB"/>
    <w:rsid w:val="7A4D5B40"/>
    <w:rsid w:val="7A6F3D08"/>
    <w:rsid w:val="7AAD3573"/>
    <w:rsid w:val="7CAD0B17"/>
    <w:rsid w:val="7D2E29B9"/>
    <w:rsid w:val="7D5A32EF"/>
    <w:rsid w:val="7D7E6A0F"/>
    <w:rsid w:val="7DC333E8"/>
    <w:rsid w:val="7E117A6B"/>
    <w:rsid w:val="7E5B503F"/>
    <w:rsid w:val="7E867B91"/>
    <w:rsid w:val="7F024DEE"/>
    <w:rsid w:val="ADFFC4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/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仿宋" w:cs="Times New Roman"/>
      <w:sz w:val="32"/>
    </w:rPr>
  </w:style>
  <w:style w:type="paragraph" w:styleId="7">
    <w:name w:val="Body Text"/>
    <w:basedOn w:val="1"/>
    <w:next w:val="8"/>
    <w:qFormat/>
    <w:uiPriority w:val="0"/>
    <w:rPr>
      <w:rFonts w:ascii="宋体" w:hAnsi="宋体" w:eastAsia="宋体" w:cs="宋体"/>
      <w:sz w:val="29"/>
      <w:szCs w:val="29"/>
      <w:lang w:val="zh-CN" w:bidi="zh-CN"/>
    </w:rPr>
  </w:style>
  <w:style w:type="paragraph" w:styleId="8">
    <w:name w:val="Body Text First Indent"/>
    <w:basedOn w:val="7"/>
    <w:qFormat/>
    <w:uiPriority w:val="99"/>
    <w:pPr>
      <w:ind w:firstLine="420" w:firstLineChars="100"/>
    </w:pPr>
  </w:style>
  <w:style w:type="paragraph" w:styleId="9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10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Hyperlink"/>
    <w:basedOn w:val="15"/>
    <w:qFormat/>
    <w:uiPriority w:val="0"/>
    <w:rPr>
      <w:color w:val="0000FF"/>
      <w:u w:val="single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customStyle="1" w:styleId="19">
    <w:name w:val="Table Paragraph"/>
    <w:basedOn w:val="1"/>
    <w:qFormat/>
    <w:uiPriority w:val="1"/>
    <w:rPr>
      <w:rFonts w:ascii="仿宋" w:hAnsi="仿宋" w:eastAsia="仿宋" w:cs="仿宋"/>
      <w:lang w:val="zh-CN" w:bidi="zh-CN"/>
    </w:rPr>
  </w:style>
  <w:style w:type="character" w:customStyle="1" w:styleId="20">
    <w:name w:val="font11"/>
    <w:basedOn w:val="15"/>
    <w:qFormat/>
    <w:uiPriority w:val="0"/>
    <w:rPr>
      <w:rFonts w:ascii="仿宋_GB2312" w:hAnsi="Times New Roman" w:eastAsia="仿宋_GB2312" w:cs="仿宋_GB2312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8BB328-190D-4CEA-B759-DF450CA676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6199</Words>
  <Characters>6499</Characters>
  <Lines>50</Lines>
  <Paragraphs>14</Paragraphs>
  <TotalTime>8</TotalTime>
  <ScaleCrop>false</ScaleCrop>
  <LinksUpToDate>false</LinksUpToDate>
  <CharactersWithSpaces>6578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2022-05-04T06:44:00Z</dcterms:created>
  <dc:creator>橙汁加桃子</dc:creator>
  <cp:lastModifiedBy>Sandra桑大妞</cp:lastModifiedBy>
  <cp:lastPrinted>2022-05-24T10:34:00Z</cp:lastPrinted>
  <dcterms:modified xsi:type="dcterms:W3CDTF">2022-05-31T00:53:08Z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B45C95259EF341C690874C928DB6E035</vt:lpwstr>
  </property>
  <property fmtid="{D5CDD505-2E9C-101B-9397-08002B2CF9AE}" pid="4" name="commondata">
    <vt:lpwstr>eyJoZGlkIjoiMzEyYjczMjE4ZWMyYzZiMTRjZDI4MzczNWZmMTM0NzYifQ==</vt:lpwstr>
  </property>
</Properties>
</file>