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440" w:tblpY="1743"/>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545"/>
        <w:gridCol w:w="885"/>
        <w:gridCol w:w="601"/>
        <w:gridCol w:w="749"/>
        <w:gridCol w:w="1725"/>
        <w:gridCol w:w="1215"/>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79"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2022年英思特稀磁新材料股份有限公司引进博士硕士岗位需求目录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79" w:type="dxa"/>
            <w:gridSpan w:val="8"/>
            <w:tcBorders>
              <w:tl2br w:val="nil"/>
              <w:tr2bl w:val="nil"/>
            </w:tcBorders>
            <w:shd w:val="clear" w:color="auto" w:fill="auto"/>
            <w:vAlign w:val="center"/>
          </w:tcPr>
          <w:p>
            <w:pPr>
              <w:widowControl/>
              <w:ind w:right="480" w:firstLine="6000" w:firstLineChars="2500"/>
              <w:rPr>
                <w:rFonts w:ascii="黑体" w:hAnsi="黑体" w:eastAsia="黑体" w:cs="宋体"/>
                <w:kern w:val="0"/>
                <w:sz w:val="24"/>
                <w:szCs w:val="24"/>
              </w:rPr>
            </w:pPr>
            <w:r>
              <w:rPr>
                <w:rFonts w:hint="eastAsia" w:ascii="黑体" w:hAnsi="黑体" w:eastAsia="黑体" w:cs="宋体"/>
                <w:kern w:val="0"/>
                <w:sz w:val="24"/>
                <w:szCs w:val="24"/>
              </w:rPr>
              <w:t>截止日期：</w:t>
            </w:r>
            <w:r>
              <w:rPr>
                <w:rFonts w:hint="eastAsia" w:ascii="黑体" w:hAnsi="黑体" w:eastAsia="黑体" w:cs="宋体"/>
                <w:kern w:val="0"/>
                <w:sz w:val="24"/>
                <w:szCs w:val="24"/>
                <w:lang w:val="en-US" w:eastAsia="zh-CN"/>
              </w:rPr>
              <w:t xml:space="preserve"> </w:t>
            </w:r>
            <w:r>
              <w:rPr>
                <w:rFonts w:hint="eastAsia" w:ascii="黑体" w:hAnsi="黑体" w:eastAsia="黑体" w:cs="宋体"/>
                <w:kern w:val="0"/>
                <w:sz w:val="24"/>
                <w:szCs w:val="24"/>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379" w:type="dxa"/>
            <w:gridSpan w:val="8"/>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包头市英思特稀磁新材料股份有限公司创立于2011年6月，拥有3家子公司、2家分公司（昆山研发中心、深圳分公司）及5个办事处。公司以“诚信、高效、创新、共赢”的经营理念，以十年磨一剑的“工匠”精神专注于稀土磁性材料应用器件的研发、设计、生产和销售，着力打造稀土磁性材料应用领域引领者的企业形象。经历了十年时间的市场竞争洗礼，公司已发展成为较具规模的生产企业，拥有自主品牌商标，获得了质量、环境、职业健康、国军标、知识产权管理等体系认证。公司先后荣获国家级高新技术企业和科技型中小企业、国家级“专精特新”小巨人企业、内蒙古自治区企业技术中心、内蒙古自治区企业研究开发中心、内蒙古自治区首台套首批新材料企业等荣誉。 公司主导产品主要应用于3C类电子产品中，是产业链下游应用产品，产品属于细分领域3254稀有稀土金属压延加工，自主技术处于国内领先地位。公司已获得专利57项。目前已是全球知名3C国际知名企业的稀土磁性材料应用器件的主要供应商。面向未来，公司将重点延伸稀土磁性材料器件在5G、智能汽车等创新领域模块的研究开发，努力构建新发展格局，朝着争创一流企业的发展目标稳健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2"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1545"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885"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487" w:type="dxa"/>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2"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1545"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85"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1350" w:type="dxa"/>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72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21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2197"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154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磁学工程师</w:t>
            </w:r>
          </w:p>
        </w:tc>
        <w:tc>
          <w:tcPr>
            <w:tcW w:w="88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3</w:t>
            </w:r>
          </w:p>
        </w:tc>
        <w:tc>
          <w:tcPr>
            <w:tcW w:w="1350" w:type="dxa"/>
            <w:gridSpan w:val="2"/>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博士研究生</w:t>
            </w:r>
          </w:p>
        </w:tc>
        <w:tc>
          <w:tcPr>
            <w:tcW w:w="172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应用物理学专业</w:t>
            </w:r>
          </w:p>
        </w:tc>
        <w:tc>
          <w:tcPr>
            <w:tcW w:w="121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　</w:t>
            </w:r>
          </w:p>
        </w:tc>
        <w:tc>
          <w:tcPr>
            <w:tcW w:w="2197" w:type="dxa"/>
            <w:vMerge w:val="restart"/>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薪资面议；</w:t>
            </w:r>
            <w:r>
              <w:rPr>
                <w:rFonts w:hint="eastAsia" w:ascii="黑体" w:hAnsi="黑体" w:eastAsia="黑体" w:cs="宋体"/>
                <w:kern w:val="0"/>
                <w:sz w:val="22"/>
              </w:rPr>
              <w:br w:type="textWrapping"/>
            </w:r>
            <w:r>
              <w:rPr>
                <w:rFonts w:hint="eastAsia" w:ascii="黑体" w:hAnsi="黑体" w:eastAsia="黑体" w:cs="宋体"/>
                <w:kern w:val="0"/>
                <w:sz w:val="22"/>
              </w:rPr>
              <w:t>其他福利：五险一金、免费工作餐、员工宿舍、通勤车、带薪年假、节日福利、员工培训、优秀员工旅游、员工生日会。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154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磁学工程师</w:t>
            </w:r>
          </w:p>
        </w:tc>
        <w:tc>
          <w:tcPr>
            <w:tcW w:w="88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3</w:t>
            </w:r>
          </w:p>
        </w:tc>
        <w:tc>
          <w:tcPr>
            <w:tcW w:w="1350" w:type="dxa"/>
            <w:gridSpan w:val="2"/>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硕士研究生</w:t>
            </w:r>
          </w:p>
        </w:tc>
        <w:tc>
          <w:tcPr>
            <w:tcW w:w="172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应用物理学专业</w:t>
            </w:r>
          </w:p>
        </w:tc>
        <w:tc>
          <w:tcPr>
            <w:tcW w:w="121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　</w:t>
            </w:r>
          </w:p>
        </w:tc>
        <w:tc>
          <w:tcPr>
            <w:tcW w:w="219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3</w:t>
            </w:r>
          </w:p>
        </w:tc>
        <w:tc>
          <w:tcPr>
            <w:tcW w:w="154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影像工程师</w:t>
            </w:r>
          </w:p>
        </w:tc>
        <w:tc>
          <w:tcPr>
            <w:tcW w:w="88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3</w:t>
            </w:r>
          </w:p>
        </w:tc>
        <w:tc>
          <w:tcPr>
            <w:tcW w:w="1350" w:type="dxa"/>
            <w:gridSpan w:val="2"/>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硕士研究生</w:t>
            </w:r>
          </w:p>
        </w:tc>
        <w:tc>
          <w:tcPr>
            <w:tcW w:w="172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电子信息工程/控制工程</w:t>
            </w:r>
          </w:p>
        </w:tc>
        <w:tc>
          <w:tcPr>
            <w:tcW w:w="121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　</w:t>
            </w:r>
          </w:p>
        </w:tc>
        <w:tc>
          <w:tcPr>
            <w:tcW w:w="219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4</w:t>
            </w:r>
          </w:p>
        </w:tc>
        <w:tc>
          <w:tcPr>
            <w:tcW w:w="154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材料工程师</w:t>
            </w:r>
          </w:p>
        </w:tc>
        <w:tc>
          <w:tcPr>
            <w:tcW w:w="88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3</w:t>
            </w:r>
          </w:p>
        </w:tc>
        <w:tc>
          <w:tcPr>
            <w:tcW w:w="1350"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博士研究生</w:t>
            </w:r>
          </w:p>
        </w:tc>
        <w:tc>
          <w:tcPr>
            <w:tcW w:w="1725"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材料物理、材料化学、冶金工程、金属材料、物理电子学</w:t>
            </w:r>
          </w:p>
        </w:tc>
        <w:tc>
          <w:tcPr>
            <w:tcW w:w="121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　</w:t>
            </w:r>
          </w:p>
        </w:tc>
        <w:tc>
          <w:tcPr>
            <w:tcW w:w="219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6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5</w:t>
            </w:r>
          </w:p>
        </w:tc>
        <w:tc>
          <w:tcPr>
            <w:tcW w:w="154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材料工程师</w:t>
            </w:r>
          </w:p>
        </w:tc>
        <w:tc>
          <w:tcPr>
            <w:tcW w:w="88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10</w:t>
            </w:r>
          </w:p>
        </w:tc>
        <w:tc>
          <w:tcPr>
            <w:tcW w:w="1350"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硕士研究生</w:t>
            </w:r>
          </w:p>
        </w:tc>
        <w:tc>
          <w:tcPr>
            <w:tcW w:w="1725"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材料物理、材料化学、冶金工程、金属材料、物理电子学</w:t>
            </w:r>
          </w:p>
        </w:tc>
        <w:tc>
          <w:tcPr>
            <w:tcW w:w="121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　</w:t>
            </w:r>
          </w:p>
        </w:tc>
        <w:tc>
          <w:tcPr>
            <w:tcW w:w="219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46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6</w:t>
            </w:r>
          </w:p>
        </w:tc>
        <w:tc>
          <w:tcPr>
            <w:tcW w:w="154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品质工程师</w:t>
            </w:r>
          </w:p>
        </w:tc>
        <w:tc>
          <w:tcPr>
            <w:tcW w:w="88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1350"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硕士研究生</w:t>
            </w:r>
          </w:p>
        </w:tc>
        <w:tc>
          <w:tcPr>
            <w:tcW w:w="172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理工类专业</w:t>
            </w:r>
          </w:p>
        </w:tc>
        <w:tc>
          <w:tcPr>
            <w:tcW w:w="1215" w:type="dxa"/>
            <w:tcBorders>
              <w:tl2br w:val="nil"/>
              <w:tr2bl w:val="nil"/>
            </w:tcBorders>
            <w:shd w:val="clear" w:color="auto" w:fill="auto"/>
            <w:vAlign w:val="center"/>
          </w:tcPr>
          <w:p>
            <w:pPr>
              <w:widowControl/>
              <w:jc w:val="center"/>
              <w:rPr>
                <w:rFonts w:ascii="黑体" w:hAnsi="黑体" w:eastAsia="黑体" w:cs="宋体"/>
                <w:color w:val="111111"/>
                <w:kern w:val="0"/>
                <w:sz w:val="22"/>
              </w:rPr>
            </w:pPr>
            <w:r>
              <w:rPr>
                <w:rFonts w:hint="eastAsia" w:ascii="黑体" w:hAnsi="黑体" w:eastAsia="黑体" w:cs="宋体"/>
                <w:color w:val="111111"/>
                <w:kern w:val="0"/>
                <w:sz w:val="22"/>
              </w:rPr>
              <w:t>英语六级</w:t>
            </w:r>
          </w:p>
        </w:tc>
        <w:tc>
          <w:tcPr>
            <w:tcW w:w="2197"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493" w:type="dxa"/>
            <w:gridSpan w:val="4"/>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5886" w:type="dxa"/>
            <w:gridSpan w:val="4"/>
            <w:tcBorders>
              <w:tl2br w:val="nil"/>
              <w:tr2bl w:val="nil"/>
            </w:tcBorders>
            <w:shd w:val="clear" w:color="000000" w:fill="C9C9C9"/>
            <w:vAlign w:val="center"/>
          </w:tcPr>
          <w:p>
            <w:pPr>
              <w:widowControl/>
              <w:rPr>
                <w:rFonts w:hint="eastAsia" w:ascii="黑体" w:hAnsi="黑体" w:eastAsia="黑体" w:cs="宋体"/>
                <w:kern w:val="0"/>
                <w:sz w:val="22"/>
              </w:rPr>
            </w:pPr>
            <w:r>
              <w:rPr>
                <w:rFonts w:hint="eastAsia" w:ascii="黑体" w:hAnsi="黑体" w:eastAsia="黑体" w:cs="宋体"/>
                <w:kern w:val="0"/>
                <w:sz w:val="22"/>
              </w:rPr>
              <w:t xml:space="preserve">联系人：霍佳伦  孙  娜          </w:t>
            </w:r>
          </w:p>
          <w:p>
            <w:pPr>
              <w:widowControl/>
              <w:rPr>
                <w:rFonts w:hint="eastAsia" w:ascii="黑体" w:hAnsi="黑体" w:eastAsia="黑体" w:cs="宋体"/>
                <w:kern w:val="0"/>
                <w:sz w:val="22"/>
              </w:rPr>
            </w:pPr>
            <w:r>
              <w:rPr>
                <w:rFonts w:hint="eastAsia" w:ascii="黑体" w:hAnsi="黑体" w:eastAsia="黑体" w:cs="宋体"/>
                <w:kern w:val="0"/>
                <w:sz w:val="22"/>
              </w:rPr>
              <w:t xml:space="preserve">联系电话：18310750245  15354526875        </w:t>
            </w:r>
          </w:p>
          <w:p>
            <w:pPr>
              <w:widowControl/>
              <w:rPr>
                <w:rFonts w:ascii="黑体" w:hAnsi="黑体" w:eastAsia="黑体" w:cs="宋体"/>
                <w:kern w:val="0"/>
                <w:sz w:val="22"/>
              </w:rPr>
            </w:pPr>
            <w:r>
              <w:rPr>
                <w:rFonts w:hint="eastAsia" w:ascii="黑体" w:hAnsi="黑体" w:eastAsia="黑体" w:cs="宋体"/>
                <w:kern w:val="0"/>
                <w:sz w:val="22"/>
              </w:rPr>
              <w:t>电子邮箱：hrzhaopin@instmagnets.com</w:t>
            </w:r>
          </w:p>
        </w:tc>
      </w:tr>
    </w:tbl>
    <w:p>
      <w:pPr>
        <w:widowControl/>
        <w:jc w:val="left"/>
      </w:pPr>
    </w:p>
    <w:tbl>
      <w:tblPr>
        <w:tblStyle w:val="4"/>
        <w:tblW w:w="84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
        <w:gridCol w:w="876"/>
        <w:gridCol w:w="485"/>
        <w:gridCol w:w="795"/>
        <w:gridCol w:w="1185"/>
        <w:gridCol w:w="337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0" w:hRule="atLeast"/>
        </w:trPr>
        <w:tc>
          <w:tcPr>
            <w:tcW w:w="8424" w:type="dxa"/>
            <w:gridSpan w:val="7"/>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2022年内蒙古北工重型机电设备制造有限责任公司引进博士硕士岗位需求目录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39" w:hRule="atLeast"/>
        </w:trPr>
        <w:tc>
          <w:tcPr>
            <w:tcW w:w="8424" w:type="dxa"/>
            <w:gridSpan w:val="7"/>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000" w:hRule="atLeast"/>
        </w:trPr>
        <w:tc>
          <w:tcPr>
            <w:tcW w:w="8424" w:type="dxa"/>
            <w:gridSpan w:val="7"/>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内蒙古北工重型机电设备制造有限责任公司位于包头市稀土高新区北重路1号，成立于1953年，由包头市齿轮厂于2000年转制发展为现在企业。注册资金5000多万元人民币，拥有员工104人。企业目前拥有自治区级研发中心、并常年与清华大学开展产学研合作。公司秉承“科技创新”的理念，致力于新能源技术的矿用设备推广，研发出了国内首台纯电动矿用车BT3650EV，BT31100EV。并先后成功开发了新能源矿井无轨胶轮防爆运输车、运人车；新能源汽车用一体化驱动系统；隔爆型锂离子蓄电池、启动电源；常闭式湿式制动器；风力发电机变桨锂电池电源等产品。近年来累计取得专利50余项，其中发明专利10项。公司已通过质量体系ISO9001、环境体系ISO14001及职业健康体系OHSAS18001认证。并具备整车制造、检测能力。公司竭诚欢迎社会各界有识之士共商未来，共谋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3"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876"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485"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690"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73"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76"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85"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79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18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337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33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2" w:hRule="atLeast"/>
        </w:trPr>
        <w:tc>
          <w:tcPr>
            <w:tcW w:w="373"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876"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保护板程序开发工程师（锂电开发方面）</w:t>
            </w:r>
          </w:p>
        </w:tc>
        <w:tc>
          <w:tcPr>
            <w:tcW w:w="48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79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185"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电子、计算机等相关其他专业</w:t>
            </w:r>
          </w:p>
        </w:tc>
        <w:tc>
          <w:tcPr>
            <w:tcW w:w="3375"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1.有多串以上的多节锂电池保护板设计经验，原理图设计，PCBLayout，精通数字电路和模拟电路，熟练各类元件的性能及运用，有锂电池行业工作经验者优先；</w:t>
            </w:r>
            <w:r>
              <w:rPr>
                <w:rFonts w:hint="eastAsia" w:ascii="黑体" w:hAnsi="黑体" w:eastAsia="黑体" w:cs="宋体"/>
                <w:kern w:val="0"/>
                <w:sz w:val="22"/>
              </w:rPr>
              <w:br w:type="textWrapping"/>
            </w:r>
            <w:r>
              <w:rPr>
                <w:rFonts w:hint="eastAsia" w:ascii="黑体" w:hAnsi="黑体" w:eastAsia="黑体" w:cs="宋体"/>
                <w:kern w:val="0"/>
                <w:sz w:val="22"/>
              </w:rPr>
              <w:t>2.有多串带BMS保护板开发经验。</w:t>
            </w:r>
          </w:p>
        </w:tc>
        <w:tc>
          <w:tcPr>
            <w:tcW w:w="133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工资待遇面议。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0" w:hRule="atLeast"/>
        </w:trPr>
        <w:tc>
          <w:tcPr>
            <w:tcW w:w="1249" w:type="dxa"/>
            <w:gridSpan w:val="2"/>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7175" w:type="dxa"/>
            <w:gridSpan w:val="5"/>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 xml:space="preserve">联系人：陈志强       联系电话：15044954296 / 0472-2209675       </w:t>
            </w:r>
          </w:p>
          <w:p>
            <w:pPr>
              <w:widowControl/>
              <w:jc w:val="center"/>
              <w:rPr>
                <w:rFonts w:ascii="黑体" w:hAnsi="黑体" w:eastAsia="黑体" w:cs="宋体"/>
                <w:kern w:val="0"/>
                <w:sz w:val="22"/>
              </w:rPr>
            </w:pPr>
            <w:r>
              <w:rPr>
                <w:rFonts w:hint="eastAsia" w:ascii="黑体" w:hAnsi="黑体" w:eastAsia="黑体" w:cs="宋体"/>
                <w:kern w:val="0"/>
                <w:sz w:val="22"/>
              </w:rPr>
              <w:t>电子邮箱：1303350860@qq.com</w:t>
            </w:r>
          </w:p>
        </w:tc>
      </w:tr>
    </w:tbl>
    <w:p/>
    <w:p/>
    <w:p/>
    <w:p/>
    <w:tbl>
      <w:tblPr>
        <w:tblStyle w:val="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gridCol w:w="454"/>
        <w:gridCol w:w="360"/>
        <w:gridCol w:w="750"/>
        <w:gridCol w:w="765"/>
        <w:gridCol w:w="4544"/>
        <w:gridCol w:w="1083"/>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762" w:hRule="atLeast"/>
        </w:trPr>
        <w:tc>
          <w:tcPr>
            <w:tcW w:w="8306" w:type="dxa"/>
            <w:gridSpan w:val="7"/>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2022年内蒙古博格农牧业开发有限责任公司引进博士硕士岗位需求目录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96" w:hRule="atLeast"/>
        </w:trPr>
        <w:tc>
          <w:tcPr>
            <w:tcW w:w="8306" w:type="dxa"/>
            <w:gridSpan w:val="7"/>
            <w:tcBorders>
              <w:tl2br w:val="nil"/>
              <w:tr2bl w:val="nil"/>
            </w:tcBorders>
            <w:shd w:val="clear" w:color="auto" w:fill="auto"/>
            <w:vAlign w:val="center"/>
          </w:tcPr>
          <w:p>
            <w:pPr>
              <w:widowControl/>
              <w:ind w:left="5520" w:hanging="5520" w:hangingChars="2300"/>
              <w:rPr>
                <w:rFonts w:ascii="黑体" w:hAnsi="黑体" w:eastAsia="黑体" w:cs="宋体"/>
                <w:kern w:val="0"/>
                <w:sz w:val="24"/>
                <w:szCs w:val="24"/>
              </w:rPr>
            </w:pPr>
            <w:r>
              <w:rPr>
                <w:rFonts w:hint="eastAsia" w:ascii="黑体" w:hAnsi="黑体" w:eastAsia="黑体" w:cs="宋体"/>
                <w:kern w:val="0"/>
                <w:sz w:val="24"/>
                <w:szCs w:val="24"/>
              </w:rPr>
              <w:t xml:space="preserve">                                        </w:t>
            </w:r>
            <w:r>
              <w:rPr>
                <w:rFonts w:hint="eastAsia" w:ascii="黑体" w:hAnsi="黑体" w:eastAsia="黑体" w:cs="宋体"/>
                <w:kern w:val="0"/>
                <w:sz w:val="24"/>
                <w:szCs w:val="24"/>
                <w:lang w:val="en-US" w:eastAsia="zh-CN"/>
              </w:rPr>
              <w:t xml:space="preserve">      </w:t>
            </w: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2419" w:hRule="atLeast"/>
        </w:trPr>
        <w:tc>
          <w:tcPr>
            <w:tcW w:w="8306" w:type="dxa"/>
            <w:gridSpan w:val="7"/>
            <w:tcBorders>
              <w:tl2br w:val="nil"/>
              <w:tr2bl w:val="nil"/>
            </w:tcBorders>
            <w:shd w:val="clear" w:color="auto" w:fill="auto"/>
            <w:vAlign w:val="center"/>
          </w:tcPr>
          <w:p>
            <w:pPr>
              <w:widowControl/>
              <w:rPr>
                <w:rFonts w:ascii="宋体" w:hAnsi="宋体" w:eastAsia="宋体" w:cs="宋体"/>
                <w:b/>
                <w:bCs/>
                <w:kern w:val="0"/>
                <w:szCs w:val="21"/>
              </w:rPr>
            </w:pPr>
            <w:r>
              <w:rPr>
                <w:rFonts w:hint="eastAsia" w:ascii="宋体" w:hAnsi="宋体" w:eastAsia="宋体" w:cs="宋体"/>
                <w:b/>
                <w:bCs/>
                <w:kern w:val="0"/>
                <w:szCs w:val="21"/>
              </w:rPr>
              <w:t>单位简介：</w:t>
            </w:r>
            <w:r>
              <w:rPr>
                <w:rFonts w:hint="eastAsia" w:ascii="宋体" w:hAnsi="宋体" w:eastAsia="宋体" w:cs="宋体"/>
                <w:b/>
                <w:bCs/>
                <w:kern w:val="0"/>
                <w:szCs w:val="21"/>
              </w:rPr>
              <w:br w:type="textWrapping"/>
            </w:r>
            <w:r>
              <w:rPr>
                <w:rFonts w:hint="eastAsia" w:ascii="宋体" w:hAnsi="宋体" w:eastAsia="宋体" w:cs="宋体"/>
                <w:b/>
                <w:bCs/>
                <w:kern w:val="0"/>
                <w:szCs w:val="21"/>
              </w:rPr>
              <w:t xml:space="preserve">    </w:t>
            </w:r>
            <w:r>
              <w:rPr>
                <w:rFonts w:hint="eastAsia" w:ascii="黑体" w:hAnsi="黑体" w:eastAsia="黑体" w:cs="宋体"/>
                <w:kern w:val="0"/>
                <w:szCs w:val="21"/>
              </w:rPr>
              <w:t>公司创建于2011年，2020年获评国家高新技术企业和内蒙古马产业生物医药研发中心，2021年获评包头市农牧业产业化重点龙头企业和“全国科技型中小企业”称号。拥有国内先进的生物马产业科研团队，形成了集生物技术研究应用、产品精深开发加工、文化旅游体育项目开发、电子商务及云平台服务于一体的马产业链条，是国内马产业高新技术创新与应用的摇篮。蒙骏马2019年荣获内蒙古优秀品牌，品牌价值2.55亿元，拥有独立知识产权79项，其中发明专利技术3项、实用新型专利发明技术9项、其他22项。企业坚持科技立企、科技兴企的发展理念，积极引进世界先进生物技术方法，充分开发蒙古马畜牧资源，生产具有国际先进水平的生物制品，打造“蒙骏马”品牌形象，做精做细马产业。用科技引领产业发展，提高“蒙骏马”核心竞争力和可持续发展能力。蒙骏马创业团队形成了蒙古马保种及马生物产品开发的马产业链多方向多层次初始架构，科技领军人物既有行业科技前沿的研究型人物，也有深入行业第一线的应用型专家，通过企业创业平台，能够将科研能力迅速转化为现实生产力，既实现人才的自身价值，也实现企业的社会价值，为社会创造财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0"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454"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岗</w:t>
            </w:r>
            <w:r>
              <w:rPr>
                <w:rFonts w:ascii="Times New Roman" w:hAnsi="Times New Roman" w:eastAsia="黑体" w:cs="Times New Roman"/>
                <w:kern w:val="0"/>
                <w:sz w:val="24"/>
                <w:szCs w:val="24"/>
              </w:rPr>
              <w:br w:type="textWrapping"/>
            </w:r>
            <w:r>
              <w:rPr>
                <w:rFonts w:hint="eastAsia" w:ascii="黑体" w:hAnsi="黑体" w:eastAsia="黑体" w:cs="宋体"/>
                <w:kern w:val="0"/>
                <w:sz w:val="24"/>
                <w:szCs w:val="24"/>
              </w:rPr>
              <w:t>位</w:t>
            </w:r>
          </w:p>
        </w:tc>
        <w:tc>
          <w:tcPr>
            <w:tcW w:w="360"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人</w:t>
            </w:r>
            <w:r>
              <w:rPr>
                <w:rFonts w:ascii="Times New Roman" w:hAnsi="Times New Roman" w:eastAsia="黑体" w:cs="Times New Roman"/>
                <w:kern w:val="0"/>
                <w:sz w:val="24"/>
                <w:szCs w:val="24"/>
              </w:rPr>
              <w:br w:type="textWrapping"/>
            </w:r>
            <w:r>
              <w:rPr>
                <w:rFonts w:hint="eastAsia" w:ascii="黑体" w:hAnsi="黑体" w:eastAsia="黑体" w:cs="宋体"/>
                <w:kern w:val="0"/>
                <w:sz w:val="24"/>
                <w:szCs w:val="24"/>
              </w:rPr>
              <w:t>数</w:t>
            </w:r>
          </w:p>
        </w:tc>
        <w:tc>
          <w:tcPr>
            <w:tcW w:w="7166" w:type="dxa"/>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50"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54" w:type="dxa"/>
            <w:vMerge w:val="continue"/>
            <w:tcBorders>
              <w:tl2br w:val="nil"/>
              <w:tr2bl w:val="nil"/>
            </w:tcBorders>
            <w:vAlign w:val="center"/>
          </w:tcPr>
          <w:p>
            <w:pPr>
              <w:widowControl/>
              <w:jc w:val="left"/>
              <w:rPr>
                <w:rFonts w:ascii="黑体" w:hAnsi="黑体" w:eastAsia="黑体" w:cs="宋体"/>
                <w:kern w:val="0"/>
                <w:sz w:val="24"/>
                <w:szCs w:val="24"/>
              </w:rPr>
            </w:pPr>
          </w:p>
        </w:tc>
        <w:tc>
          <w:tcPr>
            <w:tcW w:w="360" w:type="dxa"/>
            <w:vMerge w:val="continue"/>
            <w:tcBorders>
              <w:tl2br w:val="nil"/>
              <w:tr2bl w:val="nil"/>
            </w:tcBorders>
            <w:vAlign w:val="center"/>
          </w:tcPr>
          <w:p>
            <w:pPr>
              <w:widowControl/>
              <w:jc w:val="left"/>
              <w:rPr>
                <w:rFonts w:ascii="黑体" w:hAnsi="黑体" w:eastAsia="黑体" w:cs="宋体"/>
                <w:kern w:val="0"/>
                <w:sz w:val="24"/>
                <w:szCs w:val="24"/>
              </w:rPr>
            </w:pPr>
          </w:p>
        </w:tc>
        <w:tc>
          <w:tcPr>
            <w:tcW w:w="750" w:type="dxa"/>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学历要求</w:t>
            </w:r>
          </w:p>
        </w:tc>
        <w:tc>
          <w:tcPr>
            <w:tcW w:w="76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4544"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107" w:type="dxa"/>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35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1</w:t>
            </w:r>
          </w:p>
        </w:tc>
        <w:tc>
          <w:tcPr>
            <w:tcW w:w="454"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马良种繁育研究员</w:t>
            </w:r>
          </w:p>
        </w:tc>
        <w:tc>
          <w:tcPr>
            <w:tcW w:w="36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2</w:t>
            </w:r>
          </w:p>
        </w:tc>
        <w:tc>
          <w:tcPr>
            <w:tcW w:w="75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博士</w:t>
            </w:r>
            <w:r>
              <w:rPr>
                <w:rFonts w:hint="eastAsia" w:ascii="黑体" w:hAnsi="黑体" w:eastAsia="黑体" w:cs="宋体"/>
                <w:kern w:val="0"/>
                <w:szCs w:val="21"/>
              </w:rPr>
              <w:br w:type="textWrapping"/>
            </w:r>
            <w:r>
              <w:rPr>
                <w:rFonts w:hint="eastAsia" w:ascii="黑体" w:hAnsi="黑体" w:eastAsia="黑体" w:cs="宋体"/>
                <w:kern w:val="0"/>
                <w:szCs w:val="21"/>
              </w:rPr>
              <w:t>研究生</w:t>
            </w:r>
          </w:p>
        </w:tc>
        <w:tc>
          <w:tcPr>
            <w:tcW w:w="765"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畜牧育种改良或遗传育种</w:t>
            </w:r>
          </w:p>
        </w:tc>
        <w:tc>
          <w:tcPr>
            <w:tcW w:w="4544" w:type="dxa"/>
            <w:tcBorders>
              <w:tl2br w:val="nil"/>
              <w:tr2bl w:val="nil"/>
            </w:tcBorders>
            <w:shd w:val="clear" w:color="auto" w:fill="auto"/>
            <w:vAlign w:val="center"/>
          </w:tcPr>
          <w:p>
            <w:pPr>
              <w:widowControl/>
              <w:rPr>
                <w:rFonts w:ascii="黑体" w:hAnsi="黑体" w:eastAsia="黑体" w:cs="宋体"/>
                <w:kern w:val="0"/>
                <w:szCs w:val="21"/>
              </w:rPr>
            </w:pPr>
            <w:r>
              <w:rPr>
                <w:rFonts w:hint="eastAsia" w:ascii="黑体" w:hAnsi="黑体" w:eastAsia="黑体" w:cs="宋体"/>
                <w:kern w:val="0"/>
                <w:szCs w:val="21"/>
              </w:rPr>
              <w:t>研究员熟悉马育种技术和农畜产品加工，在国内，马的人工授精技术已经广泛应用，但精液保存技术存在短板，主要问题是保存时间短，受胎率低。排卵控制技术落后，这导致配种工作强度大、效率低，随着劳动力成本的增加，马人工授精技术的应用越来越困难。国内马胚胎移植技术仅在极少数马场应用，但技术成熟度有待提高，而马的胚胎冷冻和体外生产技术还处于研究阶段。公司在此领域需要取得突破性进展，研发有自主知识产权的马属动物精液低温保存、同期发情、排卵控制、定时输精、胚胎冷冻、胚胎移植和胚胎体外生产技术体系、相关药物和培养液，并在全国部分地区推广。</w:t>
            </w:r>
          </w:p>
        </w:tc>
        <w:tc>
          <w:tcPr>
            <w:tcW w:w="1107" w:type="dxa"/>
            <w:gridSpan w:val="2"/>
            <w:tcBorders>
              <w:tl2br w:val="nil"/>
              <w:tr2bl w:val="nil"/>
            </w:tcBorders>
            <w:shd w:val="clear" w:color="auto" w:fill="auto"/>
            <w:vAlign w:val="center"/>
          </w:tcPr>
          <w:p>
            <w:pPr>
              <w:widowControl/>
              <w:rPr>
                <w:rFonts w:ascii="黑体" w:hAnsi="黑体" w:eastAsia="黑体" w:cs="宋体"/>
                <w:kern w:val="0"/>
                <w:szCs w:val="21"/>
              </w:rPr>
            </w:pPr>
            <w:r>
              <w:rPr>
                <w:rFonts w:hint="eastAsia" w:ascii="黑体" w:hAnsi="黑体" w:eastAsia="黑体" w:cs="宋体"/>
                <w:kern w:val="0"/>
                <w:szCs w:val="21"/>
              </w:rPr>
              <w:t>基础年薪24万元人民币+效益工资+住房补贴+奖金。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35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2</w:t>
            </w:r>
          </w:p>
        </w:tc>
        <w:tc>
          <w:tcPr>
            <w:tcW w:w="454"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生物医药技术总监</w:t>
            </w:r>
          </w:p>
        </w:tc>
        <w:tc>
          <w:tcPr>
            <w:tcW w:w="36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2</w:t>
            </w:r>
          </w:p>
        </w:tc>
        <w:tc>
          <w:tcPr>
            <w:tcW w:w="75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博士</w:t>
            </w:r>
            <w:r>
              <w:rPr>
                <w:rFonts w:hint="eastAsia" w:ascii="黑体" w:hAnsi="黑体" w:eastAsia="黑体" w:cs="宋体"/>
                <w:kern w:val="0"/>
                <w:szCs w:val="21"/>
              </w:rPr>
              <w:br w:type="textWrapping"/>
            </w:r>
            <w:r>
              <w:rPr>
                <w:rFonts w:hint="eastAsia" w:ascii="黑体" w:hAnsi="黑体" w:eastAsia="黑体" w:cs="宋体"/>
                <w:kern w:val="0"/>
                <w:szCs w:val="21"/>
              </w:rPr>
              <w:t>研究生</w:t>
            </w:r>
          </w:p>
        </w:tc>
        <w:tc>
          <w:tcPr>
            <w:tcW w:w="765"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生物医药或生物化学</w:t>
            </w:r>
          </w:p>
        </w:tc>
        <w:tc>
          <w:tcPr>
            <w:tcW w:w="4544"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生物医药技术总监技术总监熟悉生物马产业PMSG及PMU生产技术和农畜产品加工行业知识。</w:t>
            </w:r>
          </w:p>
        </w:tc>
        <w:tc>
          <w:tcPr>
            <w:tcW w:w="1107" w:type="dxa"/>
            <w:gridSpan w:val="2"/>
            <w:tcBorders>
              <w:tl2br w:val="nil"/>
              <w:tr2bl w:val="nil"/>
            </w:tcBorders>
            <w:shd w:val="clear" w:color="auto" w:fill="auto"/>
            <w:vAlign w:val="center"/>
          </w:tcPr>
          <w:p>
            <w:pPr>
              <w:widowControl/>
              <w:rPr>
                <w:rFonts w:ascii="黑体" w:hAnsi="黑体" w:eastAsia="黑体" w:cs="宋体"/>
                <w:kern w:val="0"/>
                <w:szCs w:val="21"/>
              </w:rPr>
            </w:pPr>
            <w:r>
              <w:rPr>
                <w:rFonts w:hint="eastAsia" w:ascii="黑体" w:hAnsi="黑体" w:eastAsia="黑体" w:cs="宋体"/>
                <w:kern w:val="0"/>
                <w:szCs w:val="21"/>
              </w:rPr>
              <w:t>基础年薪24万元人民币+效益工资+住房补贴+奖金。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35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3</w:t>
            </w:r>
          </w:p>
        </w:tc>
        <w:tc>
          <w:tcPr>
            <w:tcW w:w="454"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马良种繁育研究员</w:t>
            </w:r>
          </w:p>
        </w:tc>
        <w:tc>
          <w:tcPr>
            <w:tcW w:w="36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2</w:t>
            </w:r>
          </w:p>
        </w:tc>
        <w:tc>
          <w:tcPr>
            <w:tcW w:w="75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硕士</w:t>
            </w:r>
            <w:r>
              <w:rPr>
                <w:rFonts w:hint="eastAsia" w:ascii="黑体" w:hAnsi="黑体" w:eastAsia="黑体" w:cs="宋体"/>
                <w:kern w:val="0"/>
                <w:szCs w:val="21"/>
              </w:rPr>
              <w:br w:type="textWrapping"/>
            </w:r>
            <w:r>
              <w:rPr>
                <w:rFonts w:hint="eastAsia" w:ascii="黑体" w:hAnsi="黑体" w:eastAsia="黑体" w:cs="宋体"/>
                <w:kern w:val="0"/>
                <w:szCs w:val="21"/>
              </w:rPr>
              <w:t>研究生</w:t>
            </w:r>
          </w:p>
        </w:tc>
        <w:tc>
          <w:tcPr>
            <w:tcW w:w="765"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畜牧兽医改良或遗传育种</w:t>
            </w:r>
          </w:p>
        </w:tc>
        <w:tc>
          <w:tcPr>
            <w:tcW w:w="4544" w:type="dxa"/>
            <w:tcBorders>
              <w:tl2br w:val="nil"/>
              <w:tr2bl w:val="nil"/>
            </w:tcBorders>
            <w:shd w:val="clear" w:color="auto" w:fill="auto"/>
            <w:vAlign w:val="center"/>
          </w:tcPr>
          <w:p>
            <w:pPr>
              <w:widowControl/>
              <w:rPr>
                <w:rFonts w:ascii="黑体" w:hAnsi="黑体" w:eastAsia="黑体" w:cs="宋体"/>
                <w:kern w:val="0"/>
                <w:szCs w:val="21"/>
              </w:rPr>
            </w:pPr>
            <w:r>
              <w:rPr>
                <w:rFonts w:hint="eastAsia" w:ascii="黑体" w:hAnsi="黑体" w:eastAsia="黑体" w:cs="宋体"/>
                <w:kern w:val="0"/>
                <w:szCs w:val="21"/>
              </w:rPr>
              <w:t>研究员熟悉马育种技术和农畜产品加工，在国内，马的人工授精技术已经广泛应用，但精液保存技术存在短板，主要问题是保存时间短，受胎率低。排卵控制技术落后，这导致配种工作强度大、效率低，随着劳动力成本的增加，马人工授精技术的应用越来越困难。国内马胚胎移植技术仅在极少数马场应用，但技术成熟度有待提高，而马的胚胎冷冻和体外生产技术还处于研究阶段。公司在此领域需要取得突破性进展，研发有自主知识产权的马属动物精液低温保存、同期发情、排卵控制、定时输精、胚胎冷冻、胚胎移植和胚胎体外生产技术体系、相关药物和培养液，并在全国部分地区推广。</w:t>
            </w:r>
          </w:p>
        </w:tc>
        <w:tc>
          <w:tcPr>
            <w:tcW w:w="1107" w:type="dxa"/>
            <w:gridSpan w:val="2"/>
            <w:tcBorders>
              <w:tl2br w:val="nil"/>
              <w:tr2bl w:val="nil"/>
            </w:tcBorders>
            <w:shd w:val="clear" w:color="auto" w:fill="auto"/>
            <w:vAlign w:val="center"/>
          </w:tcPr>
          <w:p>
            <w:pPr>
              <w:widowControl/>
              <w:rPr>
                <w:rFonts w:ascii="黑体" w:hAnsi="黑体" w:eastAsia="黑体" w:cs="宋体"/>
                <w:kern w:val="0"/>
                <w:szCs w:val="21"/>
              </w:rPr>
            </w:pPr>
            <w:r>
              <w:rPr>
                <w:rFonts w:hint="eastAsia" w:ascii="黑体" w:hAnsi="黑体" w:eastAsia="黑体" w:cs="宋体"/>
                <w:kern w:val="0"/>
                <w:szCs w:val="21"/>
              </w:rPr>
              <w:t>基础年薪12万元人民币+效益工资+住房补贴+奖金。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5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4</w:t>
            </w:r>
          </w:p>
        </w:tc>
        <w:tc>
          <w:tcPr>
            <w:tcW w:w="454"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生物医药技术总监</w:t>
            </w:r>
          </w:p>
        </w:tc>
        <w:tc>
          <w:tcPr>
            <w:tcW w:w="36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2</w:t>
            </w:r>
          </w:p>
        </w:tc>
        <w:tc>
          <w:tcPr>
            <w:tcW w:w="750"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硕士</w:t>
            </w:r>
            <w:r>
              <w:rPr>
                <w:rFonts w:hint="eastAsia" w:ascii="黑体" w:hAnsi="黑体" w:eastAsia="黑体" w:cs="宋体"/>
                <w:kern w:val="0"/>
                <w:szCs w:val="21"/>
              </w:rPr>
              <w:br w:type="textWrapping"/>
            </w:r>
            <w:r>
              <w:rPr>
                <w:rFonts w:hint="eastAsia" w:ascii="黑体" w:hAnsi="黑体" w:eastAsia="黑体" w:cs="宋体"/>
                <w:kern w:val="0"/>
                <w:szCs w:val="21"/>
              </w:rPr>
              <w:t>研究生</w:t>
            </w:r>
          </w:p>
        </w:tc>
        <w:tc>
          <w:tcPr>
            <w:tcW w:w="765"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生物医药或生物化学</w:t>
            </w:r>
          </w:p>
        </w:tc>
        <w:tc>
          <w:tcPr>
            <w:tcW w:w="4544" w:type="dxa"/>
            <w:tcBorders>
              <w:tl2br w:val="nil"/>
              <w:tr2bl w:val="nil"/>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生物医药技术总监技术总监熟悉生物马产业PMSG及PMU生产技术和农畜产品加工行业知识。</w:t>
            </w:r>
          </w:p>
        </w:tc>
        <w:tc>
          <w:tcPr>
            <w:tcW w:w="1107" w:type="dxa"/>
            <w:gridSpan w:val="2"/>
            <w:tcBorders>
              <w:tl2br w:val="nil"/>
              <w:tr2bl w:val="nil"/>
            </w:tcBorders>
            <w:shd w:val="clear" w:color="auto" w:fill="auto"/>
            <w:vAlign w:val="center"/>
          </w:tcPr>
          <w:p>
            <w:pPr>
              <w:widowControl/>
              <w:rPr>
                <w:rFonts w:ascii="黑体" w:hAnsi="黑体" w:eastAsia="黑体" w:cs="宋体"/>
                <w:kern w:val="0"/>
                <w:szCs w:val="21"/>
              </w:rPr>
            </w:pPr>
            <w:r>
              <w:rPr>
                <w:rFonts w:hint="eastAsia" w:ascii="黑体" w:hAnsi="黑体" w:eastAsia="黑体" w:cs="宋体"/>
                <w:kern w:val="0"/>
                <w:szCs w:val="21"/>
              </w:rPr>
              <w:t>基础年薪12万元人民币+效益工资+住房补贴+奖金。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82" w:hRule="atLeast"/>
        </w:trPr>
        <w:tc>
          <w:tcPr>
            <w:tcW w:w="1164" w:type="dxa"/>
            <w:gridSpan w:val="3"/>
            <w:tcBorders>
              <w:tl2br w:val="nil"/>
              <w:tr2bl w:val="nil"/>
            </w:tcBorders>
            <w:shd w:val="clear" w:color="000000" w:fill="C9C9C9"/>
            <w:vAlign w:val="center"/>
          </w:tcPr>
          <w:p>
            <w:pPr>
              <w:widowControl/>
              <w:jc w:val="center"/>
              <w:rPr>
                <w:rFonts w:ascii="黑体" w:hAnsi="黑体" w:eastAsia="黑体" w:cs="宋体"/>
                <w:kern w:val="0"/>
                <w:szCs w:val="21"/>
              </w:rPr>
            </w:pPr>
            <w:r>
              <w:rPr>
                <w:rFonts w:hint="eastAsia" w:ascii="黑体" w:hAnsi="黑体" w:eastAsia="黑体" w:cs="宋体"/>
                <w:kern w:val="0"/>
                <w:szCs w:val="21"/>
              </w:rPr>
              <w:t>联系方式</w:t>
            </w:r>
          </w:p>
        </w:tc>
        <w:tc>
          <w:tcPr>
            <w:tcW w:w="7142" w:type="dxa"/>
            <w:gridSpan w:val="4"/>
            <w:tcBorders>
              <w:tl2br w:val="nil"/>
              <w:tr2bl w:val="nil"/>
            </w:tcBorders>
            <w:shd w:val="clear" w:color="000000" w:fill="C9C9C9"/>
            <w:vAlign w:val="center"/>
          </w:tcPr>
          <w:p>
            <w:pPr>
              <w:widowControl/>
              <w:jc w:val="center"/>
              <w:rPr>
                <w:rFonts w:ascii="黑体" w:hAnsi="黑体" w:eastAsia="黑体" w:cs="宋体"/>
                <w:kern w:val="0"/>
                <w:szCs w:val="21"/>
              </w:rPr>
            </w:pPr>
            <w:r>
              <w:rPr>
                <w:rFonts w:hint="eastAsia" w:ascii="黑体" w:hAnsi="黑体" w:eastAsia="黑体" w:cs="宋体"/>
                <w:kern w:val="0"/>
                <w:szCs w:val="21"/>
              </w:rPr>
              <w:t>联系人：王勇                          联系电话：13500623990                           电子邮箱：boge@mengjunma.com</w:t>
            </w:r>
          </w:p>
        </w:tc>
      </w:tr>
    </w:tbl>
    <w:p/>
    <w:p>
      <w:pPr>
        <w:widowControl/>
        <w:jc w:val="left"/>
      </w:pPr>
      <w:r>
        <w:br w:type="page"/>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
        <w:gridCol w:w="491"/>
        <w:gridCol w:w="366"/>
        <w:gridCol w:w="109"/>
        <w:gridCol w:w="900"/>
        <w:gridCol w:w="1532"/>
        <w:gridCol w:w="1741"/>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2022年包头韵升强磁材料有限公司引进博士硕士岗位需求目录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06" w:type="dxa"/>
            <w:gridSpan w:val="8"/>
            <w:tcBorders>
              <w:tl2br w:val="nil"/>
              <w:tr2bl w:val="nil"/>
            </w:tcBorders>
            <w:shd w:val="clear" w:color="auto" w:fill="auto"/>
            <w:vAlign w:val="center"/>
          </w:tcPr>
          <w:p>
            <w:pPr>
              <w:widowControl/>
              <w:jc w:val="left"/>
              <w:rPr>
                <w:rFonts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306" w:type="dxa"/>
            <w:gridSpan w:val="8"/>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宋体" w:hAnsi="宋体" w:eastAsia="宋体" w:cs="宋体"/>
                <w:kern w:val="0"/>
                <w:sz w:val="22"/>
              </w:rPr>
              <w:br w:type="textWrapping"/>
            </w:r>
            <w:r>
              <w:rPr>
                <w:rFonts w:hint="eastAsia" w:ascii="宋体" w:hAnsi="宋体" w:eastAsia="宋体" w:cs="宋体"/>
                <w:kern w:val="0"/>
                <w:sz w:val="22"/>
              </w:rPr>
              <w:t xml:space="preserve">   </w:t>
            </w:r>
            <w:r>
              <w:rPr>
                <w:rFonts w:hint="eastAsia" w:ascii="黑体" w:hAnsi="黑体" w:eastAsia="黑体" w:cs="宋体"/>
                <w:kern w:val="0"/>
                <w:sz w:val="22"/>
              </w:rPr>
              <w:t xml:space="preserve"> 包头韵升强磁材料有限公司成立于2015年5月，由宁波韵升股份有限公司（股票代码：600366）出资，位于包头稀土高新区。公司经过二十年的发展，已经成为包头地区稀土永磁材料产业的骨干企业，年销售16亿元左右，利税6500万左右，员工700余人，大专以上学历人员占比约39%。公司可以批量生产用于计算机硬盘、智能手机、伺服电机、曳引电机、新能汽车电机等高端应用领域用高性能钕铁硼磁钢，产品牌号达到52H、50SH，是国内较大的钕铁硼生产基地之一。公司已具备年产12000吨烧结钕铁硼磁钢新的制造基地，投资3.78亿元，其占地205亩，同时实现装备和技术升级，为宁波韵升集团提供强有力的后方保障。在公司园区为员工配置了食堂、3栋5层公寓、室内篮球、羽毛球、图书室等生活辅助设施。包头韵升强磁材料有限公司秉承“创新材料  驱动世界”这一企业宗旨，将技术开发工作放在首位，2008年经内蒙古自治区科学技术厅、财政厅、国税局、地税局认定为国家级高新技术企业。公司通过了国际ISO9001质量管理体系认证、ISO14001环境管理体系认证和汽车行业的IATF TS16949管理体系认证。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66"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491"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475"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974"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66"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91"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75"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90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532"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741"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2801"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66"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491"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材料研发</w:t>
            </w:r>
          </w:p>
        </w:tc>
        <w:tc>
          <w:tcPr>
            <w:tcW w:w="475"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15</w:t>
            </w:r>
          </w:p>
        </w:tc>
        <w:tc>
          <w:tcPr>
            <w:tcW w:w="90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硕士研究生、博士研究生</w:t>
            </w:r>
          </w:p>
        </w:tc>
        <w:tc>
          <w:tcPr>
            <w:tcW w:w="1532"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磁性材料、金属材料、材料物理、应用物理、物理学、材 料成型及控制工程、电机设计</w:t>
            </w:r>
          </w:p>
        </w:tc>
        <w:tc>
          <w:tcPr>
            <w:tcW w:w="1741" w:type="dxa"/>
            <w:vMerge w:val="restart"/>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专业对口，成绩优良，身体健康；较强的语言表达、组织沟通能力和团队协作能力；积极乐观、责任心强；中共党员、学生干部、相关实习经历者优先。</w:t>
            </w:r>
          </w:p>
        </w:tc>
        <w:tc>
          <w:tcPr>
            <w:tcW w:w="2801" w:type="dxa"/>
            <w:vMerge w:val="restart"/>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薪资待遇：</w:t>
            </w:r>
            <w:r>
              <w:rPr>
                <w:rFonts w:hint="eastAsia" w:ascii="黑体" w:hAnsi="黑体" w:eastAsia="黑体" w:cs="宋体"/>
                <w:kern w:val="0"/>
                <w:sz w:val="22"/>
              </w:rPr>
              <w:br w:type="textWrapping"/>
            </w:r>
            <w:r>
              <w:rPr>
                <w:rFonts w:hint="eastAsia" w:ascii="黑体" w:hAnsi="黑体" w:eastAsia="黑体" w:cs="宋体"/>
                <w:kern w:val="0"/>
                <w:sz w:val="22"/>
              </w:rPr>
              <w:t>硕士：年薪10万-14万</w:t>
            </w:r>
            <w:r>
              <w:rPr>
                <w:rFonts w:hint="eastAsia" w:ascii="黑体" w:hAnsi="黑体" w:eastAsia="黑体" w:cs="宋体"/>
                <w:kern w:val="0"/>
                <w:sz w:val="22"/>
              </w:rPr>
              <w:br w:type="textWrapping"/>
            </w:r>
            <w:r>
              <w:rPr>
                <w:rFonts w:hint="eastAsia" w:ascii="黑体" w:hAnsi="黑体" w:eastAsia="黑体" w:cs="宋体"/>
                <w:kern w:val="0"/>
                <w:sz w:val="22"/>
              </w:rPr>
              <w:t>博士：年薪15万-20万</w:t>
            </w:r>
            <w:r>
              <w:rPr>
                <w:rFonts w:hint="eastAsia" w:ascii="黑体" w:hAnsi="黑体" w:eastAsia="黑体" w:cs="宋体"/>
                <w:kern w:val="0"/>
                <w:sz w:val="22"/>
              </w:rPr>
              <w:br w:type="textWrapping"/>
            </w:r>
            <w:r>
              <w:rPr>
                <w:rFonts w:hint="eastAsia" w:ascii="黑体" w:hAnsi="黑体" w:eastAsia="黑体" w:cs="宋体"/>
                <w:kern w:val="0"/>
                <w:sz w:val="22"/>
              </w:rPr>
              <w:t>八小时工作制，员工享有带薪年休假、婚假、产假、丧假等假期，公司为每一位员工提供生日礼物、餐补、体检、节日福利等，按国家规定公司为每位员工以实际收入缴纳养老保险、医疗保险、生育保险、失业保险、工伤保险、缴纳住房公积金（入职即缴纳五险，试用期结束缴纳公积金），每日三餐食堂均可就餐，公司按个人月度出勤天数补贴饭补6元/天，公司提供标准化住宿和免费无线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66"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491"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电气自动化（机械）工程师</w:t>
            </w:r>
          </w:p>
        </w:tc>
        <w:tc>
          <w:tcPr>
            <w:tcW w:w="475"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15</w:t>
            </w:r>
          </w:p>
        </w:tc>
        <w:tc>
          <w:tcPr>
            <w:tcW w:w="90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硕士研究生、博士研究生</w:t>
            </w:r>
          </w:p>
        </w:tc>
        <w:tc>
          <w:tcPr>
            <w:tcW w:w="1532"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机械设计制造及其自动化、机械电子工程、自动化、电气工程及自动化、机电一体化</w:t>
            </w:r>
          </w:p>
        </w:tc>
        <w:tc>
          <w:tcPr>
            <w:tcW w:w="1741" w:type="dxa"/>
            <w:vMerge w:val="continue"/>
            <w:tcBorders>
              <w:tl2br w:val="nil"/>
              <w:tr2bl w:val="nil"/>
            </w:tcBorders>
            <w:vAlign w:val="center"/>
          </w:tcPr>
          <w:p>
            <w:pPr>
              <w:widowControl/>
              <w:jc w:val="left"/>
              <w:rPr>
                <w:rFonts w:ascii="黑体" w:hAnsi="黑体" w:eastAsia="黑体" w:cs="宋体"/>
                <w:kern w:val="0"/>
                <w:sz w:val="22"/>
              </w:rPr>
            </w:pPr>
          </w:p>
        </w:tc>
        <w:tc>
          <w:tcPr>
            <w:tcW w:w="2801" w:type="dxa"/>
            <w:vMerge w:val="continue"/>
            <w:tcBorders>
              <w:tl2br w:val="nil"/>
              <w:tr2bl w:val="nil"/>
            </w:tcBorders>
            <w:vAlign w:val="center"/>
          </w:tcPr>
          <w:p>
            <w:pPr>
              <w:widowControl/>
              <w:jc w:val="left"/>
              <w:rPr>
                <w:rFonts w:ascii="黑体" w:hAnsi="黑体" w:eastAsia="黑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23" w:type="dxa"/>
            <w:gridSpan w:val="3"/>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7083" w:type="dxa"/>
            <w:gridSpan w:val="5"/>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联系人：柳占香           联系电话：15335521049、0472-5913128          电子邮箱：liuzx@ysweb.com</w:t>
            </w:r>
          </w:p>
        </w:tc>
      </w:tr>
    </w:tbl>
    <w:p>
      <w:pPr>
        <w:widowControl/>
        <w:jc w:val="left"/>
      </w:pPr>
    </w:p>
    <w:tbl>
      <w:tblPr>
        <w:tblStyle w:val="4"/>
        <w:tblW w:w="8723"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495"/>
        <w:gridCol w:w="345"/>
        <w:gridCol w:w="285"/>
        <w:gridCol w:w="465"/>
        <w:gridCol w:w="2220"/>
        <w:gridCol w:w="280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723"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2022年包头金山磁材有限公司引进博士硕士岗位需求目录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23" w:type="dxa"/>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 xml:space="preserve">截止日期：2022年12月                           </w:t>
            </w:r>
            <w:r>
              <w:rPr>
                <w:rFonts w:hint="eastAsia" w:ascii="黑体" w:hAnsi="黑体" w:eastAsia="黑体" w:cs="宋体"/>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8723" w:type="dxa"/>
            <w:gridSpan w:val="8"/>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包头金山磁材有限公司位于中国内蒙古包头稀土高新区稀土应用产业园区，占地面积121亩，注册资金1.25亿元，总投资4.5亿元，是专业生产高性能钕铁硼磁性材料及器件的国家级重点高新技术企业，拥有自治区稀土永磁材料研究开发中心，自治区企业技术中心，设计年生产能力5000吨。公司由具有三十多年企业管理、资金运营经验的投资方组建成立，由长期从事钕铁硼技术、管理、经营的磁材行业专业团队运作。公司全面推行ISO 9001、IATF 16949、ISO 14001、OHS 18001管理体系，并通过欧洲ISO 26000企业社会责任认可。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73"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495"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45"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7410" w:type="dxa"/>
            <w:gridSpan w:val="5"/>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73"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495"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45"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750" w:type="dxa"/>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222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80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63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2" w:hRule="atLeast"/>
        </w:trPr>
        <w:tc>
          <w:tcPr>
            <w:tcW w:w="473"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49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材料工程师</w:t>
            </w:r>
          </w:p>
        </w:tc>
        <w:tc>
          <w:tcPr>
            <w:tcW w:w="34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750"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2220"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材料科学与工程、金属冶金与工程、粉末冶金</w:t>
            </w:r>
          </w:p>
        </w:tc>
        <w:tc>
          <w:tcPr>
            <w:tcW w:w="2805"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熟悉ansoft maxwell 电机设计仿真、Fluent 流体力学仿真、oommf 微磁学模拟仿真。</w:t>
            </w:r>
          </w:p>
        </w:tc>
        <w:tc>
          <w:tcPr>
            <w:tcW w:w="1635" w:type="dxa"/>
            <w:tcBorders>
              <w:tl2br w:val="nil"/>
              <w:tr2bl w:val="nil"/>
            </w:tcBorders>
            <w:shd w:val="clear" w:color="auto" w:fill="auto"/>
            <w:vAlign w:val="center"/>
          </w:tcPr>
          <w:p>
            <w:pPr>
              <w:widowControl/>
              <w:jc w:val="left"/>
              <w:rPr>
                <w:rFonts w:ascii="黑体" w:hAnsi="黑体" w:eastAsia="黑体" w:cs="宋体"/>
                <w:kern w:val="0"/>
                <w:sz w:val="22"/>
              </w:rPr>
            </w:pPr>
            <w:r>
              <w:rPr>
                <w:rFonts w:hint="eastAsia" w:ascii="黑体" w:hAnsi="黑体" w:eastAsia="黑体" w:cs="宋体"/>
                <w:kern w:val="0"/>
                <w:sz w:val="22"/>
              </w:rPr>
              <w:t>工资8000-10000元，五险、年终奖、项目研发奖、高温补贴、取暖补贴。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598" w:type="dxa"/>
            <w:gridSpan w:val="4"/>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7125" w:type="dxa"/>
            <w:gridSpan w:val="4"/>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 xml:space="preserve">联系人：高茹月   联系电话：0472-5350461、13384849310         </w:t>
            </w:r>
          </w:p>
          <w:p>
            <w:pPr>
              <w:widowControl/>
              <w:jc w:val="center"/>
              <w:rPr>
                <w:rFonts w:ascii="黑体" w:hAnsi="黑体" w:eastAsia="黑体" w:cs="宋体"/>
                <w:kern w:val="0"/>
                <w:sz w:val="22"/>
              </w:rPr>
            </w:pPr>
            <w:r>
              <w:rPr>
                <w:rFonts w:hint="eastAsia" w:ascii="黑体" w:hAnsi="黑体" w:eastAsia="黑体" w:cs="宋体"/>
                <w:kern w:val="0"/>
                <w:sz w:val="22"/>
              </w:rPr>
              <w:t>电子邮箱：1329581896@qq.com</w:t>
            </w:r>
          </w:p>
        </w:tc>
      </w:tr>
    </w:tbl>
    <w:p/>
    <w:p>
      <w:pPr>
        <w:widowControl/>
        <w:jc w:val="left"/>
      </w:pPr>
      <w:r>
        <w:br w:type="page"/>
      </w:r>
    </w:p>
    <w:tbl>
      <w:tblPr>
        <w:tblStyle w:val="4"/>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577"/>
        <w:gridCol w:w="179"/>
        <w:gridCol w:w="391"/>
        <w:gridCol w:w="1215"/>
        <w:gridCol w:w="1770"/>
        <w:gridCol w:w="2295"/>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2022年内蒙古正唐环保产业有限公司引进博士硕士岗位需求目录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06" w:type="dxa"/>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trPr>
        <w:tc>
          <w:tcPr>
            <w:tcW w:w="8306" w:type="dxa"/>
            <w:gridSpan w:val="8"/>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ascii="Times New Roman" w:hAnsi="Times New Roman" w:eastAsia="宋体" w:cs="Times New Roman"/>
                <w:kern w:val="0"/>
                <w:sz w:val="22"/>
              </w:rPr>
              <w:br w:type="textWrapping"/>
            </w:r>
            <w:r>
              <w:rPr>
                <w:rFonts w:ascii="Times New Roman" w:hAnsi="Times New Roman" w:eastAsia="宋体" w:cs="Times New Roman"/>
                <w:kern w:val="0"/>
                <w:sz w:val="22"/>
              </w:rPr>
              <w:t xml:space="preserve">     </w:t>
            </w:r>
            <w:r>
              <w:rPr>
                <w:rFonts w:hint="eastAsia" w:ascii="黑体" w:hAnsi="黑体" w:eastAsia="黑体" w:cs="宋体"/>
                <w:kern w:val="0"/>
                <w:sz w:val="22"/>
              </w:rPr>
              <w:t>内蒙古正唐环保产业有限公司是一家从事生态环境保护及产品研发生产的高新技术企业。主要以粉煤灰、煤矸石、建筑垃圾、污泥、尾矿等固体废弃物为原料，采用先进技术生产陶粒系列产品。公司历经多年潜心研发，开发国内唯一拥有自主知识产权的“</w:t>
            </w:r>
            <w:r>
              <w:rPr>
                <w:rFonts w:ascii="Times New Roman" w:hAnsi="Times New Roman" w:eastAsia="宋体" w:cs="Times New Roman"/>
                <w:kern w:val="0"/>
                <w:sz w:val="22"/>
              </w:rPr>
              <w:t xml:space="preserve">WS.DYNASI </w:t>
            </w:r>
            <w:r>
              <w:rPr>
                <w:rFonts w:hint="eastAsia" w:ascii="黑体" w:hAnsi="黑体" w:eastAsia="黑体" w:cs="宋体"/>
                <w:kern w:val="0"/>
                <w:sz w:val="22"/>
              </w:rPr>
              <w:t>陶粒线生产技术和产品”，可</w:t>
            </w:r>
            <w:r>
              <w:rPr>
                <w:rFonts w:ascii="Times New Roman" w:hAnsi="Times New Roman" w:eastAsia="宋体" w:cs="Times New Roman"/>
                <w:kern w:val="0"/>
                <w:sz w:val="22"/>
              </w:rPr>
              <w:t>100%</w:t>
            </w:r>
            <w:r>
              <w:rPr>
                <w:rFonts w:hint="eastAsia" w:ascii="黑体" w:hAnsi="黑体" w:eastAsia="黑体" w:cs="宋体"/>
                <w:kern w:val="0"/>
                <w:sz w:val="22"/>
              </w:rPr>
              <w:t>利用固体废弃物。公司在环保装备和陶粒产品的应用领域获得了多项国家发明专利，业务范围涉及生态城市规划、生态产业园区规划、设计、开发；环保装备的研发、制造、安装、调试和运营；固废资源综合利用解决方案及环境污染治理第三方运营服务。公司与中科院、清华大学、哈尔滨工业大学、华东理工大学、内蒙古大学、内蒙古科技大学等高校开展产、学、研合作，提升企业在研发和科技创新方向的核心竞争力。经过十多年的研究开发，积累了丰富的实践经验，可提供集工程建设、设备制造、产品销售为一体的整体技术解决方案，实现了固体废物循环再利用的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7"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577"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570"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782"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77"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577"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570"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121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77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229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502"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trPr>
        <w:tc>
          <w:tcPr>
            <w:tcW w:w="377"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577"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研发工程师</w:t>
            </w:r>
          </w:p>
        </w:tc>
        <w:tc>
          <w:tcPr>
            <w:tcW w:w="570"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121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770"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环境科学、环境工程、固废处理、农业、土壤、生态学等</w:t>
            </w:r>
          </w:p>
        </w:tc>
        <w:tc>
          <w:tcPr>
            <w:tcW w:w="2295"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参与环保项目可研的编制，研发项目申报。</w:t>
            </w:r>
          </w:p>
        </w:tc>
        <w:tc>
          <w:tcPr>
            <w:tcW w:w="150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33" w:type="dxa"/>
            <w:gridSpan w:val="3"/>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7173" w:type="dxa"/>
            <w:gridSpan w:val="5"/>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联系人：苏峥                  联系电话：0472-6969306               电子邮箱：suygm@163.com</w:t>
            </w:r>
          </w:p>
        </w:tc>
      </w:tr>
    </w:tbl>
    <w:p/>
    <w:p>
      <w:pPr>
        <w:widowControl/>
        <w:jc w:val="left"/>
      </w:pPr>
      <w:r>
        <w:br w:type="page"/>
      </w:r>
    </w:p>
    <w:tbl>
      <w:tblPr>
        <w:tblStyle w:val="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
        <w:gridCol w:w="352"/>
        <w:gridCol w:w="400"/>
        <w:gridCol w:w="65"/>
        <w:gridCol w:w="773"/>
        <w:gridCol w:w="1107"/>
        <w:gridCol w:w="1737"/>
        <w:gridCol w:w="3520"/>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840"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40"/>
                <w:szCs w:val="40"/>
              </w:rPr>
            </w:pPr>
            <w:r>
              <w:rPr>
                <w:rFonts w:hint="eastAsia" w:ascii="黑体" w:hAnsi="黑体" w:eastAsia="黑体" w:cs="宋体"/>
                <w:kern w:val="0"/>
                <w:sz w:val="36"/>
                <w:szCs w:val="36"/>
              </w:rPr>
              <w:t>2022年包钢集团矿山研究院（有限责任公司）引进博士硕士岗位需求目录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82" w:hRule="atLeast"/>
        </w:trPr>
        <w:tc>
          <w:tcPr>
            <w:tcW w:w="8306" w:type="dxa"/>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3075" w:hRule="atLeast"/>
        </w:trPr>
        <w:tc>
          <w:tcPr>
            <w:tcW w:w="8306" w:type="dxa"/>
            <w:gridSpan w:val="8"/>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包钢集团矿山研究院(有限责任公司)成立于1963年，是内蒙古自治区乃至西北地区最为完善的从事地质、采矿、选矿、药剂、冶金、矿产品检化验等全方位矿山研究的科研机构，拥有8个研究室，硫酸钙晶须、铌钛合金和氧化钪3个中试基地，经多年发展，积淀了雄厚的科研力量，通过了国家高新技术企业认定，取得了1S09001质量管理体系认证证书、自治区级检验检测机构资质(CMA)以及选冶加工试验(甲级)资质。拥有国家级西北金属矿产资源综合利用国家地方联合工程研究中心、国家专业技术人员继续教育基地、自治区级矿产资源综合利用研究开发中心、自治区高层次人才创新创业基地、矿物加工工程院士专家工作站等创新平台;与多家科研院所、高校建立了白云鄂博矿产资源综合利用联合实验室。拥有一流的先进试验装备。围绕白云鄂博稀土、铁、萤石及铌矿资源综合利用，白云鄂博铁矿产能接续，尾矿、尾渣、废岩固废资源综合利用，智慧矿山建设，高品位稀土资源清洁选冶工艺研发，铌、钪新材料制备技术研发，稀土资源保护技术等矿业产业发展的重点布局和技术难点大力开展科技攻关，为矿业产业科技进步提供了强有力的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2"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52"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400"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7226" w:type="dxa"/>
            <w:gridSpan w:val="6"/>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52"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52" w:type="dxa"/>
            <w:vMerge w:val="continue"/>
            <w:tcBorders>
              <w:tl2br w:val="nil"/>
              <w:tr2bl w:val="nil"/>
            </w:tcBorders>
            <w:vAlign w:val="center"/>
          </w:tcPr>
          <w:p>
            <w:pPr>
              <w:widowControl/>
              <w:jc w:val="left"/>
              <w:rPr>
                <w:rFonts w:ascii="黑体" w:hAnsi="黑体" w:eastAsia="黑体" w:cs="宋体"/>
                <w:kern w:val="0"/>
                <w:sz w:val="24"/>
                <w:szCs w:val="24"/>
              </w:rPr>
            </w:pPr>
          </w:p>
        </w:tc>
        <w:tc>
          <w:tcPr>
            <w:tcW w:w="400"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38" w:type="dxa"/>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107"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737"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3544" w:type="dxa"/>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35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5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专业技术</w:t>
            </w:r>
          </w:p>
        </w:tc>
        <w:tc>
          <w:tcPr>
            <w:tcW w:w="40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6</w:t>
            </w:r>
          </w:p>
        </w:tc>
        <w:tc>
          <w:tcPr>
            <w:tcW w:w="838"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107"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地质（3人）、矿业工程（1人）、环境（2人）相关专业</w:t>
            </w:r>
          </w:p>
        </w:tc>
        <w:tc>
          <w:tcPr>
            <w:tcW w:w="1737"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1.遵纪守法、品行端正，综合素质好、身体健康，能够适应企业工作环境；</w:t>
            </w:r>
            <w:r>
              <w:rPr>
                <w:rFonts w:hint="eastAsia" w:ascii="黑体" w:hAnsi="黑体" w:eastAsia="黑体" w:cs="宋体"/>
                <w:kern w:val="0"/>
                <w:sz w:val="22"/>
              </w:rPr>
              <w:br w:type="textWrapping"/>
            </w:r>
            <w:r>
              <w:rPr>
                <w:rFonts w:hint="eastAsia" w:ascii="黑体" w:hAnsi="黑体" w:eastAsia="黑体" w:cs="宋体"/>
                <w:kern w:val="0"/>
                <w:sz w:val="22"/>
              </w:rPr>
              <w:t>2.能够胜任岗位工作、熟悉本专业相关知识。</w:t>
            </w:r>
          </w:p>
        </w:tc>
        <w:tc>
          <w:tcPr>
            <w:tcW w:w="3544" w:type="dxa"/>
            <w:gridSpan w:val="2"/>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1.试用期为6个月，每月4000元，试用期结束后定岗定薪，安家补贴8万元，享受硕士研究生津贴600元/月；</w:t>
            </w:r>
            <w:r>
              <w:rPr>
                <w:rFonts w:hint="eastAsia" w:ascii="黑体" w:hAnsi="黑体" w:eastAsia="黑体" w:cs="宋体"/>
                <w:kern w:val="0"/>
                <w:sz w:val="22"/>
              </w:rPr>
              <w:br w:type="textWrapping"/>
            </w:r>
            <w:r>
              <w:rPr>
                <w:rFonts w:hint="eastAsia" w:ascii="黑体" w:hAnsi="黑体" w:eastAsia="黑体" w:cs="宋体"/>
                <w:kern w:val="0"/>
                <w:sz w:val="22"/>
              </w:rPr>
              <w:t>2.试用期（实习期）期满考核合格后以岗定薪；</w:t>
            </w:r>
            <w:r>
              <w:rPr>
                <w:rFonts w:hint="eastAsia" w:ascii="黑体" w:hAnsi="黑体" w:eastAsia="黑体" w:cs="宋体"/>
                <w:kern w:val="0"/>
                <w:sz w:val="22"/>
              </w:rPr>
              <w:br w:type="textWrapping"/>
            </w:r>
            <w:r>
              <w:rPr>
                <w:rFonts w:hint="eastAsia" w:ascii="黑体" w:hAnsi="黑体" w:eastAsia="黑体" w:cs="宋体"/>
                <w:kern w:val="0"/>
                <w:sz w:val="22"/>
              </w:rPr>
              <w:t>3.五险二金。各项社保、住房公积金按照国家政策执行，可自愿参加企业年金（实习期后可申请）；</w:t>
            </w:r>
            <w:r>
              <w:rPr>
                <w:rFonts w:hint="eastAsia" w:ascii="黑体" w:hAnsi="黑体" w:eastAsia="黑体" w:cs="宋体"/>
                <w:kern w:val="0"/>
                <w:sz w:val="22"/>
              </w:rPr>
              <w:br w:type="textWrapping"/>
            </w:r>
            <w:r>
              <w:rPr>
                <w:rFonts w:hint="eastAsia" w:ascii="黑体" w:hAnsi="黑体" w:eastAsia="黑体" w:cs="宋体"/>
                <w:kern w:val="0"/>
                <w:sz w:val="22"/>
              </w:rPr>
              <w:t>4.享受交通补贴、采暖补贴、餐补，提供学生公寓等；</w:t>
            </w:r>
            <w:r>
              <w:rPr>
                <w:rFonts w:hint="eastAsia" w:ascii="黑体" w:hAnsi="黑体" w:eastAsia="黑体" w:cs="宋体"/>
                <w:kern w:val="0"/>
                <w:sz w:val="22"/>
              </w:rPr>
              <w:br w:type="textWrapping"/>
            </w:r>
            <w:r>
              <w:rPr>
                <w:rFonts w:hint="eastAsia" w:ascii="黑体" w:hAnsi="黑体" w:eastAsia="黑体" w:cs="宋体"/>
                <w:kern w:val="0"/>
                <w:sz w:val="22"/>
              </w:rPr>
              <w:t>5.矿研院相关政策。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780" w:hRule="atLeast"/>
        </w:trPr>
        <w:tc>
          <w:tcPr>
            <w:tcW w:w="1169" w:type="dxa"/>
            <w:gridSpan w:val="4"/>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7137" w:type="dxa"/>
            <w:gridSpan w:val="4"/>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联系人：武丹        联系电话：15147205554、0472-6202707            电子邮箱：KYYZHB2022@163.com</w:t>
            </w:r>
          </w:p>
        </w:tc>
      </w:tr>
    </w:tbl>
    <w:p/>
    <w:p>
      <w:pPr>
        <w:widowControl/>
        <w:jc w:val="left"/>
      </w:pPr>
      <w:r>
        <w:br w:type="page"/>
      </w:r>
    </w:p>
    <w:tbl>
      <w:tblPr>
        <w:tblStyle w:val="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752"/>
        <w:gridCol w:w="412"/>
        <w:gridCol w:w="1230"/>
        <w:gridCol w:w="2205"/>
        <w:gridCol w:w="197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330" w:type="dxa"/>
            <w:gridSpan w:val="7"/>
            <w:tcBorders>
              <w:tl2br w:val="nil"/>
              <w:tr2bl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2022年包头麦戈龙科技有限公司引进博士硕士岗位需求目录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330" w:type="dxa"/>
            <w:gridSpan w:val="7"/>
            <w:tcBorders>
              <w:tl2br w:val="nil"/>
              <w:tr2bl w:val="nil"/>
            </w:tcBorders>
            <w:shd w:val="clear" w:color="auto" w:fill="auto"/>
            <w:vAlign w:val="center"/>
          </w:tcPr>
          <w:p>
            <w:pPr>
              <w:widowControl/>
              <w:jc w:val="left"/>
              <w:rPr>
                <w:rFonts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8330" w:type="dxa"/>
            <w:gridSpan w:val="7"/>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北京麦戈龙科技有限公司是一家私有科技公司致力于烧结钕铁硼的材料生产，加工电镀制造，和有限元磁力仿真，海尔贝克设计及生产制造。产品应用于手机电脑音响的喇叭耳机VCM充电盒等，各种空调驱动工具等电机，位置传感器传感器及医疗仪器。公司成立于2003年。发展至今天，我们已拥有3家实体企业分布在北京顺义，天津蓟州高新开发区和包头稀土高新开发区。公司占地共6.8万平方米，厂房面积6万平方米，公司的质量保证体系通过了TS16949，ISO9000，ISO14000体系认证，是国家高新企业和中关村高新企业。麦戈龙团队致力于打造专业化的职业素养，为客户提供优质快速的技术支持和服务，确保产品质量，及时交付。公司本着“客户至上”的指导思想，以最佳的质量，信誉，服务与国内外客户建立真诚，稳定的商贸关系，共创事业辉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5"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752"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412"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6791"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75"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752" w:type="dxa"/>
            <w:vMerge w:val="continue"/>
            <w:tcBorders>
              <w:tl2br w:val="nil"/>
              <w:tr2bl w:val="nil"/>
            </w:tcBorders>
            <w:vAlign w:val="center"/>
          </w:tcPr>
          <w:p>
            <w:pPr>
              <w:widowControl/>
              <w:jc w:val="left"/>
              <w:rPr>
                <w:rFonts w:ascii="黑体" w:hAnsi="黑体" w:eastAsia="黑体" w:cs="宋体"/>
                <w:kern w:val="0"/>
                <w:sz w:val="24"/>
                <w:szCs w:val="24"/>
              </w:rPr>
            </w:pPr>
          </w:p>
        </w:tc>
        <w:tc>
          <w:tcPr>
            <w:tcW w:w="412"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123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220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973"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383"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375"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75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钕铁硼材料工程师</w:t>
            </w:r>
          </w:p>
        </w:tc>
        <w:tc>
          <w:tcPr>
            <w:tcW w:w="41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123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硕士研究生或博士研究生</w:t>
            </w:r>
          </w:p>
        </w:tc>
        <w:tc>
          <w:tcPr>
            <w:tcW w:w="2205"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1.工科材料或物理专业；</w:t>
            </w:r>
            <w:r>
              <w:rPr>
                <w:rFonts w:hint="eastAsia" w:ascii="黑体" w:hAnsi="黑体" w:eastAsia="黑体" w:cs="宋体"/>
                <w:kern w:val="0"/>
                <w:sz w:val="22"/>
              </w:rPr>
              <w:br w:type="textWrapping"/>
            </w:r>
            <w:r>
              <w:rPr>
                <w:rFonts w:hint="eastAsia" w:ascii="黑体" w:hAnsi="黑体" w:eastAsia="黑体" w:cs="宋体"/>
                <w:kern w:val="0"/>
                <w:sz w:val="22"/>
              </w:rPr>
              <w:t>2.有钕铁硼相关行业经历者优先。</w:t>
            </w:r>
          </w:p>
        </w:tc>
        <w:tc>
          <w:tcPr>
            <w:tcW w:w="1973"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吃苦耐劳，爱岗敬业，勤于钻研。</w:t>
            </w:r>
          </w:p>
        </w:tc>
        <w:tc>
          <w:tcPr>
            <w:tcW w:w="1383"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127" w:type="dxa"/>
            <w:gridSpan w:val="2"/>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7203" w:type="dxa"/>
            <w:gridSpan w:val="5"/>
            <w:tcBorders>
              <w:tl2br w:val="nil"/>
              <w:tr2bl w:val="nil"/>
            </w:tcBorders>
            <w:shd w:val="clear" w:color="000000" w:fill="C9C9C9"/>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 xml:space="preserve">联系人：李洁      联系电话：13015253244       </w:t>
            </w:r>
          </w:p>
          <w:p>
            <w:pPr>
              <w:widowControl/>
              <w:jc w:val="center"/>
              <w:rPr>
                <w:rFonts w:ascii="黑体" w:hAnsi="黑体" w:eastAsia="黑体" w:cs="宋体"/>
                <w:kern w:val="0"/>
                <w:sz w:val="22"/>
              </w:rPr>
            </w:pPr>
            <w:r>
              <w:rPr>
                <w:rFonts w:hint="eastAsia" w:ascii="黑体" w:hAnsi="黑体" w:eastAsia="黑体" w:cs="宋体"/>
                <w:kern w:val="0"/>
                <w:sz w:val="22"/>
              </w:rPr>
              <w:t>电子邮箱：lijie@magnetics.cn</w:t>
            </w:r>
          </w:p>
        </w:tc>
      </w:tr>
    </w:tbl>
    <w:p/>
    <w:p>
      <w:pPr>
        <w:widowControl/>
        <w:jc w:val="left"/>
      </w:pPr>
      <w:r>
        <w:br w:type="page"/>
      </w:r>
    </w:p>
    <w:tbl>
      <w:tblPr>
        <w:tblStyle w:val="4"/>
        <w:tblW w:w="8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
        <w:gridCol w:w="362"/>
        <w:gridCol w:w="483"/>
        <w:gridCol w:w="67"/>
        <w:gridCol w:w="856"/>
        <w:gridCol w:w="3370"/>
        <w:gridCol w:w="127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274" w:type="dxa"/>
            <w:gridSpan w:val="8"/>
            <w:tcBorders>
              <w:tl2br w:val="nil"/>
              <w:tr2bl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2022年中国北方稀土（集团）高科技股份有限公司（含包头稀土研究院）引进博士硕士岗位需求目录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274" w:type="dxa"/>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trPr>
        <w:tc>
          <w:tcPr>
            <w:tcW w:w="8274" w:type="dxa"/>
            <w:gridSpan w:val="8"/>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中国北方稀土（集团）高科技股份有限公司（以下简称“北方稀土”）是我国稀土行业的头部企业，也是世界上最大的稀土产业基地，始建于1961年，1997年9月上市，成为“中华稀土第一股”，股票代码“600111”。北方稀土以生产经营稀土原料产品、稀土功能材料产品及下游稀土应用产品为主营业务，现有控参股公司50余家，拥有全国最大的综合性稀土科技研发机构——包头稀土研究院，拥有“白云鄂博稀土资源研究与综合利用国家重点实验室”“稀土冶金及功能材料国家工程研究中心”等多个国家级创新平台，具备稀土冶炼、功能材料、深加工应用完整的产业链生产能力，是规模最大、效益最好集生产、科研、贸易为一体的全球最大稀土集团。“十四五”期间，北方稀土将肩负起发展壮大我国稀土产业链、构建高质量稀土生态圈的光荣使命，大力推动国家稀土战略资源基地转型升级，加快建设优势突出的稀土新材料产业基地，为打造世界一流稀土领军企业不懈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61"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62"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550" w:type="dxa"/>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7001" w:type="dxa"/>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1"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62" w:type="dxa"/>
            <w:vMerge w:val="continue"/>
            <w:tcBorders>
              <w:tl2br w:val="nil"/>
              <w:tr2bl w:val="nil"/>
            </w:tcBorders>
            <w:vAlign w:val="center"/>
          </w:tcPr>
          <w:p>
            <w:pPr>
              <w:widowControl/>
              <w:jc w:val="left"/>
              <w:rPr>
                <w:rFonts w:ascii="黑体" w:hAnsi="黑体" w:eastAsia="黑体" w:cs="宋体"/>
                <w:kern w:val="0"/>
                <w:sz w:val="24"/>
                <w:szCs w:val="24"/>
              </w:rPr>
            </w:pPr>
          </w:p>
        </w:tc>
        <w:tc>
          <w:tcPr>
            <w:tcW w:w="550" w:type="dxa"/>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856"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337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275"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500"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361"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6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科研岗</w:t>
            </w:r>
          </w:p>
        </w:tc>
        <w:tc>
          <w:tcPr>
            <w:tcW w:w="550"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52</w:t>
            </w:r>
          </w:p>
        </w:tc>
        <w:tc>
          <w:tcPr>
            <w:tcW w:w="856"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3370"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化学、化学工程、无机化学、应用化学、化学工程与技术分析化学、材料工程、材料科学与工程、材料物理化学、新能源材料物理与化学、环境工程、物理学、物理化学、生态环境、环境科学与政策、计算机科学与技术、生物医学工程、机械工程、钢铁冶金、冶金工程、有色金属冶金、矿物学</w:t>
            </w:r>
          </w:p>
        </w:tc>
        <w:tc>
          <w:tcPr>
            <w:tcW w:w="1275"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　</w:t>
            </w:r>
          </w:p>
        </w:tc>
        <w:tc>
          <w:tcPr>
            <w:tcW w:w="150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7500-9500元/月；</w:t>
            </w:r>
            <w:r>
              <w:rPr>
                <w:rFonts w:hint="eastAsia" w:ascii="黑体" w:hAnsi="黑体" w:eastAsia="黑体" w:cs="宋体"/>
                <w:kern w:val="0"/>
                <w:sz w:val="22"/>
              </w:rPr>
              <w:br w:type="textWrapping"/>
            </w:r>
            <w:r>
              <w:rPr>
                <w:rFonts w:hint="eastAsia" w:ascii="黑体" w:hAnsi="黑体" w:eastAsia="黑体" w:cs="宋体"/>
                <w:kern w:val="0"/>
                <w:sz w:val="22"/>
              </w:rPr>
              <w:t>五险两金；</w:t>
            </w:r>
            <w:r>
              <w:rPr>
                <w:rFonts w:hint="eastAsia" w:ascii="黑体" w:hAnsi="黑体" w:eastAsia="黑体" w:cs="宋体"/>
                <w:kern w:val="0"/>
                <w:sz w:val="22"/>
              </w:rPr>
              <w:br w:type="textWrapping"/>
            </w:r>
            <w:r>
              <w:rPr>
                <w:rFonts w:hint="eastAsia" w:ascii="黑体" w:hAnsi="黑体" w:eastAsia="黑体" w:cs="宋体"/>
                <w:kern w:val="0"/>
                <w:sz w:val="22"/>
              </w:rPr>
              <w:t>安家补贴8万元。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9" w:hRule="atLeast"/>
        </w:trPr>
        <w:tc>
          <w:tcPr>
            <w:tcW w:w="361"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362"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科研岗</w:t>
            </w:r>
          </w:p>
        </w:tc>
        <w:tc>
          <w:tcPr>
            <w:tcW w:w="550"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15</w:t>
            </w:r>
          </w:p>
        </w:tc>
        <w:tc>
          <w:tcPr>
            <w:tcW w:w="856"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3370"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化学、化学工程、有机化学、无机化学、应用化学、化学工程与技术、化工过程机械、分析化学、材料化学、材料工程、材料科学与工程、材料物理化学、新能源材料物理与化学、物理学、物理化学、钢铁冶金、冶金工程、有色金属冶金、矿物学、工业催化、凝聚态物理、电子科学与技术、生命信息物理学</w:t>
            </w:r>
          </w:p>
        </w:tc>
        <w:tc>
          <w:tcPr>
            <w:tcW w:w="1275"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　</w:t>
            </w:r>
          </w:p>
        </w:tc>
        <w:tc>
          <w:tcPr>
            <w:tcW w:w="150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年薪25万元以上；</w:t>
            </w:r>
            <w:r>
              <w:rPr>
                <w:rFonts w:hint="eastAsia" w:ascii="黑体" w:hAnsi="黑体" w:eastAsia="黑体" w:cs="宋体"/>
                <w:kern w:val="0"/>
                <w:sz w:val="22"/>
              </w:rPr>
              <w:br w:type="textWrapping"/>
            </w:r>
            <w:r>
              <w:rPr>
                <w:rFonts w:hint="eastAsia" w:ascii="黑体" w:hAnsi="黑体" w:eastAsia="黑体" w:cs="宋体"/>
                <w:kern w:val="0"/>
                <w:sz w:val="22"/>
              </w:rPr>
              <w:t>五险两金；</w:t>
            </w:r>
            <w:r>
              <w:rPr>
                <w:rFonts w:hint="eastAsia" w:ascii="黑体" w:hAnsi="黑体" w:eastAsia="黑体" w:cs="宋体"/>
                <w:kern w:val="0"/>
                <w:sz w:val="22"/>
              </w:rPr>
              <w:br w:type="textWrapping"/>
            </w:r>
            <w:r>
              <w:rPr>
                <w:rFonts w:hint="eastAsia" w:ascii="黑体" w:hAnsi="黑体" w:eastAsia="黑体" w:cs="宋体"/>
                <w:kern w:val="0"/>
                <w:sz w:val="22"/>
              </w:rPr>
              <w:t>安家补贴15万元。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06" w:type="dxa"/>
            <w:gridSpan w:val="3"/>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7068" w:type="dxa"/>
            <w:gridSpan w:val="5"/>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联系人： 张燕            联系电话：0472-2801317、13947205528            电子邮箱：rezp2022@163.com</w:t>
            </w:r>
          </w:p>
        </w:tc>
      </w:tr>
    </w:tbl>
    <w:p/>
    <w:p>
      <w:pPr>
        <w:widowControl/>
        <w:jc w:val="left"/>
      </w:pPr>
      <w:r>
        <w:br w:type="page"/>
      </w:r>
    </w:p>
    <w:tbl>
      <w:tblPr>
        <w:tblStyle w:val="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360"/>
        <w:gridCol w:w="456"/>
        <w:gridCol w:w="24"/>
        <w:gridCol w:w="685"/>
        <w:gridCol w:w="1428"/>
        <w:gridCol w:w="1734"/>
        <w:gridCol w:w="3259"/>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840" w:hRule="atLeast"/>
        </w:trPr>
        <w:tc>
          <w:tcPr>
            <w:tcW w:w="8306" w:type="dxa"/>
            <w:gridSpan w:val="8"/>
            <w:tcBorders>
              <w:tl2br w:val="nil"/>
              <w:tr2bl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2022年金力永磁（包头）科技有限公司引进博士硕士岗位需求目录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97" w:hRule="atLeast"/>
        </w:trPr>
        <w:tc>
          <w:tcPr>
            <w:tcW w:w="8306" w:type="dxa"/>
            <w:gridSpan w:val="8"/>
            <w:tcBorders>
              <w:tl2br w:val="nil"/>
              <w:tr2bl w:val="nil"/>
            </w:tcBorders>
            <w:shd w:val="clear" w:color="auto" w:fill="auto"/>
            <w:vAlign w:val="center"/>
          </w:tcPr>
          <w:p>
            <w:pPr>
              <w:widowControl/>
              <w:jc w:val="right"/>
              <w:rPr>
                <w:rFonts w:ascii="黑体" w:hAnsi="黑体" w:eastAsia="黑体" w:cs="宋体"/>
                <w:kern w:val="0"/>
                <w:sz w:val="24"/>
                <w:szCs w:val="24"/>
              </w:rPr>
            </w:pPr>
            <w:bookmarkStart w:id="0" w:name="_GoBack"/>
            <w:r>
              <w:rPr>
                <w:rFonts w:hint="eastAsia" w:ascii="黑体" w:hAnsi="黑体" w:eastAsia="黑体" w:cs="宋体"/>
                <w:kern w:val="0"/>
                <w:sz w:val="24"/>
                <w:szCs w:val="24"/>
              </w:rPr>
              <w:t>截止日期：2022年12月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2419" w:hRule="atLeast"/>
        </w:trPr>
        <w:tc>
          <w:tcPr>
            <w:tcW w:w="8306" w:type="dxa"/>
            <w:gridSpan w:val="8"/>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金力永磁（包头）科技有限公司成立于2020年8月18日，是江西金力永磁科技股份有限公司的全资子公司。公司建设的“高性能稀土永磁材料基地项目”具有20000吨高性能稀土永磁材料及永磁元器件生产能力。目前，公司是唯一一家完成“A+H”两地上市的稀土永磁材料企业，具有较强的综合实力与市场竞争力。公司高度重视研发，加强创新技术、创新质量、创新能力、创新服务等方面的投入，在本部、荷兰、日本设立研究院进行磁性材料前沿技术研发，获得多项专利；渗透技术在美国、欧洲、日本均已经获得发明专利授权。公司持续秉持“成为世界稀土永磁行业的领军企业”的发展理念，凭借着优异的技术能力与生产制造优势，努力打造种类齐全，技术先进的产品，广泛应用于风力发电、新能源汽车及汽车零部件，节能变频空调，节能电梯、机器人及智能制造、3C等领域，并与各行业国际领先企业建立了紧密的战略合作关系，最大程度满足客户需求，持续为客户创造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60"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360" w:type="dxa"/>
            <w:vMerge w:val="restart"/>
            <w:tcBorders>
              <w:tl2br w:val="nil"/>
              <w:tr2bl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岗位</w:t>
            </w:r>
          </w:p>
        </w:tc>
        <w:tc>
          <w:tcPr>
            <w:tcW w:w="456" w:type="dxa"/>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7154" w:type="dxa"/>
            <w:gridSpan w:val="6"/>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60"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60" w:type="dxa"/>
            <w:vMerge w:val="continue"/>
            <w:tcBorders>
              <w:tl2br w:val="nil"/>
              <w:tr2bl w:val="nil"/>
            </w:tcBorders>
            <w:vAlign w:val="center"/>
          </w:tcPr>
          <w:p>
            <w:pPr>
              <w:widowControl/>
              <w:jc w:val="left"/>
              <w:rPr>
                <w:rFonts w:ascii="黑体" w:hAnsi="黑体" w:eastAsia="黑体" w:cs="宋体"/>
                <w:kern w:val="0"/>
                <w:sz w:val="24"/>
                <w:szCs w:val="24"/>
              </w:rPr>
            </w:pPr>
          </w:p>
        </w:tc>
        <w:tc>
          <w:tcPr>
            <w:tcW w:w="456" w:type="dxa"/>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709" w:type="dxa"/>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428"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734" w:type="dxa"/>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3283" w:type="dxa"/>
            <w:gridSpan w:val="2"/>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36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36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设备研发岗</w:t>
            </w:r>
          </w:p>
        </w:tc>
        <w:tc>
          <w:tcPr>
            <w:tcW w:w="456"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20</w:t>
            </w:r>
          </w:p>
        </w:tc>
        <w:tc>
          <w:tcPr>
            <w:tcW w:w="709"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428"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电气类、机械类、自动化类、机电一体化、智能制造、 模具设计等专业</w:t>
            </w:r>
          </w:p>
        </w:tc>
        <w:tc>
          <w:tcPr>
            <w:tcW w:w="1734" w:type="dxa"/>
            <w:vMerge w:val="restart"/>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1.2022届应届生；</w:t>
            </w:r>
            <w:r>
              <w:rPr>
                <w:rFonts w:hint="eastAsia" w:ascii="黑体" w:hAnsi="黑体" w:eastAsia="黑体" w:cs="宋体"/>
                <w:kern w:val="0"/>
                <w:sz w:val="22"/>
              </w:rPr>
              <w:br w:type="textWrapping"/>
            </w:r>
            <w:r>
              <w:rPr>
                <w:rFonts w:hint="eastAsia" w:ascii="黑体" w:hAnsi="黑体" w:eastAsia="黑体" w:cs="宋体"/>
                <w:kern w:val="0"/>
                <w:sz w:val="22"/>
              </w:rPr>
              <w:t>2.较强的沟通协调能力，良好的团队合作精神，执行力强；</w:t>
            </w:r>
            <w:r>
              <w:rPr>
                <w:rFonts w:hint="eastAsia" w:ascii="黑体" w:hAnsi="黑体" w:eastAsia="黑体" w:cs="宋体"/>
                <w:kern w:val="0"/>
                <w:sz w:val="22"/>
              </w:rPr>
              <w:br w:type="textWrapping"/>
            </w:r>
            <w:r>
              <w:rPr>
                <w:rFonts w:hint="eastAsia" w:ascii="黑体" w:hAnsi="黑体" w:eastAsia="黑体" w:cs="宋体"/>
                <w:kern w:val="0"/>
                <w:sz w:val="22"/>
              </w:rPr>
              <w:t>3.具有奋斗和担当精神，成绩优秀，学生干部及三好学生优先；</w:t>
            </w:r>
            <w:r>
              <w:rPr>
                <w:rFonts w:hint="eastAsia" w:ascii="黑体" w:hAnsi="黑体" w:eastAsia="黑体" w:cs="宋体"/>
                <w:kern w:val="0"/>
                <w:sz w:val="22"/>
              </w:rPr>
              <w:br w:type="textWrapping"/>
            </w:r>
            <w:r>
              <w:rPr>
                <w:rFonts w:hint="eastAsia" w:ascii="黑体" w:hAnsi="黑体" w:eastAsia="黑体" w:cs="宋体"/>
                <w:kern w:val="0"/>
                <w:sz w:val="22"/>
              </w:rPr>
              <w:t>4.学习能力强，专业知识扎实，有实践经验者和专业特长优先。</w:t>
            </w:r>
          </w:p>
        </w:tc>
        <w:tc>
          <w:tcPr>
            <w:tcW w:w="3283" w:type="dxa"/>
            <w:gridSpan w:val="2"/>
            <w:vMerge w:val="restart"/>
            <w:tcBorders>
              <w:tl2br w:val="nil"/>
              <w:tr2bl w:val="nil"/>
            </w:tcBorders>
            <w:shd w:val="clear" w:color="auto" w:fill="auto"/>
            <w:vAlign w:val="center"/>
          </w:tcPr>
          <w:p>
            <w:pPr>
              <w:widowControl/>
              <w:rPr>
                <w:rFonts w:ascii="黑体" w:hAnsi="黑体" w:eastAsia="黑体" w:cs="宋体"/>
                <w:color w:val="000000"/>
                <w:kern w:val="0"/>
                <w:sz w:val="22"/>
              </w:rPr>
            </w:pPr>
            <w:r>
              <w:rPr>
                <w:rFonts w:hint="eastAsia" w:ascii="黑体" w:hAnsi="黑体" w:eastAsia="黑体" w:cs="宋体"/>
                <w:color w:val="000000"/>
                <w:kern w:val="0"/>
                <w:sz w:val="22"/>
              </w:rPr>
              <w:t>硕士综合年薪8万-15万</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1.入职即缴纳五险一金（含养老、工伤、医疗、失业、生育、公积金）；</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2.员工享有所有法定节假日及带薪年假；</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3.员工享有节日福利、开工红包、生日福利、家属福利、季节性福利等；</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4.免费提供住宿，精装公寓式宿舍，独立卫浴，配有洗衣机、热水器、直饮水；</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5.免费就餐，千人食堂，营养搭配，一日四餐；</w:t>
            </w:r>
            <w:r>
              <w:rPr>
                <w:rFonts w:hint="eastAsia" w:ascii="黑体" w:hAnsi="黑体" w:eastAsia="黑体" w:cs="宋体"/>
                <w:color w:val="000000"/>
                <w:kern w:val="0"/>
                <w:sz w:val="22"/>
              </w:rPr>
              <w:br w:type="textWrapping"/>
            </w:r>
            <w:r>
              <w:rPr>
                <w:rFonts w:hint="eastAsia" w:ascii="黑体" w:hAnsi="黑体" w:eastAsia="黑体" w:cs="宋体"/>
                <w:color w:val="000000"/>
                <w:kern w:val="0"/>
                <w:sz w:val="22"/>
              </w:rPr>
              <w:t>6.公司设有工龄津贴、年终奖、优秀员工奖、合理化建议奖、先进个人奖、股权激励等；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trPr>
        <w:tc>
          <w:tcPr>
            <w:tcW w:w="36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360"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产品研发岗</w:t>
            </w:r>
          </w:p>
        </w:tc>
        <w:tc>
          <w:tcPr>
            <w:tcW w:w="456" w:type="dxa"/>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20</w:t>
            </w:r>
          </w:p>
        </w:tc>
        <w:tc>
          <w:tcPr>
            <w:tcW w:w="709" w:type="dxa"/>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428" w:type="dxa"/>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金属材料工程，材料成型，稀土工程、冶金工程、材 料物理</w:t>
            </w:r>
          </w:p>
        </w:tc>
        <w:tc>
          <w:tcPr>
            <w:tcW w:w="1734" w:type="dxa"/>
            <w:vMerge w:val="continue"/>
            <w:tcBorders>
              <w:tl2br w:val="nil"/>
              <w:tr2bl w:val="nil"/>
            </w:tcBorders>
            <w:vAlign w:val="center"/>
          </w:tcPr>
          <w:p>
            <w:pPr>
              <w:widowControl/>
              <w:jc w:val="left"/>
              <w:rPr>
                <w:rFonts w:ascii="黑体" w:hAnsi="黑体" w:eastAsia="黑体" w:cs="宋体"/>
                <w:kern w:val="0"/>
                <w:sz w:val="22"/>
              </w:rPr>
            </w:pPr>
          </w:p>
        </w:tc>
        <w:tc>
          <w:tcPr>
            <w:tcW w:w="3283" w:type="dxa"/>
            <w:gridSpan w:val="2"/>
            <w:vMerge w:val="continue"/>
            <w:tcBorders>
              <w:tl2br w:val="nil"/>
              <w:tr2bl w:val="nil"/>
            </w:tcBorders>
            <w:vAlign w:val="center"/>
          </w:tcPr>
          <w:p>
            <w:pPr>
              <w:widowControl/>
              <w:jc w:val="left"/>
              <w:rPr>
                <w:rFonts w:ascii="黑体" w:hAnsi="黑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60" w:hRule="atLeast"/>
        </w:trPr>
        <w:tc>
          <w:tcPr>
            <w:tcW w:w="1200" w:type="dxa"/>
            <w:gridSpan w:val="4"/>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7106" w:type="dxa"/>
            <w:gridSpan w:val="4"/>
            <w:tcBorders>
              <w:tl2br w:val="nil"/>
              <w:tr2bl w:val="nil"/>
            </w:tcBorders>
            <w:shd w:val="clear" w:color="000000" w:fill="C9C9C9"/>
            <w:vAlign w:val="center"/>
          </w:tcPr>
          <w:p>
            <w:pPr>
              <w:widowControl/>
              <w:jc w:val="center"/>
              <w:rPr>
                <w:rFonts w:ascii="黑体" w:hAnsi="黑体" w:eastAsia="黑体" w:cs="宋体"/>
                <w:kern w:val="0"/>
                <w:sz w:val="22"/>
              </w:rPr>
            </w:pPr>
            <w:r>
              <w:rPr>
                <w:rFonts w:hint="eastAsia" w:ascii="黑体" w:hAnsi="黑体" w:eastAsia="黑体" w:cs="宋体"/>
                <w:kern w:val="0"/>
                <w:sz w:val="22"/>
              </w:rPr>
              <w:t>联系人：张晓琳            联系电话：18547238696、0472-6885568               电子邮箱：bthr@jlmag.cn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Zjc2MDgxOWJjODA5NTJkNThjNzU3NmM3Y2I5YTgifQ=="/>
  </w:docVars>
  <w:rsids>
    <w:rsidRoot w:val="00C80ECE"/>
    <w:rsid w:val="00134E2C"/>
    <w:rsid w:val="0022210B"/>
    <w:rsid w:val="00427021"/>
    <w:rsid w:val="006743D5"/>
    <w:rsid w:val="00B74C57"/>
    <w:rsid w:val="00C24D9D"/>
    <w:rsid w:val="00C80ECE"/>
    <w:rsid w:val="00E43325"/>
    <w:rsid w:val="1CCC46C3"/>
    <w:rsid w:val="23511EB2"/>
    <w:rsid w:val="503446AD"/>
    <w:rsid w:val="52496349"/>
    <w:rsid w:val="5C8D784E"/>
    <w:rsid w:val="60231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QBPC</Company>
  <Pages>14</Pages>
  <Words>7552</Words>
  <Characters>8314</Characters>
  <Lines>65</Lines>
  <Paragraphs>18</Paragraphs>
  <TotalTime>11</TotalTime>
  <ScaleCrop>false</ScaleCrop>
  <LinksUpToDate>false</LinksUpToDate>
  <CharactersWithSpaces>8840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2022-05-20T04:21:00Z</dcterms:created>
  <dc:creator>xb21cn</dc:creator>
  <cp:lastModifiedBy>包头人才中心寒松</cp:lastModifiedBy>
  <dcterms:modified xsi:type="dcterms:W3CDTF">2022-05-24T10:35:24Z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0B42ABCDF15441D2A521D9866ED965E7</vt:lpwstr>
  </property>
</Properties>
</file>