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91" w:rsidRDefault="006919BC">
      <w:pPr>
        <w:spacing w:line="64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202</w:t>
      </w:r>
      <w:r>
        <w:rPr>
          <w:rFonts w:asciiTheme="majorEastAsia" w:eastAsiaTheme="majorEastAsia" w:hAnsiTheme="majorEastAsia" w:cstheme="majorEastAsia" w:hint="eastAsia"/>
          <w:b/>
          <w:bCs/>
          <w:kern w:val="0"/>
          <w:sz w:val="44"/>
          <w:szCs w:val="44"/>
        </w:rPr>
        <w:t>2</w:t>
      </w:r>
      <w:r>
        <w:rPr>
          <w:rFonts w:asciiTheme="majorEastAsia" w:eastAsiaTheme="majorEastAsia" w:hAnsiTheme="majorEastAsia" w:cstheme="majorEastAsia" w:hint="eastAsia"/>
          <w:b/>
          <w:bCs/>
          <w:kern w:val="0"/>
          <w:sz w:val="44"/>
          <w:szCs w:val="44"/>
        </w:rPr>
        <w:t>年</w:t>
      </w:r>
      <w:r>
        <w:rPr>
          <w:rFonts w:asciiTheme="majorEastAsia" w:eastAsiaTheme="majorEastAsia" w:hAnsiTheme="majorEastAsia" w:cstheme="majorEastAsia" w:hint="eastAsia"/>
          <w:b/>
          <w:bCs/>
          <w:kern w:val="0"/>
          <w:sz w:val="44"/>
          <w:szCs w:val="44"/>
        </w:rPr>
        <w:t>春</w:t>
      </w:r>
      <w:r>
        <w:rPr>
          <w:rFonts w:asciiTheme="majorEastAsia" w:eastAsiaTheme="majorEastAsia" w:hAnsiTheme="majorEastAsia" w:cstheme="majorEastAsia" w:hint="eastAsia"/>
          <w:b/>
          <w:bCs/>
          <w:kern w:val="0"/>
          <w:sz w:val="44"/>
          <w:szCs w:val="44"/>
        </w:rPr>
        <w:t>季如皋市部分学校公开招聘教师</w:t>
      </w:r>
    </w:p>
    <w:p w:rsidR="00390791" w:rsidRDefault="006919BC">
      <w:pPr>
        <w:spacing w:line="64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kern w:val="0"/>
          <w:sz w:val="44"/>
          <w:szCs w:val="44"/>
        </w:rPr>
        <w:t>考</w:t>
      </w:r>
      <w:r>
        <w:rPr>
          <w:rFonts w:asciiTheme="majorEastAsia" w:eastAsiaTheme="majorEastAsia" w:hAnsiTheme="majorEastAsia" w:cstheme="majorEastAsia" w:hint="eastAsia"/>
          <w:b/>
          <w:bCs/>
          <w:kern w:val="0"/>
          <w:sz w:val="44"/>
          <w:szCs w:val="44"/>
        </w:rPr>
        <w:t>试</w:t>
      </w:r>
      <w:r>
        <w:rPr>
          <w:rFonts w:asciiTheme="majorEastAsia" w:eastAsiaTheme="majorEastAsia" w:hAnsiTheme="majorEastAsia" w:cstheme="majorEastAsia" w:hint="eastAsia"/>
          <w:b/>
          <w:bCs/>
          <w:kern w:val="0"/>
          <w:sz w:val="44"/>
          <w:szCs w:val="44"/>
        </w:rPr>
        <w:t>相</w:t>
      </w:r>
      <w:r>
        <w:rPr>
          <w:rFonts w:asciiTheme="majorEastAsia" w:eastAsiaTheme="majorEastAsia" w:hAnsiTheme="majorEastAsia" w:cstheme="majorEastAsia" w:hint="eastAsia"/>
          <w:b/>
          <w:bCs/>
          <w:kern w:val="0"/>
          <w:sz w:val="44"/>
          <w:szCs w:val="44"/>
        </w:rPr>
        <w:t>关事项的</w:t>
      </w:r>
      <w:r>
        <w:rPr>
          <w:rFonts w:asciiTheme="majorEastAsia" w:eastAsiaTheme="majorEastAsia" w:hAnsiTheme="majorEastAsia" w:cstheme="majorEastAsia" w:hint="eastAsia"/>
          <w:b/>
          <w:bCs/>
          <w:kern w:val="0"/>
          <w:sz w:val="44"/>
          <w:szCs w:val="44"/>
        </w:rPr>
        <w:t>通告</w:t>
      </w:r>
    </w:p>
    <w:p w:rsidR="00390791" w:rsidRDefault="00390791">
      <w:pPr>
        <w:spacing w:line="520" w:lineRule="exact"/>
        <w:ind w:firstLineChars="200" w:firstLine="560"/>
        <w:jc w:val="center"/>
        <w:rPr>
          <w:rFonts w:ascii="仿宋_GB2312" w:eastAsia="仿宋_GB2312"/>
          <w:color w:val="000000"/>
          <w:sz w:val="28"/>
          <w:szCs w:val="28"/>
        </w:rPr>
      </w:pPr>
    </w:p>
    <w:p w:rsidR="00390791" w:rsidRDefault="006919BC">
      <w:pPr>
        <w:pStyle w:val="a5"/>
        <w:spacing w:line="520" w:lineRule="exact"/>
        <w:ind w:firstLineChars="200" w:firstLine="640"/>
        <w:rPr>
          <w:rFonts w:ascii="Times New Roman" w:eastAsia="仿宋_GB2312" w:hAnsi="Times New Roman"/>
        </w:rPr>
      </w:pPr>
      <w:r>
        <w:rPr>
          <w:rFonts w:ascii="Times New Roman" w:eastAsia="仿宋_GB2312" w:hAnsi="Times New Roman" w:hint="eastAsia"/>
        </w:rPr>
        <w:t>根据当前我市新冠肺炎疫情防控要求，结合</w:t>
      </w:r>
      <w:r>
        <w:rPr>
          <w:rFonts w:ascii="Times New Roman" w:eastAsia="仿宋_GB2312" w:hAnsi="Times New Roman" w:hint="eastAsia"/>
        </w:rPr>
        <w:t>我市教育教学情况和</w:t>
      </w:r>
      <w:r>
        <w:rPr>
          <w:rFonts w:ascii="Times New Roman" w:eastAsia="仿宋_GB2312" w:hAnsi="Times New Roman" w:hint="eastAsia"/>
        </w:rPr>
        <w:t>教师招聘活动实际，现将</w:t>
      </w:r>
      <w:r>
        <w:rPr>
          <w:rFonts w:ascii="Times New Roman" w:eastAsia="仿宋_GB2312" w:hAnsi="Times New Roman" w:hint="eastAsia"/>
        </w:rPr>
        <w:t>202</w:t>
      </w:r>
      <w:r>
        <w:rPr>
          <w:rFonts w:ascii="Times New Roman" w:eastAsia="仿宋_GB2312" w:hAnsi="Times New Roman" w:hint="eastAsia"/>
        </w:rPr>
        <w:t>2</w:t>
      </w:r>
      <w:r>
        <w:rPr>
          <w:rFonts w:ascii="Times New Roman" w:eastAsia="仿宋_GB2312" w:hAnsi="Times New Roman" w:hint="eastAsia"/>
        </w:rPr>
        <w:t>年</w:t>
      </w:r>
      <w:r>
        <w:rPr>
          <w:rFonts w:ascii="Times New Roman" w:eastAsia="仿宋_GB2312" w:hAnsi="Times New Roman" w:hint="eastAsia"/>
        </w:rPr>
        <w:t>春</w:t>
      </w:r>
      <w:r>
        <w:rPr>
          <w:rFonts w:ascii="Times New Roman" w:eastAsia="仿宋_GB2312" w:hAnsi="Times New Roman" w:hint="eastAsia"/>
        </w:rPr>
        <w:t>季如皋市部分学校公开招聘教师</w:t>
      </w:r>
      <w:r>
        <w:rPr>
          <w:rFonts w:ascii="Times New Roman" w:eastAsia="仿宋_GB2312" w:hAnsi="Times New Roman" w:hint="eastAsia"/>
        </w:rPr>
        <w:t>考</w:t>
      </w:r>
      <w:r>
        <w:rPr>
          <w:rFonts w:ascii="Times New Roman" w:eastAsia="仿宋_GB2312" w:hAnsi="Times New Roman" w:hint="eastAsia"/>
        </w:rPr>
        <w:t>试相关事宜通</w:t>
      </w:r>
      <w:r>
        <w:rPr>
          <w:rFonts w:ascii="Times New Roman" w:eastAsia="仿宋_GB2312" w:hAnsi="Times New Roman" w:hint="eastAsia"/>
        </w:rPr>
        <w:t>告</w:t>
      </w:r>
      <w:r>
        <w:rPr>
          <w:rFonts w:ascii="Times New Roman" w:eastAsia="仿宋_GB2312" w:hAnsi="Times New Roman" w:hint="eastAsia"/>
        </w:rPr>
        <w:t>如下</w:t>
      </w:r>
      <w:r>
        <w:rPr>
          <w:rFonts w:ascii="Times New Roman" w:eastAsia="仿宋_GB2312" w:hAnsi="Times New Roman" w:hint="eastAsia"/>
        </w:rPr>
        <w:t>，</w:t>
      </w:r>
      <w:r>
        <w:rPr>
          <w:rFonts w:ascii="Times New Roman" w:eastAsia="仿宋_GB2312" w:hAnsi="Times New Roman" w:hint="eastAsia"/>
        </w:rPr>
        <w:t>请应聘考生认真阅读，并严格遵照考试防疫要求、笔试要求等参加考试。</w:t>
      </w:r>
    </w:p>
    <w:p w:rsidR="00390791" w:rsidRDefault="006919BC">
      <w:pPr>
        <w:widowControl/>
        <w:shd w:val="clear" w:color="auto" w:fill="FFFFFF"/>
        <w:spacing w:line="52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一、笔试时间</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5</w:t>
      </w:r>
      <w:r>
        <w:rPr>
          <w:rFonts w:ascii="仿宋" w:eastAsia="仿宋" w:hAnsi="仿宋" w:hint="eastAsia"/>
          <w:sz w:val="32"/>
          <w:szCs w:val="32"/>
        </w:rPr>
        <w:t>日</w:t>
      </w:r>
      <w:r>
        <w:rPr>
          <w:rFonts w:ascii="仿宋" w:eastAsia="仿宋" w:hAnsi="仿宋" w:hint="eastAsia"/>
          <w:sz w:val="32"/>
          <w:szCs w:val="32"/>
        </w:rPr>
        <w:t>上午</w:t>
      </w:r>
      <w:r>
        <w:rPr>
          <w:rFonts w:ascii="仿宋" w:eastAsia="仿宋" w:hAnsi="仿宋" w:hint="eastAsia"/>
          <w:sz w:val="32"/>
          <w:szCs w:val="32"/>
        </w:rPr>
        <w:t>9:00</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1</w:t>
      </w:r>
      <w:r>
        <w:rPr>
          <w:rFonts w:ascii="仿宋" w:eastAsia="仿宋" w:hAnsi="仿宋" w:hint="eastAsia"/>
          <w:sz w:val="32"/>
          <w:szCs w:val="32"/>
        </w:rPr>
        <w:t>:00</w:t>
      </w:r>
      <w:r>
        <w:rPr>
          <w:rFonts w:ascii="仿宋" w:eastAsia="仿宋" w:hAnsi="仿宋" w:hint="eastAsia"/>
          <w:sz w:val="32"/>
          <w:szCs w:val="32"/>
        </w:rPr>
        <w:t>。</w:t>
      </w:r>
    </w:p>
    <w:p w:rsidR="00390791" w:rsidRDefault="006919BC">
      <w:pPr>
        <w:widowControl/>
        <w:shd w:val="clear" w:color="auto" w:fill="FFFFFF"/>
        <w:spacing w:line="52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二、笔试地点及网上打印准考证时间</w:t>
      </w:r>
    </w:p>
    <w:tbl>
      <w:tblPr>
        <w:tblStyle w:val="ad"/>
        <w:tblpPr w:leftFromText="180" w:rightFromText="180" w:vertAnchor="text" w:horzAnchor="page" w:tblpXSpec="center" w:tblpY="251"/>
        <w:tblOverlap w:val="never"/>
        <w:tblW w:w="8627" w:type="dxa"/>
        <w:jc w:val="center"/>
        <w:tblLayout w:type="fixed"/>
        <w:tblLook w:val="04A0" w:firstRow="1" w:lastRow="0" w:firstColumn="1" w:lastColumn="0" w:noHBand="0" w:noVBand="1"/>
      </w:tblPr>
      <w:tblGrid>
        <w:gridCol w:w="1110"/>
        <w:gridCol w:w="2482"/>
        <w:gridCol w:w="3570"/>
        <w:gridCol w:w="1465"/>
      </w:tblGrid>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岗位代码</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学段学科</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笔试地点</w:t>
            </w:r>
          </w:p>
        </w:tc>
        <w:tc>
          <w:tcPr>
            <w:tcW w:w="1465"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准考证</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打印时间</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01-20</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中学（高中、初中）</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所有学科（含心理健康）</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如皋市第一中学</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r>
              <w:rPr>
                <w:rFonts w:ascii="仿宋" w:eastAsia="仿宋" w:hAnsi="仿宋" w:hint="eastAsia"/>
                <w:szCs w:val="21"/>
              </w:rPr>
              <w:t>如皋市如城街道宁海路</w:t>
            </w:r>
            <w:r>
              <w:rPr>
                <w:rFonts w:ascii="仿宋" w:eastAsia="仿宋" w:hAnsi="仿宋" w:hint="eastAsia"/>
                <w:szCs w:val="21"/>
              </w:rPr>
              <w:t>88</w:t>
            </w:r>
            <w:r>
              <w:rPr>
                <w:rFonts w:ascii="仿宋" w:eastAsia="仿宋" w:hAnsi="仿宋" w:hint="eastAsia"/>
                <w:szCs w:val="21"/>
              </w:rPr>
              <w:t>号）</w:t>
            </w:r>
          </w:p>
        </w:tc>
        <w:tc>
          <w:tcPr>
            <w:tcW w:w="1465"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21</w:t>
            </w:r>
            <w:r>
              <w:rPr>
                <w:rFonts w:ascii="仿宋" w:eastAsia="仿宋" w:hAnsi="仿宋" w:hint="eastAsia"/>
                <w:szCs w:val="21"/>
              </w:rPr>
              <w:t>日</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21-32</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小学语文</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如皋市实验初中</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r>
              <w:rPr>
                <w:rFonts w:ascii="仿宋" w:eastAsia="仿宋" w:hAnsi="仿宋" w:hint="eastAsia"/>
                <w:szCs w:val="21"/>
              </w:rPr>
              <w:t>如皋市如城街道福寿西路</w:t>
            </w:r>
            <w:r>
              <w:rPr>
                <w:rFonts w:ascii="仿宋" w:eastAsia="仿宋" w:hAnsi="仿宋" w:hint="eastAsia"/>
                <w:szCs w:val="21"/>
              </w:rPr>
              <w:t>111</w:t>
            </w:r>
            <w:r>
              <w:rPr>
                <w:rFonts w:ascii="仿宋" w:eastAsia="仿宋" w:hAnsi="仿宋" w:hint="eastAsia"/>
                <w:szCs w:val="21"/>
              </w:rPr>
              <w:t>号</w:t>
            </w:r>
            <w:r>
              <w:rPr>
                <w:rFonts w:ascii="仿宋" w:eastAsia="仿宋" w:hAnsi="仿宋" w:hint="eastAsia"/>
                <w:szCs w:val="21"/>
              </w:rPr>
              <w:t>）</w:t>
            </w:r>
          </w:p>
        </w:tc>
        <w:tc>
          <w:tcPr>
            <w:tcW w:w="1465"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22</w:t>
            </w:r>
            <w:r>
              <w:rPr>
                <w:rFonts w:ascii="仿宋" w:eastAsia="仿宋" w:hAnsi="仿宋" w:hint="eastAsia"/>
                <w:szCs w:val="21"/>
              </w:rPr>
              <w:t>日上午</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33-39</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小学数学</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如皋初级中学</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r>
              <w:rPr>
                <w:rFonts w:ascii="仿宋" w:eastAsia="仿宋" w:hAnsi="仿宋" w:hint="eastAsia"/>
                <w:szCs w:val="21"/>
              </w:rPr>
              <w:t>如皋市如城街道中山路</w:t>
            </w:r>
            <w:r>
              <w:rPr>
                <w:rFonts w:ascii="仿宋" w:eastAsia="仿宋" w:hAnsi="仿宋" w:hint="eastAsia"/>
                <w:szCs w:val="21"/>
              </w:rPr>
              <w:t>328</w:t>
            </w:r>
            <w:r>
              <w:rPr>
                <w:rFonts w:ascii="仿宋" w:eastAsia="仿宋" w:hAnsi="仿宋" w:hint="eastAsia"/>
                <w:szCs w:val="21"/>
              </w:rPr>
              <w:t>号</w:t>
            </w:r>
            <w:r>
              <w:rPr>
                <w:rFonts w:ascii="仿宋" w:eastAsia="仿宋" w:hAnsi="仿宋" w:hint="eastAsia"/>
                <w:szCs w:val="21"/>
              </w:rPr>
              <w:t>）</w:t>
            </w:r>
          </w:p>
        </w:tc>
        <w:tc>
          <w:tcPr>
            <w:tcW w:w="1465"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22</w:t>
            </w:r>
            <w:r>
              <w:rPr>
                <w:rFonts w:ascii="仿宋" w:eastAsia="仿宋" w:hAnsi="仿宋" w:hint="eastAsia"/>
                <w:szCs w:val="21"/>
              </w:rPr>
              <w:t>日下午</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40-53</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小学除语文、数学以外</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所有学科和特殊教育</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江苏省如皋中等专业学校</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r>
              <w:rPr>
                <w:rFonts w:ascii="仿宋" w:eastAsia="仿宋" w:hAnsi="仿宋" w:hint="eastAsia"/>
                <w:szCs w:val="21"/>
              </w:rPr>
              <w:t>如皋市如城街道福寿东路</w:t>
            </w:r>
            <w:r>
              <w:rPr>
                <w:rFonts w:ascii="仿宋" w:eastAsia="仿宋" w:hAnsi="仿宋" w:hint="eastAsia"/>
                <w:szCs w:val="21"/>
              </w:rPr>
              <w:t>188</w:t>
            </w:r>
            <w:r>
              <w:rPr>
                <w:rFonts w:ascii="仿宋" w:eastAsia="仿宋" w:hAnsi="仿宋" w:hint="eastAsia"/>
                <w:szCs w:val="21"/>
              </w:rPr>
              <w:t>号</w:t>
            </w:r>
            <w:r>
              <w:rPr>
                <w:rFonts w:ascii="仿宋" w:eastAsia="仿宋" w:hAnsi="仿宋" w:hint="eastAsia"/>
                <w:szCs w:val="21"/>
              </w:rPr>
              <w:t>）</w:t>
            </w:r>
          </w:p>
        </w:tc>
        <w:tc>
          <w:tcPr>
            <w:tcW w:w="1465"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23</w:t>
            </w:r>
            <w:r>
              <w:rPr>
                <w:rFonts w:ascii="仿宋" w:eastAsia="仿宋" w:hAnsi="仿宋" w:hint="eastAsia"/>
                <w:szCs w:val="21"/>
              </w:rPr>
              <w:t>日</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54-59</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学前教育</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如皋市外国语学校</w:t>
            </w:r>
          </w:p>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r>
              <w:rPr>
                <w:rFonts w:ascii="仿宋" w:eastAsia="仿宋" w:hAnsi="仿宋" w:hint="eastAsia"/>
                <w:szCs w:val="21"/>
              </w:rPr>
              <w:t>如皋市如城街道解放路</w:t>
            </w:r>
            <w:r>
              <w:rPr>
                <w:rFonts w:ascii="仿宋" w:eastAsia="仿宋" w:hAnsi="仿宋" w:hint="eastAsia"/>
                <w:szCs w:val="21"/>
              </w:rPr>
              <w:t>666</w:t>
            </w:r>
            <w:r>
              <w:rPr>
                <w:rFonts w:ascii="仿宋" w:eastAsia="仿宋" w:hAnsi="仿宋" w:hint="eastAsia"/>
                <w:szCs w:val="21"/>
              </w:rPr>
              <w:t>号</w:t>
            </w:r>
            <w:r>
              <w:rPr>
                <w:rFonts w:ascii="仿宋" w:eastAsia="仿宋" w:hAnsi="仿宋" w:hint="eastAsia"/>
                <w:szCs w:val="21"/>
              </w:rPr>
              <w:t>）</w:t>
            </w:r>
          </w:p>
        </w:tc>
        <w:tc>
          <w:tcPr>
            <w:tcW w:w="1465" w:type="dxa"/>
            <w:vMerge w:val="restart"/>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24</w:t>
            </w:r>
            <w:r>
              <w:rPr>
                <w:rFonts w:ascii="仿宋" w:eastAsia="仿宋" w:hAnsi="仿宋" w:hint="eastAsia"/>
                <w:szCs w:val="21"/>
              </w:rPr>
              <w:t>日上午</w:t>
            </w:r>
          </w:p>
        </w:tc>
      </w:tr>
      <w:tr w:rsidR="00390791">
        <w:trPr>
          <w:trHeight w:val="560"/>
          <w:jc w:val="center"/>
        </w:trPr>
        <w:tc>
          <w:tcPr>
            <w:tcW w:w="111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60-65</w:t>
            </w:r>
          </w:p>
        </w:tc>
        <w:tc>
          <w:tcPr>
            <w:tcW w:w="2482"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职中所有学科</w:t>
            </w:r>
          </w:p>
        </w:tc>
        <w:tc>
          <w:tcPr>
            <w:tcW w:w="3570" w:type="dxa"/>
            <w:vAlign w:val="center"/>
          </w:tcPr>
          <w:p w:rsidR="00390791" w:rsidRDefault="006919BC">
            <w:pPr>
              <w:widowControl/>
              <w:spacing w:line="200" w:lineRule="exact"/>
              <w:jc w:val="center"/>
              <w:rPr>
                <w:rFonts w:ascii="仿宋" w:eastAsia="仿宋" w:hAnsi="仿宋"/>
                <w:szCs w:val="21"/>
              </w:rPr>
            </w:pPr>
            <w:r>
              <w:rPr>
                <w:rFonts w:ascii="仿宋" w:eastAsia="仿宋" w:hAnsi="仿宋" w:hint="eastAsia"/>
                <w:szCs w:val="21"/>
              </w:rPr>
              <w:t>——</w:t>
            </w:r>
          </w:p>
        </w:tc>
        <w:tc>
          <w:tcPr>
            <w:tcW w:w="1465" w:type="dxa"/>
            <w:vMerge/>
            <w:vAlign w:val="center"/>
          </w:tcPr>
          <w:p w:rsidR="00390791" w:rsidRDefault="00390791">
            <w:pPr>
              <w:widowControl/>
              <w:spacing w:line="200" w:lineRule="exact"/>
              <w:jc w:val="center"/>
              <w:rPr>
                <w:rFonts w:ascii="仿宋" w:eastAsia="仿宋" w:hAnsi="仿宋"/>
                <w:szCs w:val="21"/>
              </w:rPr>
            </w:pPr>
          </w:p>
        </w:tc>
      </w:tr>
    </w:tbl>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原准考证作废，</w:t>
      </w:r>
      <w:r>
        <w:rPr>
          <w:rFonts w:ascii="仿宋" w:eastAsia="仿宋" w:hAnsi="仿宋" w:hint="eastAsia"/>
          <w:sz w:val="32"/>
          <w:szCs w:val="32"/>
        </w:rPr>
        <w:t>请所有报名应聘人员登陆</w:t>
      </w:r>
      <w:r>
        <w:rPr>
          <w:rFonts w:ascii="仿宋" w:eastAsia="仿宋" w:hAnsi="仿宋" w:hint="eastAsia"/>
          <w:sz w:val="32"/>
          <w:szCs w:val="32"/>
        </w:rPr>
        <w:t>如皋招教在线网页（</w:t>
      </w:r>
      <w:r>
        <w:rPr>
          <w:rFonts w:ascii="仿宋" w:eastAsia="仿宋" w:hAnsi="仿宋" w:hint="eastAsia"/>
          <w:sz w:val="32"/>
          <w:szCs w:val="32"/>
        </w:rPr>
        <w:t>http://rs.rgzjzx.com:8090</w:t>
      </w:r>
      <w:r>
        <w:rPr>
          <w:rFonts w:ascii="仿宋" w:eastAsia="仿宋" w:hAnsi="仿宋" w:hint="eastAsia"/>
          <w:sz w:val="32"/>
          <w:szCs w:val="32"/>
        </w:rPr>
        <w:t>）</w:t>
      </w:r>
      <w:r>
        <w:rPr>
          <w:rFonts w:ascii="仿宋" w:eastAsia="仿宋" w:hAnsi="仿宋" w:hint="eastAsia"/>
          <w:sz w:val="32"/>
          <w:szCs w:val="32"/>
        </w:rPr>
        <w:t>重新打印新准考证。</w:t>
      </w:r>
      <w:r>
        <w:rPr>
          <w:rFonts w:ascii="仿宋" w:eastAsia="仿宋" w:hAnsi="仿宋" w:hint="eastAsia"/>
          <w:sz w:val="32"/>
          <w:szCs w:val="32"/>
        </w:rPr>
        <w:t>笔试时间、地点及</w:t>
      </w:r>
      <w:r>
        <w:rPr>
          <w:rFonts w:ascii="仿宋" w:eastAsia="仿宋" w:hAnsi="仿宋" w:hint="eastAsia"/>
          <w:sz w:val="32"/>
          <w:szCs w:val="32"/>
        </w:rPr>
        <w:t>笔试要求（</w:t>
      </w:r>
      <w:r>
        <w:rPr>
          <w:rFonts w:ascii="仿宋" w:eastAsia="仿宋" w:hAnsi="仿宋" w:hint="eastAsia"/>
          <w:sz w:val="32"/>
          <w:szCs w:val="32"/>
        </w:rPr>
        <w:t>考生须知）</w:t>
      </w:r>
      <w:r>
        <w:rPr>
          <w:rFonts w:ascii="仿宋" w:eastAsia="仿宋" w:hAnsi="仿宋" w:hint="eastAsia"/>
          <w:sz w:val="32"/>
          <w:szCs w:val="32"/>
        </w:rPr>
        <w:t>等，</w:t>
      </w:r>
      <w:r>
        <w:rPr>
          <w:rFonts w:ascii="仿宋" w:eastAsia="仿宋" w:hAnsi="仿宋" w:hint="eastAsia"/>
          <w:sz w:val="32"/>
          <w:szCs w:val="32"/>
        </w:rPr>
        <w:t>请以</w:t>
      </w:r>
      <w:r>
        <w:rPr>
          <w:rFonts w:ascii="仿宋" w:eastAsia="仿宋" w:hAnsi="仿宋" w:hint="eastAsia"/>
          <w:sz w:val="32"/>
          <w:szCs w:val="32"/>
        </w:rPr>
        <w:t>新</w:t>
      </w:r>
      <w:r>
        <w:rPr>
          <w:rFonts w:ascii="仿宋" w:eastAsia="仿宋" w:hAnsi="仿宋" w:hint="eastAsia"/>
          <w:sz w:val="32"/>
          <w:szCs w:val="32"/>
        </w:rPr>
        <w:t>准考证为准。为避免网络拥堵，请按上述时段打印</w:t>
      </w:r>
      <w:r>
        <w:rPr>
          <w:rFonts w:ascii="仿宋" w:eastAsia="仿宋" w:hAnsi="仿宋" w:hint="eastAsia"/>
          <w:sz w:val="32"/>
          <w:szCs w:val="32"/>
        </w:rPr>
        <w:t>新</w:t>
      </w:r>
      <w:r>
        <w:rPr>
          <w:rFonts w:ascii="仿宋" w:eastAsia="仿宋" w:hAnsi="仿宋" w:hint="eastAsia"/>
          <w:sz w:val="32"/>
          <w:szCs w:val="32"/>
        </w:rPr>
        <w:t>准考证。</w:t>
      </w:r>
      <w:r>
        <w:rPr>
          <w:rFonts w:ascii="仿宋" w:eastAsia="仿宋" w:hAnsi="仿宋" w:hint="eastAsia"/>
          <w:sz w:val="32"/>
          <w:szCs w:val="32"/>
        </w:rPr>
        <w:t>报名网站在以上打印日期内每天开放时间为</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r>
        <w:rPr>
          <w:rFonts w:ascii="仿宋" w:eastAsia="仿宋" w:hAnsi="仿宋" w:hint="eastAsia"/>
          <w:sz w:val="32"/>
          <w:szCs w:val="32"/>
        </w:rPr>
        <w:t>22</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p>
    <w:p w:rsidR="00390791" w:rsidRDefault="006919BC">
      <w:pPr>
        <w:pStyle w:val="aa"/>
        <w:widowControl/>
        <w:spacing w:before="0" w:beforeAutospacing="0" w:after="0" w:afterAutospacing="0" w:line="52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三、</w:t>
      </w:r>
      <w:r>
        <w:rPr>
          <w:rFonts w:ascii="黑体" w:eastAsia="黑体" w:hAnsi="黑体" w:cs="宋体" w:hint="eastAsia"/>
          <w:sz w:val="32"/>
          <w:szCs w:val="32"/>
        </w:rPr>
        <w:t>考试防疫</w:t>
      </w:r>
      <w:r>
        <w:rPr>
          <w:rFonts w:ascii="黑体" w:eastAsia="黑体" w:hAnsi="黑体" w:cs="宋体" w:hint="eastAsia"/>
          <w:sz w:val="32"/>
          <w:szCs w:val="32"/>
        </w:rPr>
        <w:t>要求</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考生要注意科学防疫，做好个人防护。考试疫情防控措施将根据疫情防控形势变化适时调整，请考生及时登陆</w:t>
      </w:r>
      <w:r>
        <w:rPr>
          <w:rFonts w:ascii="仿宋" w:eastAsia="仿宋" w:hAnsi="仿宋" w:hint="eastAsia"/>
          <w:sz w:val="32"/>
          <w:szCs w:val="32"/>
        </w:rPr>
        <w:lastRenderedPageBreak/>
        <w:t>“</w:t>
      </w:r>
      <w:r>
        <w:rPr>
          <w:rFonts w:ascii="仿宋" w:eastAsia="仿宋" w:hAnsi="仿宋" w:hint="eastAsia"/>
          <w:sz w:val="32"/>
          <w:szCs w:val="32"/>
        </w:rPr>
        <w:t>http://www.js.gov.cn/col/col83410/index.html</w:t>
      </w:r>
      <w:r>
        <w:rPr>
          <w:rFonts w:ascii="仿宋" w:eastAsia="仿宋" w:hAnsi="仿宋" w:hint="eastAsia"/>
          <w:sz w:val="32"/>
          <w:szCs w:val="32"/>
        </w:rPr>
        <w:t>”查询、关注“南通市出行防疫政策措施”，了解相关政策信息，并遵照执行。需住宿的考生，须选择卫生条件符合疫情防控要求的住宿场所，确保住宿和饮食安全。</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考生须于考试前</w:t>
      </w:r>
      <w:r>
        <w:rPr>
          <w:rFonts w:ascii="仿宋" w:eastAsia="仿宋" w:hAnsi="仿宋" w:hint="eastAsia"/>
          <w:sz w:val="32"/>
          <w:szCs w:val="32"/>
        </w:rPr>
        <w:t>14</w:t>
      </w:r>
      <w:r>
        <w:rPr>
          <w:rFonts w:ascii="仿宋" w:eastAsia="仿宋" w:hAnsi="仿宋" w:hint="eastAsia"/>
          <w:sz w:val="32"/>
          <w:szCs w:val="32"/>
        </w:rPr>
        <w:t>天自行下载、打印</w:t>
      </w:r>
      <w:r>
        <w:rPr>
          <w:rFonts w:ascii="仿宋" w:eastAsia="仿宋" w:hAnsi="仿宋" w:hint="eastAsia"/>
          <w:sz w:val="32"/>
          <w:szCs w:val="32"/>
        </w:rPr>
        <w:t>《应聘人员疫情防控个人健康信息承诺书》（</w:t>
      </w:r>
      <w:r>
        <w:rPr>
          <w:rFonts w:ascii="仿宋" w:eastAsia="仿宋" w:hAnsi="仿宋" w:hint="eastAsia"/>
          <w:sz w:val="32"/>
          <w:szCs w:val="32"/>
        </w:rPr>
        <w:t>含</w:t>
      </w:r>
      <w:r>
        <w:rPr>
          <w:rFonts w:ascii="仿宋" w:eastAsia="仿宋" w:hAnsi="仿宋" w:hint="eastAsia"/>
          <w:sz w:val="32"/>
          <w:szCs w:val="32"/>
        </w:rPr>
        <w:t>《体温自我监测登记表》</w:t>
      </w:r>
      <w:r>
        <w:rPr>
          <w:rFonts w:ascii="仿宋" w:eastAsia="仿宋" w:hAnsi="仿宋" w:hint="eastAsia"/>
          <w:sz w:val="32"/>
          <w:szCs w:val="32"/>
        </w:rPr>
        <w:t>，下同，见附件），每日自行测量体温，按要求认真、如实填写有关信息，并</w:t>
      </w:r>
      <w:r>
        <w:rPr>
          <w:rFonts w:ascii="仿宋" w:eastAsia="仿宋" w:hAnsi="仿宋" w:hint="eastAsia"/>
          <w:sz w:val="32"/>
          <w:szCs w:val="32"/>
        </w:rPr>
        <w:t>在参加</w:t>
      </w:r>
      <w:r>
        <w:rPr>
          <w:rFonts w:ascii="仿宋" w:eastAsia="仿宋" w:hAnsi="仿宋" w:hint="eastAsia"/>
          <w:sz w:val="32"/>
          <w:szCs w:val="32"/>
        </w:rPr>
        <w:t>考</w:t>
      </w:r>
      <w:r>
        <w:rPr>
          <w:rFonts w:ascii="仿宋" w:eastAsia="仿宋" w:hAnsi="仿宋" w:hint="eastAsia"/>
          <w:sz w:val="32"/>
          <w:szCs w:val="32"/>
        </w:rPr>
        <w:t>试时交考场监考员。</w:t>
      </w:r>
      <w:r>
        <w:rPr>
          <w:rFonts w:ascii="仿宋" w:eastAsia="仿宋" w:hAnsi="仿宋" w:hint="eastAsia"/>
          <w:sz w:val="32"/>
          <w:szCs w:val="32"/>
        </w:rPr>
        <w:t>未按要求提供</w:t>
      </w:r>
      <w:r>
        <w:rPr>
          <w:rFonts w:ascii="仿宋" w:eastAsia="仿宋" w:hAnsi="仿宋" w:hint="eastAsia"/>
          <w:sz w:val="32"/>
          <w:szCs w:val="32"/>
        </w:rPr>
        <w:t>《应聘人员疫情防控个人健康信息承诺书》</w:t>
      </w:r>
      <w:r>
        <w:rPr>
          <w:rFonts w:ascii="仿宋" w:eastAsia="仿宋" w:hAnsi="仿宋" w:hint="eastAsia"/>
          <w:sz w:val="32"/>
          <w:szCs w:val="32"/>
        </w:rPr>
        <w:t>的，不得参加考试。</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根据我</w:t>
      </w:r>
      <w:r>
        <w:rPr>
          <w:rFonts w:ascii="仿宋" w:eastAsia="仿宋" w:hAnsi="仿宋" w:hint="eastAsia"/>
          <w:sz w:val="32"/>
          <w:szCs w:val="32"/>
        </w:rPr>
        <w:t>市疫情防控要求，</w:t>
      </w:r>
      <w:r>
        <w:rPr>
          <w:rFonts w:ascii="仿宋" w:eastAsia="仿宋" w:hAnsi="仿宋" w:hint="eastAsia"/>
          <w:sz w:val="32"/>
          <w:szCs w:val="32"/>
        </w:rPr>
        <w:t>凡进入</w:t>
      </w:r>
      <w:r>
        <w:rPr>
          <w:rFonts w:ascii="仿宋" w:eastAsia="仿宋" w:hAnsi="仿宋" w:hint="eastAsia"/>
          <w:sz w:val="32"/>
          <w:szCs w:val="32"/>
        </w:rPr>
        <w:t>公共场所，</w:t>
      </w:r>
      <w:r>
        <w:rPr>
          <w:rFonts w:ascii="仿宋" w:eastAsia="仿宋" w:hAnsi="仿宋" w:hint="eastAsia"/>
          <w:sz w:val="32"/>
          <w:szCs w:val="32"/>
        </w:rPr>
        <w:t>必须扫描该</w:t>
      </w:r>
      <w:r>
        <w:rPr>
          <w:rFonts w:ascii="仿宋" w:eastAsia="仿宋" w:hAnsi="仿宋" w:hint="eastAsia"/>
          <w:sz w:val="32"/>
          <w:szCs w:val="32"/>
        </w:rPr>
        <w:t>场所</w:t>
      </w:r>
      <w:r>
        <w:rPr>
          <w:rFonts w:ascii="仿宋" w:eastAsia="仿宋" w:hAnsi="仿宋" w:hint="eastAsia"/>
          <w:sz w:val="32"/>
          <w:szCs w:val="32"/>
        </w:rPr>
        <w:t>的</w:t>
      </w:r>
      <w:r>
        <w:rPr>
          <w:rFonts w:ascii="仿宋" w:eastAsia="仿宋" w:hAnsi="仿宋" w:hint="eastAsia"/>
          <w:sz w:val="32"/>
          <w:szCs w:val="32"/>
        </w:rPr>
        <w:t>二维码</w:t>
      </w:r>
      <w:r>
        <w:rPr>
          <w:rFonts w:ascii="仿宋" w:eastAsia="仿宋" w:hAnsi="仿宋" w:hint="eastAsia"/>
          <w:sz w:val="32"/>
          <w:szCs w:val="32"/>
        </w:rPr>
        <w:t>，</w:t>
      </w:r>
      <w:r>
        <w:rPr>
          <w:rFonts w:ascii="仿宋" w:eastAsia="仿宋" w:hAnsi="仿宋" w:hint="eastAsia"/>
          <w:sz w:val="32"/>
          <w:szCs w:val="32"/>
        </w:rPr>
        <w:t>方可</w:t>
      </w:r>
      <w:r>
        <w:rPr>
          <w:rFonts w:ascii="仿宋" w:eastAsia="仿宋" w:hAnsi="仿宋" w:hint="eastAsia"/>
          <w:sz w:val="32"/>
          <w:szCs w:val="32"/>
        </w:rPr>
        <w:t>通行。</w:t>
      </w:r>
      <w:r>
        <w:rPr>
          <w:rFonts w:ascii="仿宋" w:eastAsia="仿宋" w:hAnsi="仿宋" w:hint="eastAsia"/>
          <w:sz w:val="32"/>
          <w:szCs w:val="32"/>
        </w:rPr>
        <w:t>因此，考生须</w:t>
      </w:r>
      <w:r>
        <w:rPr>
          <w:rFonts w:ascii="仿宋" w:eastAsia="仿宋" w:hAnsi="仿宋" w:hint="eastAsia"/>
          <w:sz w:val="32"/>
          <w:szCs w:val="32"/>
        </w:rPr>
        <w:t>在手机应用市场中下载、注册并实名认证“南通百通”</w:t>
      </w:r>
      <w:r>
        <w:rPr>
          <w:rFonts w:ascii="仿宋" w:eastAsia="仿宋" w:hAnsi="仿宋" w:hint="eastAsia"/>
          <w:sz w:val="32"/>
          <w:szCs w:val="32"/>
        </w:rPr>
        <w:t>APP</w:t>
      </w:r>
      <w:r>
        <w:rPr>
          <w:rFonts w:ascii="仿宋" w:eastAsia="仿宋" w:hAnsi="仿宋" w:hint="eastAsia"/>
          <w:sz w:val="32"/>
          <w:szCs w:val="32"/>
        </w:rPr>
        <w:t>，</w:t>
      </w:r>
      <w:r>
        <w:rPr>
          <w:rFonts w:ascii="仿宋" w:eastAsia="仿宋" w:hAnsi="仿宋" w:hint="eastAsia"/>
          <w:sz w:val="32"/>
          <w:szCs w:val="32"/>
        </w:rPr>
        <w:t>点击首页上方的“苏康码”申领健康码，然后在该健康码下方“国务院行程卡查询”右侧“点击验核”（建议参加考试前，每天点击验核，一天一次，进入考点当天须提前点击验核）。待进入考点时，打开</w:t>
      </w:r>
      <w:r>
        <w:rPr>
          <w:rFonts w:ascii="仿宋" w:eastAsia="仿宋" w:hAnsi="仿宋" w:hint="eastAsia"/>
          <w:sz w:val="32"/>
          <w:szCs w:val="32"/>
        </w:rPr>
        <w:t>“南通百通”</w:t>
      </w:r>
      <w:r>
        <w:rPr>
          <w:rFonts w:ascii="仿宋" w:eastAsia="仿宋" w:hAnsi="仿宋" w:hint="eastAsia"/>
          <w:sz w:val="32"/>
          <w:szCs w:val="32"/>
        </w:rPr>
        <w:t>APP</w:t>
      </w:r>
      <w:r>
        <w:rPr>
          <w:rFonts w:ascii="仿宋" w:eastAsia="仿宋" w:hAnsi="仿宋" w:hint="eastAsia"/>
          <w:sz w:val="32"/>
          <w:szCs w:val="32"/>
        </w:rPr>
        <w:t>，</w:t>
      </w:r>
      <w:r>
        <w:rPr>
          <w:rFonts w:ascii="仿宋" w:eastAsia="仿宋" w:hAnsi="仿宋" w:hint="eastAsia"/>
          <w:sz w:val="32"/>
          <w:szCs w:val="32"/>
        </w:rPr>
        <w:t>在</w:t>
      </w:r>
      <w:r>
        <w:rPr>
          <w:rFonts w:ascii="仿宋" w:eastAsia="仿宋" w:hAnsi="仿宋" w:hint="eastAsia"/>
          <w:sz w:val="32"/>
          <w:szCs w:val="32"/>
        </w:rPr>
        <w:t>首页点击“扫码核验”</w:t>
      </w:r>
      <w:r>
        <w:rPr>
          <w:rFonts w:ascii="仿宋" w:eastAsia="仿宋" w:hAnsi="仿宋" w:hint="eastAsia"/>
          <w:sz w:val="32"/>
          <w:szCs w:val="32"/>
        </w:rPr>
        <w:t>现场</w:t>
      </w:r>
      <w:r>
        <w:rPr>
          <w:rFonts w:ascii="仿宋" w:eastAsia="仿宋" w:hAnsi="仿宋" w:hint="eastAsia"/>
          <w:sz w:val="32"/>
          <w:szCs w:val="32"/>
        </w:rPr>
        <w:t>扫描“</w:t>
      </w:r>
      <w:r>
        <w:rPr>
          <w:rFonts w:ascii="仿宋" w:eastAsia="仿宋" w:hAnsi="仿宋" w:hint="eastAsia"/>
          <w:sz w:val="32"/>
          <w:szCs w:val="32"/>
        </w:rPr>
        <w:t>考点</w:t>
      </w:r>
      <w:r>
        <w:rPr>
          <w:rFonts w:ascii="仿宋" w:eastAsia="仿宋" w:hAnsi="仿宋" w:hint="eastAsia"/>
          <w:sz w:val="32"/>
          <w:szCs w:val="32"/>
        </w:rPr>
        <w:t>场所码”，</w:t>
      </w:r>
      <w:r>
        <w:rPr>
          <w:rFonts w:ascii="仿宋" w:eastAsia="仿宋" w:hAnsi="仿宋" w:hint="eastAsia"/>
          <w:sz w:val="32"/>
          <w:szCs w:val="32"/>
        </w:rPr>
        <w:t>然后向考点</w:t>
      </w:r>
      <w:r>
        <w:rPr>
          <w:rFonts w:ascii="仿宋" w:eastAsia="仿宋" w:hAnsi="仿宋" w:hint="eastAsia"/>
          <w:sz w:val="32"/>
          <w:szCs w:val="32"/>
        </w:rPr>
        <w:t>工作人员</w:t>
      </w:r>
      <w:r>
        <w:rPr>
          <w:rFonts w:ascii="仿宋" w:eastAsia="仿宋" w:hAnsi="仿宋" w:hint="eastAsia"/>
          <w:sz w:val="32"/>
          <w:szCs w:val="32"/>
        </w:rPr>
        <w:t>出示扫描显示结果</w:t>
      </w:r>
      <w:r>
        <w:rPr>
          <w:rFonts w:ascii="仿宋" w:eastAsia="仿宋" w:hAnsi="仿宋" w:hint="eastAsia"/>
          <w:sz w:val="32"/>
          <w:szCs w:val="32"/>
        </w:rPr>
        <w:t>。</w:t>
      </w:r>
      <w:r>
        <w:rPr>
          <w:rFonts w:ascii="仿宋" w:eastAsia="仿宋" w:hAnsi="仿宋" w:hint="eastAsia"/>
          <w:sz w:val="32"/>
          <w:szCs w:val="32"/>
        </w:rPr>
        <w:t>为避免影响考试进程，提高考生进场速度，建议考生及早完成下载</w:t>
      </w:r>
      <w:r>
        <w:rPr>
          <w:rFonts w:ascii="仿宋" w:eastAsia="仿宋" w:hAnsi="仿宋" w:hint="eastAsia"/>
          <w:sz w:val="32"/>
          <w:szCs w:val="32"/>
        </w:rPr>
        <w:t>“南通百通”</w:t>
      </w:r>
      <w:r>
        <w:rPr>
          <w:rFonts w:ascii="仿宋" w:eastAsia="仿宋" w:hAnsi="仿宋" w:hint="eastAsia"/>
          <w:sz w:val="32"/>
          <w:szCs w:val="32"/>
        </w:rPr>
        <w:t>APP</w:t>
      </w:r>
      <w:r>
        <w:rPr>
          <w:rFonts w:ascii="仿宋" w:eastAsia="仿宋" w:hAnsi="仿宋" w:hint="eastAsia"/>
          <w:sz w:val="32"/>
          <w:szCs w:val="32"/>
        </w:rPr>
        <w:t>、认证等程序，并扫描文末“模拟考点场所码”，查看是否能正常显示健康码、行程卡等信息。扫描“场所码”，还可微信搜索小程序“好通码”，实名认证后点击“扫一扫”进行扫描。扫描前同样需按以上办法核验行程卡。</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所有考生应持有</w:t>
      </w:r>
      <w:r>
        <w:rPr>
          <w:rFonts w:ascii="仿宋" w:eastAsia="仿宋" w:hAnsi="仿宋" w:hint="eastAsia"/>
          <w:sz w:val="32"/>
          <w:szCs w:val="32"/>
        </w:rPr>
        <w:t>48</w:t>
      </w:r>
      <w:r>
        <w:rPr>
          <w:rFonts w:ascii="仿宋" w:eastAsia="仿宋" w:hAnsi="仿宋" w:hint="eastAsia"/>
          <w:sz w:val="32"/>
          <w:szCs w:val="32"/>
        </w:rPr>
        <w:t>小时内（指开考时点与核酸采样时点相距时间，下同）核酸检测阴性报告</w:t>
      </w:r>
      <w:r>
        <w:rPr>
          <w:rFonts w:ascii="仿宋" w:eastAsia="仿宋" w:hAnsi="仿宋" w:hint="eastAsia"/>
          <w:sz w:val="32"/>
          <w:szCs w:val="32"/>
        </w:rPr>
        <w:t>（纸质或电子报告）</w:t>
      </w:r>
      <w:r>
        <w:rPr>
          <w:rFonts w:ascii="仿宋" w:eastAsia="仿宋" w:hAnsi="仿宋" w:hint="eastAsia"/>
          <w:sz w:val="32"/>
          <w:szCs w:val="32"/>
        </w:rPr>
        <w:t>。</w:t>
      </w:r>
      <w:r>
        <w:rPr>
          <w:rFonts w:ascii="仿宋" w:eastAsia="仿宋" w:hAnsi="仿宋" w:hint="eastAsia"/>
          <w:sz w:val="32"/>
          <w:szCs w:val="32"/>
        </w:rPr>
        <w:t>有发热、咳嗽等症状的考生，须凭考前</w:t>
      </w:r>
      <w:r>
        <w:rPr>
          <w:rFonts w:ascii="仿宋" w:eastAsia="仿宋" w:hAnsi="仿宋" w:hint="eastAsia"/>
          <w:sz w:val="32"/>
          <w:szCs w:val="32"/>
        </w:rPr>
        <w:t>48</w:t>
      </w:r>
      <w:r>
        <w:rPr>
          <w:rFonts w:ascii="仿宋" w:eastAsia="仿宋" w:hAnsi="仿宋" w:hint="eastAsia"/>
          <w:sz w:val="32"/>
          <w:szCs w:val="32"/>
        </w:rPr>
        <w:t>小时内</w:t>
      </w:r>
      <w:r>
        <w:rPr>
          <w:rFonts w:ascii="仿宋" w:eastAsia="仿宋" w:hAnsi="仿宋" w:hint="eastAsia"/>
          <w:sz w:val="32"/>
          <w:szCs w:val="32"/>
        </w:rPr>
        <w:t>2</w:t>
      </w:r>
      <w:r>
        <w:rPr>
          <w:rFonts w:ascii="仿宋" w:eastAsia="仿宋" w:hAnsi="仿宋" w:hint="eastAsia"/>
          <w:sz w:val="32"/>
          <w:szCs w:val="32"/>
        </w:rPr>
        <w:t>次核酸检测阴性报告（间隔</w:t>
      </w:r>
      <w:r>
        <w:rPr>
          <w:rFonts w:ascii="仿宋" w:eastAsia="仿宋" w:hAnsi="仿宋" w:hint="eastAsia"/>
          <w:sz w:val="32"/>
          <w:szCs w:val="32"/>
        </w:rPr>
        <w:t>24</w:t>
      </w:r>
      <w:r>
        <w:rPr>
          <w:rFonts w:ascii="仿宋" w:eastAsia="仿宋" w:hAnsi="仿宋" w:hint="eastAsia"/>
          <w:sz w:val="32"/>
          <w:szCs w:val="32"/>
        </w:rPr>
        <w:t>小时）</w:t>
      </w:r>
      <w:r>
        <w:rPr>
          <w:rFonts w:ascii="仿宋" w:eastAsia="仿宋" w:hAnsi="仿宋" w:hint="eastAsia"/>
          <w:sz w:val="32"/>
          <w:szCs w:val="32"/>
        </w:rPr>
        <w:t>，</w:t>
      </w:r>
      <w:r>
        <w:rPr>
          <w:rFonts w:ascii="仿宋" w:eastAsia="仿宋" w:hAnsi="仿宋" w:hint="eastAsia"/>
          <w:sz w:val="32"/>
          <w:szCs w:val="32"/>
        </w:rPr>
        <w:t>报</w:t>
      </w:r>
      <w:r>
        <w:rPr>
          <w:rFonts w:ascii="仿宋" w:eastAsia="仿宋" w:hAnsi="仿宋" w:hint="eastAsia"/>
          <w:sz w:val="32"/>
          <w:szCs w:val="32"/>
        </w:rPr>
        <w:t>考点疫情防控组研判。</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考生须提前规划好出</w:t>
      </w:r>
      <w:r>
        <w:rPr>
          <w:rFonts w:ascii="仿宋" w:eastAsia="仿宋" w:hAnsi="仿宋" w:hint="eastAsia"/>
          <w:sz w:val="32"/>
          <w:szCs w:val="32"/>
        </w:rPr>
        <w:t>行时间和路线</w:t>
      </w:r>
      <w:r>
        <w:rPr>
          <w:rFonts w:ascii="仿宋" w:eastAsia="仿宋" w:hAnsi="仿宋" w:hint="eastAsia"/>
          <w:sz w:val="32"/>
          <w:szCs w:val="32"/>
        </w:rPr>
        <w:t>，留足赴考时间。</w:t>
      </w:r>
      <w:r>
        <w:rPr>
          <w:rFonts w:ascii="仿宋" w:eastAsia="仿宋" w:hAnsi="仿宋" w:hint="eastAsia"/>
          <w:sz w:val="32"/>
          <w:szCs w:val="32"/>
        </w:rPr>
        <w:t>赴考途中做好个人防护，乘坐公共交通工具的，须全程佩戴口罩（一次性医用外科口罩或无呼吸阀</w:t>
      </w:r>
      <w:r>
        <w:rPr>
          <w:rFonts w:ascii="仿宋" w:eastAsia="仿宋" w:hAnsi="仿宋" w:hint="eastAsia"/>
          <w:sz w:val="32"/>
          <w:szCs w:val="32"/>
        </w:rPr>
        <w:t>N95</w:t>
      </w:r>
      <w:r>
        <w:rPr>
          <w:rFonts w:ascii="仿宋" w:eastAsia="仿宋" w:hAnsi="仿宋" w:hint="eastAsia"/>
          <w:sz w:val="32"/>
          <w:szCs w:val="32"/>
        </w:rPr>
        <w:t>口罩，下同），可佩戴一次性手套，并做好手卫生。送考人员不得在考点门口聚集。</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考生进入考点时应佩戴口罩，但不得因佩戴口罩影响身份识别。考生进入考点时须打开“南通百通”</w:t>
      </w:r>
      <w:r>
        <w:rPr>
          <w:rFonts w:ascii="仿宋" w:eastAsia="仿宋" w:hAnsi="仿宋" w:hint="eastAsia"/>
          <w:sz w:val="32"/>
          <w:szCs w:val="32"/>
        </w:rPr>
        <w:t>APP</w:t>
      </w:r>
      <w:r>
        <w:rPr>
          <w:rFonts w:ascii="仿宋" w:eastAsia="仿宋" w:hAnsi="仿宋" w:hint="eastAsia"/>
          <w:sz w:val="32"/>
          <w:szCs w:val="32"/>
        </w:rPr>
        <w:t>或使用微信小程序“好通码”现场扫描“考点场所码”，出示扫码结果页面（页面无核酸检测结果的需另行出示</w:t>
      </w:r>
      <w:r>
        <w:rPr>
          <w:rFonts w:ascii="仿宋" w:eastAsia="仿宋" w:hAnsi="仿宋" w:hint="eastAsia"/>
          <w:sz w:val="32"/>
          <w:szCs w:val="32"/>
        </w:rPr>
        <w:t>48</w:t>
      </w:r>
      <w:r>
        <w:rPr>
          <w:rFonts w:ascii="仿宋" w:eastAsia="仿宋" w:hAnsi="仿宋" w:hint="eastAsia"/>
          <w:sz w:val="32"/>
          <w:szCs w:val="32"/>
        </w:rPr>
        <w:t>小时内核酸检测阴性报告），并</w:t>
      </w:r>
      <w:r>
        <w:rPr>
          <w:rFonts w:ascii="仿宋" w:eastAsia="仿宋" w:hAnsi="仿宋" w:hint="eastAsia"/>
          <w:sz w:val="32"/>
          <w:szCs w:val="32"/>
        </w:rPr>
        <w:t>接受体温测量</w:t>
      </w:r>
      <w:r>
        <w:rPr>
          <w:rFonts w:ascii="仿宋" w:eastAsia="仿宋" w:hAnsi="仿宋" w:hint="eastAsia"/>
          <w:sz w:val="32"/>
          <w:szCs w:val="32"/>
        </w:rPr>
        <w:t>。</w:t>
      </w:r>
      <w:r>
        <w:rPr>
          <w:rFonts w:ascii="仿宋" w:eastAsia="仿宋" w:hAnsi="仿宋" w:hint="eastAsia"/>
          <w:sz w:val="32"/>
          <w:szCs w:val="32"/>
        </w:rPr>
        <w:t>考点场所码扫描显示的“健康码”“行程卡”均为绿色，核酸检测阴性报告在</w:t>
      </w:r>
      <w:r>
        <w:rPr>
          <w:rFonts w:ascii="仿宋" w:eastAsia="仿宋" w:hAnsi="仿宋" w:hint="eastAsia"/>
          <w:sz w:val="32"/>
          <w:szCs w:val="32"/>
        </w:rPr>
        <w:t>48</w:t>
      </w:r>
      <w:r>
        <w:rPr>
          <w:rFonts w:ascii="仿宋" w:eastAsia="仿宋" w:hAnsi="仿宋" w:hint="eastAsia"/>
          <w:sz w:val="32"/>
          <w:szCs w:val="32"/>
        </w:rPr>
        <w:t>小</w:t>
      </w:r>
      <w:r>
        <w:rPr>
          <w:rFonts w:ascii="仿宋" w:eastAsia="仿宋" w:hAnsi="仿宋" w:hint="eastAsia"/>
          <w:sz w:val="32"/>
          <w:szCs w:val="32"/>
        </w:rPr>
        <w:t>时内，体温测量在</w:t>
      </w:r>
      <w:r>
        <w:rPr>
          <w:rFonts w:ascii="仿宋" w:eastAsia="仿宋" w:hAnsi="仿宋" w:hint="eastAsia"/>
          <w:sz w:val="32"/>
          <w:szCs w:val="32"/>
        </w:rPr>
        <w:t>37.3</w:t>
      </w:r>
      <w:r>
        <w:rPr>
          <w:rFonts w:ascii="仿宋" w:eastAsia="仿宋" w:hAnsi="仿宋" w:hint="eastAsia"/>
          <w:sz w:val="32"/>
          <w:szCs w:val="32"/>
        </w:rPr>
        <w:t>℃以内的，可进入考点考场正常参加考试。</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考生应配合考点做好各项疫情防控工作</w:t>
      </w:r>
      <w:r>
        <w:rPr>
          <w:rFonts w:ascii="仿宋" w:eastAsia="仿宋" w:hAnsi="仿宋" w:hint="eastAsia"/>
          <w:sz w:val="32"/>
          <w:szCs w:val="32"/>
        </w:rPr>
        <w:t>，</w:t>
      </w:r>
      <w:r>
        <w:rPr>
          <w:rFonts w:ascii="仿宋" w:eastAsia="仿宋" w:hAnsi="仿宋" w:hint="eastAsia"/>
          <w:sz w:val="32"/>
          <w:szCs w:val="32"/>
        </w:rPr>
        <w:t>如遇突发情况须听从考点工作人员安排。</w:t>
      </w:r>
      <w:r>
        <w:rPr>
          <w:rFonts w:ascii="仿宋" w:eastAsia="仿宋" w:hAnsi="仿宋" w:hint="eastAsia"/>
          <w:sz w:val="32"/>
          <w:szCs w:val="32"/>
        </w:rPr>
        <w:t>考生在考试期间出现发热、咳嗽等症状，应立即向考点工作人员报告，并服从考点应急处置安排。</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考生应自觉做好身体健康监测，凡</w:t>
      </w:r>
      <w:r>
        <w:rPr>
          <w:rFonts w:ascii="仿宋" w:eastAsia="仿宋" w:hAnsi="仿宋" w:hint="eastAsia"/>
          <w:sz w:val="32"/>
          <w:szCs w:val="32"/>
        </w:rPr>
        <w:t>有</w:t>
      </w:r>
      <w:r>
        <w:rPr>
          <w:rFonts w:ascii="仿宋" w:eastAsia="仿宋" w:hAnsi="仿宋" w:hint="eastAsia"/>
          <w:sz w:val="32"/>
          <w:szCs w:val="32"/>
        </w:rPr>
        <w:t>隐瞒或谎报旅居史、接触史、健康状况等疫情防控重点信息，在考试疫情防控中拒不配合工作人员进行防疫检测、询问、排查的，</w:t>
      </w:r>
      <w:r>
        <w:rPr>
          <w:rFonts w:ascii="仿宋" w:eastAsia="仿宋" w:hAnsi="仿宋" w:hint="eastAsia"/>
          <w:sz w:val="32"/>
          <w:szCs w:val="32"/>
        </w:rPr>
        <w:t>以及其他违反防疫要求情形的，</w:t>
      </w:r>
      <w:r>
        <w:rPr>
          <w:rFonts w:ascii="仿宋" w:eastAsia="仿宋" w:hAnsi="仿宋" w:hint="eastAsia"/>
          <w:sz w:val="32"/>
          <w:szCs w:val="32"/>
        </w:rPr>
        <w:t>将取消考试资格，并按照《中华人民共和国传染病防治法》等法律法规予以处理。</w:t>
      </w:r>
    </w:p>
    <w:p w:rsidR="00390791" w:rsidRDefault="006919BC">
      <w:pPr>
        <w:pStyle w:val="aa"/>
        <w:widowControl/>
        <w:spacing w:before="0" w:beforeAutospacing="0" w:after="0" w:afterAutospacing="0" w:line="52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四、笔试要求（考生须知）</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w:t>
      </w:r>
      <w:r>
        <w:rPr>
          <w:rFonts w:ascii="仿宋" w:eastAsia="仿宋" w:hAnsi="仿宋" w:hint="eastAsia"/>
          <w:sz w:val="32"/>
          <w:szCs w:val="32"/>
        </w:rPr>
        <w:t>前</w:t>
      </w:r>
      <w:r>
        <w:rPr>
          <w:rFonts w:ascii="仿宋" w:eastAsia="仿宋" w:hAnsi="仿宋" w:hint="eastAsia"/>
          <w:sz w:val="32"/>
          <w:szCs w:val="32"/>
        </w:rPr>
        <w:t>60</w:t>
      </w:r>
      <w:r>
        <w:rPr>
          <w:rFonts w:ascii="仿宋" w:eastAsia="仿宋" w:hAnsi="仿宋" w:hint="eastAsia"/>
          <w:sz w:val="32"/>
          <w:szCs w:val="32"/>
        </w:rPr>
        <w:t>分钟，考生佩戴口罩，持本人身份证、准考证，通过规定通道，</w:t>
      </w:r>
      <w:r>
        <w:rPr>
          <w:rFonts w:ascii="仿宋" w:eastAsia="仿宋" w:hAnsi="仿宋" w:hint="eastAsia"/>
          <w:sz w:val="32"/>
          <w:szCs w:val="32"/>
        </w:rPr>
        <w:t>打开“南通百通”</w:t>
      </w:r>
      <w:r>
        <w:rPr>
          <w:rFonts w:ascii="仿宋" w:eastAsia="仿宋" w:hAnsi="仿宋" w:hint="eastAsia"/>
          <w:sz w:val="32"/>
          <w:szCs w:val="32"/>
        </w:rPr>
        <w:t>APP</w:t>
      </w:r>
      <w:r>
        <w:rPr>
          <w:rFonts w:ascii="仿宋" w:eastAsia="仿宋" w:hAnsi="仿宋" w:hint="eastAsia"/>
          <w:sz w:val="32"/>
          <w:szCs w:val="32"/>
        </w:rPr>
        <w:t>或使用微信小程序“好通码”现场扫描“考点场所码”，出示扫码结果页面（页面无核酸检测结果的需另行出示</w:t>
      </w:r>
      <w:r>
        <w:rPr>
          <w:rFonts w:ascii="仿宋" w:eastAsia="仿宋" w:hAnsi="仿宋" w:hint="eastAsia"/>
          <w:sz w:val="32"/>
          <w:szCs w:val="32"/>
        </w:rPr>
        <w:t>48</w:t>
      </w:r>
      <w:r>
        <w:rPr>
          <w:rFonts w:ascii="仿宋" w:eastAsia="仿宋" w:hAnsi="仿宋" w:hint="eastAsia"/>
          <w:sz w:val="32"/>
          <w:szCs w:val="32"/>
        </w:rPr>
        <w:t>小时内核酸检测阴性报告），并</w:t>
      </w:r>
      <w:r>
        <w:rPr>
          <w:rFonts w:ascii="仿宋" w:eastAsia="仿宋" w:hAnsi="仿宋" w:hint="eastAsia"/>
          <w:sz w:val="32"/>
          <w:szCs w:val="32"/>
        </w:rPr>
        <w:t>接受体温测量</w:t>
      </w:r>
      <w:r>
        <w:rPr>
          <w:rFonts w:ascii="仿宋" w:eastAsia="仿宋" w:hAnsi="仿宋" w:hint="eastAsia"/>
          <w:sz w:val="32"/>
          <w:szCs w:val="32"/>
        </w:rPr>
        <w:t>。</w:t>
      </w:r>
      <w:r>
        <w:rPr>
          <w:rFonts w:ascii="仿宋" w:eastAsia="仿宋" w:hAnsi="仿宋" w:hint="eastAsia"/>
          <w:sz w:val="32"/>
          <w:szCs w:val="32"/>
        </w:rPr>
        <w:t>健康状况符合防疫规定条件</w:t>
      </w:r>
      <w:r>
        <w:rPr>
          <w:rFonts w:ascii="仿宋" w:eastAsia="仿宋" w:hAnsi="仿宋" w:hint="eastAsia"/>
          <w:sz w:val="32"/>
          <w:szCs w:val="32"/>
        </w:rPr>
        <w:t>，</w:t>
      </w:r>
      <w:r>
        <w:rPr>
          <w:rFonts w:ascii="仿宋" w:eastAsia="仿宋" w:hAnsi="仿宋" w:hint="eastAsia"/>
          <w:sz w:val="32"/>
          <w:szCs w:val="32"/>
        </w:rPr>
        <w:t>且考试身份材料携带齐全的考生</w:t>
      </w:r>
      <w:r>
        <w:rPr>
          <w:rFonts w:ascii="仿宋" w:eastAsia="仿宋" w:hAnsi="仿宋" w:hint="eastAsia"/>
          <w:sz w:val="32"/>
          <w:szCs w:val="32"/>
        </w:rPr>
        <w:t>进入考点，在禁区外指定区域候考。</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没有准考证的考生，不得进入考场参加考试。有准考证，但遗失身份证的考生，须持有临时身份证或户口所在地（考点所在地）派出所开具的带有考生本人照片的身份证明方可参加考试，否则一律不得入场参加考试。</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考生在考点内（进入考场以及考试全程）须佩戴口罩，但不得因为佩戴口罩影响身份验证。</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考前</w:t>
      </w:r>
      <w:r>
        <w:rPr>
          <w:rFonts w:ascii="仿宋" w:eastAsia="仿宋" w:hAnsi="仿宋" w:hint="eastAsia"/>
          <w:sz w:val="32"/>
          <w:szCs w:val="32"/>
        </w:rPr>
        <w:t>30</w:t>
      </w:r>
      <w:r>
        <w:rPr>
          <w:rFonts w:ascii="仿宋" w:eastAsia="仿宋" w:hAnsi="仿宋" w:hint="eastAsia"/>
          <w:sz w:val="32"/>
          <w:szCs w:val="32"/>
        </w:rPr>
        <w:t>分钟，考生入场对号入座，并将准考证、身份证</w:t>
      </w:r>
      <w:r>
        <w:rPr>
          <w:rFonts w:ascii="仿宋" w:eastAsia="仿宋" w:hAnsi="仿宋" w:hint="eastAsia"/>
          <w:sz w:val="32"/>
          <w:szCs w:val="32"/>
        </w:rPr>
        <w:t>、</w:t>
      </w:r>
      <w:r>
        <w:rPr>
          <w:rFonts w:ascii="仿宋" w:eastAsia="仿宋" w:hAnsi="仿宋" w:hint="eastAsia"/>
          <w:sz w:val="32"/>
          <w:szCs w:val="32"/>
        </w:rPr>
        <w:t>填写好并亲笔签名的</w:t>
      </w:r>
      <w:r>
        <w:rPr>
          <w:rFonts w:ascii="仿宋" w:eastAsia="仿宋" w:hAnsi="仿宋" w:hint="eastAsia"/>
          <w:sz w:val="32"/>
          <w:szCs w:val="32"/>
        </w:rPr>
        <w:t>《应聘人员疫情防控个人健康信息承诺书》</w:t>
      </w:r>
      <w:r>
        <w:rPr>
          <w:rFonts w:ascii="仿宋" w:eastAsia="仿宋" w:hAnsi="仿宋" w:hint="eastAsia"/>
          <w:sz w:val="32"/>
          <w:szCs w:val="32"/>
        </w:rPr>
        <w:t>放在桌面</w:t>
      </w:r>
      <w:r>
        <w:rPr>
          <w:rFonts w:ascii="仿宋" w:eastAsia="仿宋" w:hAnsi="仿宋" w:hint="eastAsia"/>
          <w:sz w:val="32"/>
          <w:szCs w:val="32"/>
        </w:rPr>
        <w:t>靠走道一侧上角</w:t>
      </w:r>
      <w:r>
        <w:rPr>
          <w:rFonts w:ascii="仿宋" w:eastAsia="仿宋" w:hAnsi="仿宋" w:hint="eastAsia"/>
          <w:sz w:val="32"/>
          <w:szCs w:val="32"/>
        </w:rPr>
        <w:t>。</w:t>
      </w:r>
      <w:r>
        <w:rPr>
          <w:rFonts w:ascii="仿宋" w:eastAsia="仿宋" w:hAnsi="仿宋" w:hint="eastAsia"/>
          <w:sz w:val="32"/>
          <w:szCs w:val="32"/>
        </w:rPr>
        <w:t>考试开始</w:t>
      </w:r>
      <w:r>
        <w:rPr>
          <w:rFonts w:ascii="仿宋" w:eastAsia="仿宋" w:hAnsi="仿宋" w:hint="eastAsia"/>
          <w:sz w:val="32"/>
          <w:szCs w:val="32"/>
        </w:rPr>
        <w:t>15</w:t>
      </w:r>
      <w:r>
        <w:rPr>
          <w:rFonts w:ascii="仿宋" w:eastAsia="仿宋" w:hAnsi="仿宋" w:hint="eastAsia"/>
          <w:sz w:val="32"/>
          <w:szCs w:val="32"/>
        </w:rPr>
        <w:t>分钟后，</w:t>
      </w:r>
      <w:r>
        <w:rPr>
          <w:rFonts w:ascii="仿宋" w:eastAsia="仿宋" w:hAnsi="仿宋" w:hint="eastAsia"/>
          <w:sz w:val="32"/>
          <w:szCs w:val="32"/>
        </w:rPr>
        <w:t>迟到考生</w:t>
      </w:r>
      <w:r>
        <w:rPr>
          <w:rFonts w:ascii="仿宋" w:eastAsia="仿宋" w:hAnsi="仿宋" w:hint="eastAsia"/>
          <w:sz w:val="32"/>
          <w:szCs w:val="32"/>
        </w:rPr>
        <w:t>不得入场。开考后</w:t>
      </w:r>
      <w:r>
        <w:rPr>
          <w:rFonts w:ascii="仿宋" w:eastAsia="仿宋" w:hAnsi="仿宋" w:hint="eastAsia"/>
          <w:sz w:val="32"/>
          <w:szCs w:val="32"/>
        </w:rPr>
        <w:t>30</w:t>
      </w:r>
      <w:r>
        <w:rPr>
          <w:rFonts w:ascii="仿宋" w:eastAsia="仿宋" w:hAnsi="仿宋" w:hint="eastAsia"/>
          <w:sz w:val="32"/>
          <w:szCs w:val="32"/>
        </w:rPr>
        <w:t>分钟内</w:t>
      </w:r>
      <w:r>
        <w:rPr>
          <w:rFonts w:ascii="仿宋" w:eastAsia="仿宋" w:hAnsi="仿宋" w:hint="eastAsia"/>
          <w:sz w:val="32"/>
          <w:szCs w:val="32"/>
        </w:rPr>
        <w:t>、</w:t>
      </w:r>
      <w:r>
        <w:rPr>
          <w:rFonts w:ascii="仿宋" w:eastAsia="仿宋" w:hAnsi="仿宋" w:hint="eastAsia"/>
          <w:sz w:val="32"/>
          <w:szCs w:val="32"/>
        </w:rPr>
        <w:t>考试结束前</w:t>
      </w:r>
      <w:r>
        <w:rPr>
          <w:rFonts w:ascii="仿宋" w:eastAsia="仿宋" w:hAnsi="仿宋" w:hint="eastAsia"/>
          <w:sz w:val="32"/>
          <w:szCs w:val="32"/>
        </w:rPr>
        <w:t>15</w:t>
      </w:r>
      <w:r>
        <w:rPr>
          <w:rFonts w:ascii="仿宋" w:eastAsia="仿宋" w:hAnsi="仿宋" w:hint="eastAsia"/>
          <w:sz w:val="32"/>
          <w:szCs w:val="32"/>
        </w:rPr>
        <w:t>分钟</w:t>
      </w:r>
      <w:r>
        <w:rPr>
          <w:rFonts w:ascii="仿宋" w:eastAsia="仿宋" w:hAnsi="仿宋" w:hint="eastAsia"/>
          <w:sz w:val="32"/>
          <w:szCs w:val="32"/>
        </w:rPr>
        <w:t>起</w:t>
      </w:r>
      <w:r>
        <w:rPr>
          <w:rFonts w:ascii="仿宋" w:eastAsia="仿宋" w:hAnsi="仿宋" w:hint="eastAsia"/>
          <w:sz w:val="32"/>
          <w:szCs w:val="32"/>
        </w:rPr>
        <w:t>，不得</w:t>
      </w:r>
      <w:r>
        <w:rPr>
          <w:rFonts w:ascii="仿宋" w:eastAsia="仿宋" w:hAnsi="仿宋" w:hint="eastAsia"/>
          <w:sz w:val="32"/>
          <w:szCs w:val="32"/>
        </w:rPr>
        <w:t>提前</w:t>
      </w:r>
      <w:r>
        <w:rPr>
          <w:rFonts w:ascii="仿宋" w:eastAsia="仿宋" w:hAnsi="仿宋" w:hint="eastAsia"/>
          <w:sz w:val="32"/>
          <w:szCs w:val="32"/>
        </w:rPr>
        <w:t>交卷、退场。考点发出开考信号后才能开始答题，发出考试结束信号后立即停止作答。</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考生要提前准备好考试所必须的文具用品等。考生只</w:t>
      </w:r>
      <w:r>
        <w:rPr>
          <w:rFonts w:ascii="仿宋" w:eastAsia="仿宋" w:hAnsi="仿宋" w:hint="eastAsia"/>
          <w:sz w:val="32"/>
          <w:szCs w:val="32"/>
        </w:rPr>
        <w:t>准</w:t>
      </w:r>
      <w:r>
        <w:rPr>
          <w:rFonts w:ascii="仿宋" w:eastAsia="仿宋" w:hAnsi="仿宋" w:hint="eastAsia"/>
          <w:sz w:val="32"/>
          <w:szCs w:val="32"/>
        </w:rPr>
        <w:t>携带</w:t>
      </w:r>
      <w:r>
        <w:rPr>
          <w:rFonts w:ascii="仿宋" w:eastAsia="仿宋" w:hAnsi="仿宋" w:hint="eastAsia"/>
          <w:sz w:val="32"/>
          <w:szCs w:val="32"/>
        </w:rPr>
        <w:t>2B</w:t>
      </w:r>
      <w:r>
        <w:rPr>
          <w:rFonts w:ascii="仿宋" w:eastAsia="仿宋" w:hAnsi="仿宋" w:hint="eastAsia"/>
          <w:sz w:val="32"/>
          <w:szCs w:val="32"/>
        </w:rPr>
        <w:t>铅笔、</w:t>
      </w:r>
      <w:r>
        <w:rPr>
          <w:rFonts w:ascii="仿宋" w:eastAsia="仿宋" w:hAnsi="仿宋" w:hint="eastAsia"/>
          <w:sz w:val="32"/>
          <w:szCs w:val="32"/>
        </w:rPr>
        <w:t>0.5</w:t>
      </w:r>
      <w:r>
        <w:rPr>
          <w:rFonts w:ascii="仿宋" w:eastAsia="仿宋" w:hAnsi="仿宋" w:hint="eastAsia"/>
          <w:sz w:val="32"/>
          <w:szCs w:val="32"/>
        </w:rPr>
        <w:t>毫米黑色墨水的签字笔、直尺、圆规、三角板、无封套橡皮、小刀、空白垫纸板和透明笔袋进入考场。严禁携带各种具有发送或者接收信息功能的设备（如手机、电子手环、对讲机等）、电子存储记忆录放设备、</w:t>
      </w:r>
      <w:r>
        <w:rPr>
          <w:rFonts w:ascii="仿宋" w:eastAsia="仿宋" w:hAnsi="仿宋" w:hint="eastAsia"/>
          <w:sz w:val="32"/>
          <w:szCs w:val="32"/>
        </w:rPr>
        <w:t>具有计算功能的设备、</w:t>
      </w:r>
      <w:r>
        <w:rPr>
          <w:rFonts w:ascii="仿宋" w:eastAsia="仿宋" w:hAnsi="仿宋" w:hint="eastAsia"/>
          <w:sz w:val="32"/>
          <w:szCs w:val="32"/>
        </w:rPr>
        <w:t>手表以及涂改液、修正带、透明胶带等物品进入考场</w:t>
      </w:r>
      <w:r>
        <w:rPr>
          <w:rFonts w:ascii="仿宋" w:eastAsia="仿宋" w:hAnsi="仿宋" w:hint="eastAsia"/>
          <w:sz w:val="32"/>
          <w:szCs w:val="32"/>
        </w:rPr>
        <w:t>。</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本次考试需填涂答题卡</w:t>
      </w:r>
      <w:r>
        <w:rPr>
          <w:rFonts w:ascii="仿宋" w:eastAsia="仿宋" w:hAnsi="仿宋" w:hint="eastAsia"/>
          <w:sz w:val="32"/>
          <w:szCs w:val="32"/>
        </w:rPr>
        <w:t>。</w:t>
      </w:r>
      <w:r>
        <w:rPr>
          <w:rFonts w:ascii="仿宋" w:eastAsia="仿宋" w:hAnsi="仿宋" w:hint="eastAsia"/>
          <w:sz w:val="32"/>
          <w:szCs w:val="32"/>
        </w:rPr>
        <w:t>开始答题前，考生须认真阅读答题卡上的作答说明，在答题卡指定的位置上正确、清楚地填写姓名和准考证号等。选择题部分一律用</w:t>
      </w:r>
      <w:r>
        <w:rPr>
          <w:rFonts w:ascii="仿宋" w:eastAsia="仿宋" w:hAnsi="仿宋" w:hint="eastAsia"/>
          <w:sz w:val="32"/>
          <w:szCs w:val="32"/>
        </w:rPr>
        <w:t>2B</w:t>
      </w:r>
      <w:r>
        <w:rPr>
          <w:rFonts w:ascii="仿宋" w:eastAsia="仿宋" w:hAnsi="仿宋" w:hint="eastAsia"/>
          <w:sz w:val="32"/>
          <w:szCs w:val="32"/>
        </w:rPr>
        <w:t>铅笔将答题卡对应的选项框涂满、涂黑。非选择题部分一律用</w:t>
      </w:r>
      <w:r>
        <w:rPr>
          <w:rFonts w:ascii="仿宋" w:eastAsia="仿宋" w:hAnsi="仿宋" w:hint="eastAsia"/>
          <w:sz w:val="32"/>
          <w:szCs w:val="32"/>
        </w:rPr>
        <w:t>0.5</w:t>
      </w:r>
      <w:r>
        <w:rPr>
          <w:rFonts w:ascii="仿宋" w:eastAsia="仿宋" w:hAnsi="仿宋" w:hint="eastAsia"/>
          <w:sz w:val="32"/>
          <w:szCs w:val="32"/>
        </w:rPr>
        <w:t>毫米黑色墨水的签字笔作答。作图</w:t>
      </w:r>
      <w:r>
        <w:rPr>
          <w:rFonts w:ascii="仿宋" w:eastAsia="仿宋" w:hAnsi="仿宋" w:hint="eastAsia"/>
          <w:sz w:val="32"/>
          <w:szCs w:val="32"/>
        </w:rPr>
        <w:t>时，须用</w:t>
      </w:r>
      <w:r>
        <w:rPr>
          <w:rFonts w:ascii="仿宋" w:eastAsia="仿宋" w:hAnsi="仿宋" w:hint="eastAsia"/>
          <w:sz w:val="32"/>
          <w:szCs w:val="32"/>
        </w:rPr>
        <w:t>2B</w:t>
      </w:r>
      <w:r>
        <w:rPr>
          <w:rFonts w:ascii="仿宋" w:eastAsia="仿宋" w:hAnsi="仿宋" w:hint="eastAsia"/>
          <w:sz w:val="32"/>
          <w:szCs w:val="32"/>
        </w:rPr>
        <w:t>铅笔绘、写清楚。除英语科目以外，笔试一律用现行规范汉语言文字答卷，否则答题无效。考生不得在试卷、草稿纸上或答题卡规定的答题区域以外的地方答题</w:t>
      </w:r>
      <w:r>
        <w:rPr>
          <w:rFonts w:ascii="仿宋" w:eastAsia="仿宋" w:hAnsi="仿宋" w:hint="eastAsia"/>
          <w:sz w:val="32"/>
          <w:szCs w:val="32"/>
        </w:rPr>
        <w:t>，</w:t>
      </w:r>
      <w:r>
        <w:rPr>
          <w:rFonts w:ascii="仿宋" w:eastAsia="仿宋" w:hAnsi="仿宋" w:hint="eastAsia"/>
          <w:sz w:val="32"/>
          <w:szCs w:val="32"/>
        </w:rPr>
        <w:t>答</w:t>
      </w:r>
      <w:r>
        <w:rPr>
          <w:rFonts w:ascii="仿宋" w:eastAsia="仿宋" w:hAnsi="仿宋" w:hint="eastAsia"/>
          <w:sz w:val="32"/>
          <w:szCs w:val="32"/>
        </w:rPr>
        <w:lastRenderedPageBreak/>
        <w:t>题卡</w:t>
      </w:r>
      <w:r>
        <w:rPr>
          <w:rFonts w:ascii="仿宋" w:eastAsia="仿宋" w:hAnsi="仿宋" w:hint="eastAsia"/>
          <w:sz w:val="32"/>
          <w:szCs w:val="32"/>
        </w:rPr>
        <w:t>要保持整洁，不得在答题卡上做任何与答题无关</w:t>
      </w:r>
      <w:r>
        <w:rPr>
          <w:rFonts w:ascii="仿宋" w:eastAsia="仿宋" w:hAnsi="仿宋" w:hint="eastAsia"/>
          <w:sz w:val="32"/>
          <w:szCs w:val="32"/>
        </w:rPr>
        <w:t>的</w:t>
      </w:r>
      <w:r>
        <w:rPr>
          <w:rFonts w:ascii="仿宋" w:eastAsia="仿宋" w:hAnsi="仿宋" w:hint="eastAsia"/>
          <w:sz w:val="32"/>
          <w:szCs w:val="32"/>
        </w:rPr>
        <w:t>标记，否则答题无效。</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带入考点的手机</w:t>
      </w:r>
      <w:r>
        <w:rPr>
          <w:rFonts w:ascii="仿宋" w:eastAsia="仿宋" w:hAnsi="仿宋" w:hint="eastAsia"/>
          <w:sz w:val="32"/>
          <w:szCs w:val="32"/>
        </w:rPr>
        <w:t>请取消报时功能并关机</w:t>
      </w:r>
      <w:r>
        <w:rPr>
          <w:rFonts w:ascii="仿宋" w:eastAsia="仿宋" w:hAnsi="仿宋" w:hint="eastAsia"/>
          <w:sz w:val="32"/>
          <w:szCs w:val="32"/>
        </w:rPr>
        <w:t>后</w:t>
      </w:r>
      <w:r>
        <w:rPr>
          <w:rFonts w:ascii="仿宋" w:eastAsia="仿宋" w:hAnsi="仿宋" w:hint="eastAsia"/>
          <w:sz w:val="32"/>
          <w:szCs w:val="32"/>
        </w:rPr>
        <w:t>放在</w:t>
      </w:r>
      <w:r>
        <w:rPr>
          <w:rFonts w:ascii="仿宋" w:eastAsia="仿宋" w:hAnsi="仿宋" w:hint="eastAsia"/>
          <w:sz w:val="32"/>
          <w:szCs w:val="32"/>
        </w:rPr>
        <w:t>考</w:t>
      </w:r>
      <w:r>
        <w:rPr>
          <w:rFonts w:ascii="仿宋" w:eastAsia="仿宋" w:hAnsi="仿宋" w:hint="eastAsia"/>
          <w:sz w:val="32"/>
          <w:szCs w:val="32"/>
        </w:rPr>
        <w:t>场外指定位置。开考后凡发现将</w:t>
      </w:r>
      <w:r>
        <w:rPr>
          <w:rFonts w:ascii="仿宋" w:eastAsia="仿宋" w:hAnsi="仿宋" w:hint="eastAsia"/>
          <w:sz w:val="32"/>
          <w:szCs w:val="32"/>
        </w:rPr>
        <w:t>前款明确禁止携带</w:t>
      </w:r>
      <w:r>
        <w:rPr>
          <w:rFonts w:ascii="仿宋" w:eastAsia="仿宋" w:hAnsi="仿宋" w:hint="eastAsia"/>
          <w:sz w:val="32"/>
          <w:szCs w:val="32"/>
        </w:rPr>
        <w:t>物品或设备带</w:t>
      </w:r>
      <w:r>
        <w:rPr>
          <w:rFonts w:ascii="仿宋" w:eastAsia="仿宋" w:hAnsi="仿宋" w:hint="eastAsia"/>
          <w:sz w:val="32"/>
          <w:szCs w:val="32"/>
        </w:rPr>
        <w:t>入</w:t>
      </w:r>
      <w:r>
        <w:rPr>
          <w:rFonts w:ascii="仿宋" w:eastAsia="仿宋" w:hAnsi="仿宋" w:hint="eastAsia"/>
          <w:sz w:val="32"/>
          <w:szCs w:val="32"/>
        </w:rPr>
        <w:t>考场的，该科目（场次）考试成绩无效；使用</w:t>
      </w:r>
      <w:r>
        <w:rPr>
          <w:rFonts w:ascii="仿宋" w:eastAsia="仿宋" w:hAnsi="仿宋" w:hint="eastAsia"/>
          <w:sz w:val="32"/>
          <w:szCs w:val="32"/>
        </w:rPr>
        <w:t>前款明确禁止携带</w:t>
      </w:r>
      <w:r>
        <w:rPr>
          <w:rFonts w:ascii="仿宋" w:eastAsia="仿宋" w:hAnsi="仿宋" w:hint="eastAsia"/>
          <w:sz w:val="32"/>
          <w:szCs w:val="32"/>
        </w:rPr>
        <w:t>物品或设备的（</w:t>
      </w:r>
      <w:r>
        <w:rPr>
          <w:rFonts w:ascii="仿宋" w:eastAsia="仿宋" w:hAnsi="仿宋" w:hint="eastAsia"/>
          <w:sz w:val="32"/>
          <w:szCs w:val="32"/>
        </w:rPr>
        <w:t>如</w:t>
      </w:r>
      <w:r>
        <w:rPr>
          <w:rFonts w:ascii="仿宋" w:eastAsia="仿宋" w:hAnsi="仿宋" w:hint="eastAsia"/>
          <w:sz w:val="32"/>
          <w:szCs w:val="32"/>
        </w:rPr>
        <w:t>手机未关机</w:t>
      </w:r>
      <w:r>
        <w:rPr>
          <w:rFonts w:ascii="仿宋" w:eastAsia="仿宋" w:hAnsi="仿宋" w:hint="eastAsia"/>
          <w:sz w:val="32"/>
          <w:szCs w:val="32"/>
        </w:rPr>
        <w:t>，</w:t>
      </w:r>
      <w:r>
        <w:rPr>
          <w:rFonts w:ascii="仿宋" w:eastAsia="仿宋" w:hAnsi="仿宋" w:hint="eastAsia"/>
          <w:sz w:val="32"/>
          <w:szCs w:val="32"/>
        </w:rPr>
        <w:t>或虽</w:t>
      </w:r>
      <w:r>
        <w:rPr>
          <w:rFonts w:ascii="仿宋" w:eastAsia="仿宋" w:hAnsi="仿宋" w:hint="eastAsia"/>
          <w:sz w:val="32"/>
          <w:szCs w:val="32"/>
        </w:rPr>
        <w:t>关机</w:t>
      </w:r>
      <w:r>
        <w:rPr>
          <w:rFonts w:ascii="仿宋" w:eastAsia="仿宋" w:hAnsi="仿宋" w:hint="eastAsia"/>
          <w:sz w:val="32"/>
          <w:szCs w:val="32"/>
        </w:rPr>
        <w:t>但</w:t>
      </w:r>
      <w:r>
        <w:rPr>
          <w:rFonts w:ascii="仿宋" w:eastAsia="仿宋" w:hAnsi="仿宋" w:hint="eastAsia"/>
          <w:sz w:val="32"/>
          <w:szCs w:val="32"/>
        </w:rPr>
        <w:t>考试中响铃或振动，均按</w:t>
      </w:r>
      <w:r>
        <w:rPr>
          <w:rFonts w:ascii="仿宋" w:eastAsia="仿宋" w:hAnsi="仿宋" w:hint="eastAsia"/>
          <w:sz w:val="32"/>
          <w:szCs w:val="32"/>
        </w:rPr>
        <w:t>在考场内</w:t>
      </w:r>
      <w:r>
        <w:rPr>
          <w:rFonts w:ascii="仿宋" w:eastAsia="仿宋" w:hAnsi="仿宋" w:hint="eastAsia"/>
          <w:sz w:val="32"/>
          <w:szCs w:val="32"/>
        </w:rPr>
        <w:t>使用</w:t>
      </w:r>
      <w:r>
        <w:rPr>
          <w:rFonts w:ascii="仿宋" w:eastAsia="仿宋" w:hAnsi="仿宋" w:hint="eastAsia"/>
          <w:sz w:val="32"/>
          <w:szCs w:val="32"/>
        </w:rPr>
        <w:t>手机</w:t>
      </w:r>
      <w:r>
        <w:rPr>
          <w:rFonts w:ascii="仿宋" w:eastAsia="仿宋" w:hAnsi="仿宋" w:hint="eastAsia"/>
          <w:sz w:val="32"/>
          <w:szCs w:val="32"/>
        </w:rPr>
        <w:t>处理），一律按严重违纪</w:t>
      </w:r>
      <w:r>
        <w:rPr>
          <w:rFonts w:ascii="仿宋" w:eastAsia="仿宋" w:hAnsi="仿宋" w:hint="eastAsia"/>
          <w:sz w:val="32"/>
          <w:szCs w:val="32"/>
        </w:rPr>
        <w:t>处理，</w:t>
      </w:r>
      <w:r>
        <w:rPr>
          <w:rFonts w:ascii="仿宋" w:eastAsia="仿宋" w:hAnsi="仿宋" w:hint="eastAsia"/>
          <w:sz w:val="32"/>
          <w:szCs w:val="32"/>
        </w:rPr>
        <w:t>取消考试资格。</w:t>
      </w:r>
      <w:r>
        <w:rPr>
          <w:rFonts w:ascii="仿宋" w:eastAsia="仿宋" w:hAnsi="仿宋" w:hint="eastAsia"/>
          <w:sz w:val="32"/>
          <w:szCs w:val="32"/>
        </w:rPr>
        <w:t>考生</w:t>
      </w:r>
      <w:r>
        <w:rPr>
          <w:rFonts w:ascii="仿宋" w:eastAsia="仿宋" w:hAnsi="仿宋" w:hint="eastAsia"/>
          <w:sz w:val="32"/>
          <w:szCs w:val="32"/>
        </w:rPr>
        <w:t>严禁</w:t>
      </w:r>
      <w:r>
        <w:rPr>
          <w:rFonts w:ascii="仿宋" w:eastAsia="仿宋" w:hAnsi="仿宋" w:hint="eastAsia"/>
          <w:sz w:val="32"/>
          <w:szCs w:val="32"/>
        </w:rPr>
        <w:t>在考场内自行传递文具用品等，严禁将试卷、答题纸、草稿纸等带出考场</w:t>
      </w:r>
      <w:r>
        <w:rPr>
          <w:rFonts w:ascii="仿宋" w:eastAsia="仿宋" w:hAnsi="仿宋" w:hint="eastAsia"/>
          <w:sz w:val="32"/>
          <w:szCs w:val="32"/>
        </w:rPr>
        <w:t>，</w:t>
      </w:r>
      <w:r>
        <w:rPr>
          <w:rFonts w:ascii="仿宋" w:eastAsia="仿宋" w:hAnsi="仿宋" w:hint="eastAsia"/>
          <w:sz w:val="32"/>
          <w:szCs w:val="32"/>
        </w:rPr>
        <w:t>否则按严重违纪</w:t>
      </w:r>
      <w:r>
        <w:rPr>
          <w:rFonts w:ascii="仿宋" w:eastAsia="仿宋" w:hAnsi="仿宋" w:hint="eastAsia"/>
          <w:sz w:val="32"/>
          <w:szCs w:val="32"/>
        </w:rPr>
        <w:t>处理，</w:t>
      </w:r>
      <w:r>
        <w:rPr>
          <w:rFonts w:ascii="仿宋" w:eastAsia="仿宋" w:hAnsi="仿宋" w:hint="eastAsia"/>
          <w:sz w:val="32"/>
          <w:szCs w:val="32"/>
        </w:rPr>
        <w:t>取消考试资格。</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考试结束，考生</w:t>
      </w:r>
      <w:r>
        <w:rPr>
          <w:rFonts w:ascii="仿宋" w:eastAsia="仿宋" w:hAnsi="仿宋" w:hint="eastAsia"/>
          <w:sz w:val="32"/>
          <w:szCs w:val="32"/>
        </w:rPr>
        <w:t>交卷出场后</w:t>
      </w:r>
      <w:r>
        <w:rPr>
          <w:rFonts w:ascii="仿宋" w:eastAsia="仿宋" w:hAnsi="仿宋" w:hint="eastAsia"/>
          <w:sz w:val="32"/>
          <w:szCs w:val="32"/>
        </w:rPr>
        <w:t>须按考点安排</w:t>
      </w:r>
      <w:r>
        <w:rPr>
          <w:rFonts w:ascii="仿宋" w:eastAsia="仿宋" w:hAnsi="仿宋" w:hint="eastAsia"/>
          <w:sz w:val="32"/>
          <w:szCs w:val="32"/>
        </w:rPr>
        <w:t>立即</w:t>
      </w:r>
      <w:r>
        <w:rPr>
          <w:rFonts w:ascii="仿宋" w:eastAsia="仿宋" w:hAnsi="仿宋" w:hint="eastAsia"/>
          <w:sz w:val="32"/>
          <w:szCs w:val="32"/>
        </w:rPr>
        <w:t>有序错峰离场，保持人员间距，不得拥挤，不得在考场、考点及</w:t>
      </w:r>
      <w:r>
        <w:rPr>
          <w:rFonts w:ascii="仿宋" w:eastAsia="仿宋" w:hAnsi="仿宋" w:hint="eastAsia"/>
          <w:sz w:val="32"/>
          <w:szCs w:val="32"/>
        </w:rPr>
        <w:t>附近逗留</w:t>
      </w:r>
      <w:r>
        <w:rPr>
          <w:rFonts w:ascii="仿宋" w:eastAsia="仿宋" w:hAnsi="仿宋" w:hint="eastAsia"/>
          <w:sz w:val="32"/>
          <w:szCs w:val="32"/>
        </w:rPr>
        <w:t>、</w:t>
      </w:r>
      <w:r>
        <w:rPr>
          <w:rFonts w:ascii="仿宋" w:eastAsia="仿宋" w:hAnsi="仿宋" w:hint="eastAsia"/>
          <w:sz w:val="32"/>
          <w:szCs w:val="32"/>
        </w:rPr>
        <w:t>聚集。</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对于考试过程中有违规行为的考生，一经查实，将根据《国家教育考试违规处理办法》（教育部令第</w:t>
      </w:r>
      <w:r>
        <w:rPr>
          <w:rFonts w:ascii="仿宋" w:eastAsia="仿宋" w:hAnsi="仿宋" w:hint="eastAsia"/>
          <w:sz w:val="32"/>
          <w:szCs w:val="32"/>
        </w:rPr>
        <w:t>33</w:t>
      </w:r>
      <w:r>
        <w:rPr>
          <w:rFonts w:ascii="仿宋" w:eastAsia="仿宋" w:hAnsi="仿宋" w:hint="eastAsia"/>
          <w:sz w:val="32"/>
          <w:szCs w:val="32"/>
        </w:rPr>
        <w:t>号）严肃处理</w:t>
      </w:r>
      <w:r>
        <w:rPr>
          <w:rFonts w:ascii="仿宋" w:eastAsia="仿宋" w:hAnsi="仿宋" w:hint="eastAsia"/>
          <w:sz w:val="32"/>
          <w:szCs w:val="32"/>
        </w:rPr>
        <w:t>，</w:t>
      </w:r>
      <w:r>
        <w:rPr>
          <w:rFonts w:ascii="仿宋" w:eastAsia="仿宋" w:hAnsi="仿宋" w:hint="eastAsia"/>
          <w:sz w:val="32"/>
          <w:szCs w:val="32"/>
        </w:rPr>
        <w:t>并</w:t>
      </w:r>
      <w:r>
        <w:rPr>
          <w:rFonts w:ascii="仿宋" w:eastAsia="仿宋" w:hAnsi="仿宋" w:hint="eastAsia"/>
          <w:sz w:val="32"/>
          <w:szCs w:val="32"/>
        </w:rPr>
        <w:t>记入诚信档案。有组织作弊、提供作弊器材或者其他帮助、向他人非法出售或者提供考试的试题及答案、代替他人或者让他人代替自己参加考试等行为，涉嫌犯罪的，移送司法机关追究法律责任。</w:t>
      </w:r>
    </w:p>
    <w:p w:rsidR="00390791" w:rsidRDefault="006919BC">
      <w:pPr>
        <w:pStyle w:val="aa"/>
        <w:widowControl/>
        <w:spacing w:before="0" w:beforeAutospacing="0" w:after="0" w:afterAutospacing="0" w:line="52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五</w:t>
      </w:r>
      <w:r>
        <w:rPr>
          <w:rFonts w:ascii="黑体" w:eastAsia="黑体" w:hAnsi="黑体" w:cs="宋体" w:hint="eastAsia"/>
          <w:sz w:val="32"/>
          <w:szCs w:val="32"/>
        </w:rPr>
        <w:t>、</w:t>
      </w:r>
      <w:r>
        <w:rPr>
          <w:rFonts w:ascii="黑体" w:eastAsia="黑体" w:hAnsi="黑体" w:cs="宋体" w:hint="eastAsia"/>
          <w:sz w:val="32"/>
          <w:szCs w:val="32"/>
        </w:rPr>
        <w:t>相</w:t>
      </w:r>
      <w:r>
        <w:rPr>
          <w:rFonts w:ascii="黑体" w:eastAsia="黑体" w:hAnsi="黑体" w:cs="宋体" w:hint="eastAsia"/>
          <w:sz w:val="32"/>
          <w:szCs w:val="32"/>
        </w:rPr>
        <w:t>关事项说明</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确</w:t>
      </w:r>
      <w:r>
        <w:rPr>
          <w:rFonts w:ascii="仿宋" w:eastAsia="仿宋" w:hAnsi="仿宋" w:hint="eastAsia"/>
          <w:sz w:val="32"/>
          <w:szCs w:val="32"/>
        </w:rPr>
        <w:t>因新冠肺炎疫情导致无法参加</w:t>
      </w:r>
      <w:r>
        <w:rPr>
          <w:rFonts w:ascii="仿宋" w:eastAsia="仿宋" w:hAnsi="仿宋" w:hint="eastAsia"/>
          <w:sz w:val="32"/>
          <w:szCs w:val="32"/>
        </w:rPr>
        <w:t>笔</w:t>
      </w:r>
      <w:r>
        <w:rPr>
          <w:rFonts w:ascii="仿宋" w:eastAsia="仿宋" w:hAnsi="仿宋" w:hint="eastAsia"/>
          <w:sz w:val="32"/>
          <w:szCs w:val="32"/>
        </w:rPr>
        <w:t>试的，在考试结束后可</w:t>
      </w:r>
      <w:r>
        <w:rPr>
          <w:rFonts w:ascii="仿宋" w:eastAsia="仿宋" w:hAnsi="仿宋" w:hint="eastAsia"/>
          <w:sz w:val="32"/>
          <w:szCs w:val="32"/>
        </w:rPr>
        <w:t>书面</w:t>
      </w:r>
      <w:r>
        <w:rPr>
          <w:rFonts w:ascii="仿宋" w:eastAsia="仿宋" w:hAnsi="仿宋" w:hint="eastAsia"/>
          <w:sz w:val="32"/>
          <w:szCs w:val="32"/>
        </w:rPr>
        <w:t>申请退费</w:t>
      </w:r>
      <w:r>
        <w:rPr>
          <w:rFonts w:ascii="仿宋" w:eastAsia="仿宋" w:hAnsi="仿宋" w:hint="eastAsia"/>
          <w:sz w:val="32"/>
          <w:szCs w:val="32"/>
        </w:rPr>
        <w:t>。申请退费的人员，须将以下材料于笔试结束后</w:t>
      </w:r>
      <w:r>
        <w:rPr>
          <w:rFonts w:ascii="仿宋" w:eastAsia="仿宋" w:hAnsi="仿宋" w:hint="eastAsia"/>
          <w:sz w:val="32"/>
          <w:szCs w:val="32"/>
        </w:rPr>
        <w:t>10</w:t>
      </w:r>
      <w:r>
        <w:rPr>
          <w:rFonts w:ascii="仿宋" w:eastAsia="仿宋" w:hAnsi="仿宋" w:hint="eastAsia"/>
          <w:sz w:val="32"/>
          <w:szCs w:val="32"/>
        </w:rPr>
        <w:t>天内邮寄或送至如皋市教育局人事科（地址：江苏省如皋市行政中心</w:t>
      </w:r>
      <w:r>
        <w:rPr>
          <w:rFonts w:ascii="仿宋" w:eastAsia="仿宋" w:hAnsi="仿宋" w:hint="eastAsia"/>
          <w:sz w:val="32"/>
          <w:szCs w:val="32"/>
        </w:rPr>
        <w:t>A1119</w:t>
      </w:r>
      <w:r>
        <w:rPr>
          <w:rFonts w:ascii="仿宋" w:eastAsia="仿宋" w:hAnsi="仿宋" w:hint="eastAsia"/>
          <w:sz w:val="32"/>
          <w:szCs w:val="32"/>
        </w:rPr>
        <w:t>室，邮编：</w:t>
      </w:r>
      <w:r>
        <w:rPr>
          <w:rFonts w:ascii="仿宋" w:eastAsia="仿宋" w:hAnsi="仿宋" w:hint="eastAsia"/>
          <w:sz w:val="32"/>
          <w:szCs w:val="32"/>
        </w:rPr>
        <w:t>226500</w:t>
      </w:r>
      <w:r>
        <w:rPr>
          <w:rFonts w:ascii="仿宋" w:eastAsia="仿宋" w:hAnsi="仿宋" w:hint="eastAsia"/>
          <w:sz w:val="32"/>
          <w:szCs w:val="32"/>
        </w:rPr>
        <w:t>，联系人：冒蔚琴，联系电话：</w:t>
      </w:r>
      <w:r>
        <w:rPr>
          <w:rFonts w:ascii="仿宋" w:eastAsia="仿宋" w:hAnsi="仿宋" w:hint="eastAsia"/>
          <w:sz w:val="32"/>
          <w:szCs w:val="32"/>
        </w:rPr>
        <w:t>0513-87623019</w:t>
      </w:r>
      <w:r>
        <w:rPr>
          <w:rFonts w:ascii="仿宋" w:eastAsia="仿宋" w:hAnsi="仿宋" w:hint="eastAsia"/>
          <w:sz w:val="32"/>
          <w:szCs w:val="32"/>
        </w:rPr>
        <w:t>）。凡通过审核的将通过原缴费系统予以退费。</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）考生个人签名的书面申请。</w:t>
      </w:r>
      <w:r>
        <w:rPr>
          <w:rFonts w:ascii="仿宋" w:eastAsia="仿宋" w:hAnsi="仿宋" w:hint="eastAsia"/>
          <w:sz w:val="32"/>
          <w:szCs w:val="32"/>
        </w:rPr>
        <w:t>需注明考生姓名、身份证号、报考岗位代码、报考学段学科、申请退费原因等。</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2</w:t>
      </w:r>
      <w:r>
        <w:rPr>
          <w:rFonts w:ascii="仿宋" w:eastAsia="仿宋" w:hAnsi="仿宋" w:hint="eastAsia"/>
          <w:sz w:val="32"/>
          <w:szCs w:val="32"/>
        </w:rPr>
        <w:t>）因疫情</w:t>
      </w:r>
      <w:r>
        <w:rPr>
          <w:rFonts w:ascii="仿宋" w:eastAsia="仿宋" w:hAnsi="仿宋" w:hint="eastAsia"/>
          <w:sz w:val="32"/>
          <w:szCs w:val="32"/>
        </w:rPr>
        <w:t>防控</w:t>
      </w:r>
      <w:r>
        <w:rPr>
          <w:rFonts w:ascii="仿宋" w:eastAsia="仿宋" w:hAnsi="仿宋" w:hint="eastAsia"/>
          <w:sz w:val="32"/>
          <w:szCs w:val="32"/>
        </w:rPr>
        <w:t>导致</w:t>
      </w:r>
      <w:r>
        <w:rPr>
          <w:rFonts w:ascii="仿宋" w:eastAsia="仿宋" w:hAnsi="仿宋" w:hint="eastAsia"/>
          <w:sz w:val="32"/>
          <w:szCs w:val="32"/>
        </w:rPr>
        <w:t>无法参加</w:t>
      </w:r>
      <w:r>
        <w:rPr>
          <w:rFonts w:ascii="仿宋" w:eastAsia="仿宋" w:hAnsi="仿宋" w:hint="eastAsia"/>
          <w:sz w:val="32"/>
          <w:szCs w:val="32"/>
        </w:rPr>
        <w:t>笔</w:t>
      </w:r>
      <w:r>
        <w:rPr>
          <w:rFonts w:ascii="仿宋" w:eastAsia="仿宋" w:hAnsi="仿宋" w:hint="eastAsia"/>
          <w:sz w:val="32"/>
          <w:szCs w:val="32"/>
        </w:rPr>
        <w:t>试的相关证据、</w:t>
      </w:r>
      <w:r>
        <w:rPr>
          <w:rFonts w:ascii="仿宋" w:eastAsia="仿宋" w:hAnsi="仿宋" w:hint="eastAsia"/>
          <w:sz w:val="32"/>
          <w:szCs w:val="32"/>
        </w:rPr>
        <w:t>证明</w:t>
      </w:r>
      <w:r>
        <w:rPr>
          <w:rFonts w:ascii="仿宋" w:eastAsia="仿宋" w:hAnsi="仿宋" w:hint="eastAsia"/>
          <w:sz w:val="32"/>
          <w:szCs w:val="32"/>
        </w:rPr>
        <w:t>。如</w:t>
      </w:r>
      <w:r>
        <w:rPr>
          <w:rFonts w:ascii="仿宋" w:eastAsia="仿宋" w:hAnsi="仿宋" w:hint="eastAsia"/>
          <w:sz w:val="32"/>
          <w:szCs w:val="32"/>
        </w:rPr>
        <w:t>医院出具的新冠肺炎感染</w:t>
      </w:r>
      <w:r>
        <w:rPr>
          <w:rFonts w:ascii="仿宋" w:eastAsia="仿宋" w:hAnsi="仿宋" w:hint="eastAsia"/>
          <w:sz w:val="32"/>
          <w:szCs w:val="32"/>
        </w:rPr>
        <w:t>诊断证明</w:t>
      </w:r>
      <w:r>
        <w:rPr>
          <w:rFonts w:ascii="仿宋" w:eastAsia="仿宋" w:hAnsi="仿宋" w:hint="eastAsia"/>
          <w:sz w:val="32"/>
          <w:szCs w:val="32"/>
        </w:rPr>
        <w:t>或病历，</w:t>
      </w:r>
      <w:r>
        <w:rPr>
          <w:rFonts w:ascii="仿宋" w:eastAsia="仿宋" w:hAnsi="仿宋" w:hint="eastAsia"/>
          <w:sz w:val="32"/>
          <w:szCs w:val="32"/>
        </w:rPr>
        <w:t>考生核</w:t>
      </w:r>
      <w:r>
        <w:rPr>
          <w:rFonts w:ascii="仿宋" w:eastAsia="仿宋" w:hAnsi="仿宋" w:hint="eastAsia"/>
          <w:sz w:val="32"/>
          <w:szCs w:val="32"/>
        </w:rPr>
        <w:t>酸检测为阳性的报告，考生</w:t>
      </w:r>
      <w:r>
        <w:rPr>
          <w:rFonts w:ascii="仿宋" w:eastAsia="仿宋" w:hAnsi="仿宋" w:hint="eastAsia"/>
          <w:sz w:val="32"/>
          <w:szCs w:val="32"/>
        </w:rPr>
        <w:t>“</w:t>
      </w:r>
      <w:r>
        <w:rPr>
          <w:rFonts w:ascii="仿宋" w:eastAsia="仿宋" w:hAnsi="仿宋" w:hint="eastAsia"/>
          <w:sz w:val="32"/>
          <w:szCs w:val="32"/>
        </w:rPr>
        <w:t>健</w:t>
      </w:r>
      <w:r>
        <w:rPr>
          <w:rFonts w:ascii="仿宋" w:eastAsia="仿宋" w:hAnsi="仿宋" w:hint="eastAsia"/>
          <w:sz w:val="32"/>
          <w:szCs w:val="32"/>
        </w:rPr>
        <w:t>康码”或“行程码”异常的</w:t>
      </w:r>
      <w:r>
        <w:rPr>
          <w:rFonts w:ascii="仿宋" w:eastAsia="仿宋" w:hAnsi="仿宋" w:hint="eastAsia"/>
          <w:sz w:val="32"/>
          <w:szCs w:val="32"/>
        </w:rPr>
        <w:t>截图，考生</w:t>
      </w:r>
      <w:r>
        <w:rPr>
          <w:rFonts w:ascii="仿宋" w:eastAsia="仿宋" w:hAnsi="仿宋" w:hint="eastAsia"/>
          <w:sz w:val="32"/>
          <w:szCs w:val="32"/>
        </w:rPr>
        <w:t>所在社区、村居委会出具的其</w:t>
      </w:r>
      <w:r>
        <w:rPr>
          <w:rFonts w:ascii="仿宋" w:eastAsia="仿宋" w:hAnsi="仿宋" w:hint="eastAsia"/>
          <w:sz w:val="32"/>
          <w:szCs w:val="32"/>
        </w:rPr>
        <w:t>因疫情被封控隔离的</w:t>
      </w:r>
      <w:r>
        <w:rPr>
          <w:rFonts w:ascii="仿宋" w:eastAsia="仿宋" w:hAnsi="仿宋" w:hint="eastAsia"/>
          <w:sz w:val="32"/>
          <w:szCs w:val="32"/>
        </w:rPr>
        <w:t>证明，医院或社区医务室出具的</w:t>
      </w:r>
      <w:r>
        <w:rPr>
          <w:rFonts w:ascii="仿宋" w:eastAsia="仿宋" w:hAnsi="仿宋" w:hint="eastAsia"/>
          <w:sz w:val="32"/>
          <w:szCs w:val="32"/>
        </w:rPr>
        <w:t>考生发热或干咳等</w:t>
      </w:r>
      <w:r>
        <w:rPr>
          <w:rFonts w:ascii="仿宋" w:eastAsia="仿宋" w:hAnsi="仿宋" w:hint="eastAsia"/>
          <w:sz w:val="32"/>
          <w:szCs w:val="32"/>
        </w:rPr>
        <w:t>身体</w:t>
      </w:r>
      <w:r>
        <w:rPr>
          <w:rFonts w:ascii="仿宋" w:eastAsia="仿宋" w:hAnsi="仿宋" w:hint="eastAsia"/>
          <w:sz w:val="32"/>
          <w:szCs w:val="32"/>
        </w:rPr>
        <w:t>异常情况的证明</w:t>
      </w:r>
      <w:r>
        <w:rPr>
          <w:rFonts w:ascii="仿宋" w:eastAsia="仿宋" w:hAnsi="仿宋" w:hint="eastAsia"/>
          <w:sz w:val="32"/>
          <w:szCs w:val="32"/>
        </w:rPr>
        <w:t>等</w:t>
      </w:r>
      <w:r>
        <w:rPr>
          <w:rFonts w:ascii="仿宋" w:eastAsia="仿宋" w:hAnsi="仿宋" w:hint="eastAsia"/>
          <w:sz w:val="32"/>
          <w:szCs w:val="32"/>
        </w:rPr>
        <w:t>。</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关于教师资格证取得的要求。参加我市本次公开招聘被确定为拟聘用人员的，经我局审核认定，确因受疫情影响未能在办理聘用手续前取得符合规定类别的相应学科教师资格证的，可先签订聘用合同，但须在办理聘用手续后一年内取得符合规定类别的相应学科教师资格证，否则将与其解除聘用合同，终止如皋市教育系统人事编制关系。</w:t>
      </w:r>
    </w:p>
    <w:p w:rsidR="00390791" w:rsidRDefault="006919BC">
      <w:pPr>
        <w:pStyle w:val="aa"/>
        <w:widowControl/>
        <w:spacing w:before="0" w:beforeAutospacing="0" w:after="0" w:afterAutospacing="0" w:line="520" w:lineRule="exact"/>
        <w:ind w:firstLineChars="200" w:firstLine="640"/>
        <w:jc w:val="both"/>
        <w:rPr>
          <w:rFonts w:ascii="黑体" w:eastAsia="黑体" w:hAnsi="黑体" w:cs="宋体"/>
          <w:sz w:val="32"/>
          <w:szCs w:val="32"/>
        </w:rPr>
      </w:pPr>
      <w:r>
        <w:rPr>
          <w:rFonts w:ascii="黑体" w:eastAsia="黑体" w:hAnsi="黑体" w:cs="宋体" w:hint="eastAsia"/>
          <w:sz w:val="32"/>
          <w:szCs w:val="32"/>
        </w:rPr>
        <w:t>六</w:t>
      </w:r>
      <w:r>
        <w:rPr>
          <w:rFonts w:ascii="黑体" w:eastAsia="黑体" w:hAnsi="黑体" w:cs="宋体" w:hint="eastAsia"/>
          <w:sz w:val="32"/>
          <w:szCs w:val="32"/>
        </w:rPr>
        <w:t>、后续招聘环节预告</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．预计于</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r>
        <w:rPr>
          <w:rFonts w:ascii="仿宋" w:eastAsia="仿宋" w:hAnsi="仿宋" w:hint="eastAsia"/>
          <w:sz w:val="32"/>
          <w:szCs w:val="32"/>
        </w:rPr>
        <w:t>前</w:t>
      </w:r>
      <w:r>
        <w:rPr>
          <w:rFonts w:ascii="仿宋" w:eastAsia="仿宋" w:hAnsi="仿宋" w:hint="eastAsia"/>
          <w:sz w:val="32"/>
          <w:szCs w:val="32"/>
        </w:rPr>
        <w:t>在如皋教育信息网公告笔试成绩及进入资格复审人员名单。</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暂定</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10</w:t>
      </w:r>
      <w:r>
        <w:rPr>
          <w:rFonts w:ascii="仿宋" w:eastAsia="仿宋" w:hAnsi="仿宋" w:hint="eastAsia"/>
          <w:sz w:val="32"/>
          <w:szCs w:val="32"/>
        </w:rPr>
        <w:t>日资格复审，</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12</w:t>
      </w:r>
      <w:r>
        <w:rPr>
          <w:rFonts w:ascii="仿宋" w:eastAsia="仿宋" w:hAnsi="仿宋" w:hint="eastAsia"/>
          <w:sz w:val="32"/>
          <w:szCs w:val="32"/>
        </w:rPr>
        <w:t>日递补人员资格复审。资格复审地点：如皋市安定小学（如皋市如城街道宁海东路</w:t>
      </w:r>
      <w:r>
        <w:rPr>
          <w:rFonts w:ascii="仿宋" w:eastAsia="仿宋" w:hAnsi="仿宋" w:hint="eastAsia"/>
          <w:sz w:val="32"/>
          <w:szCs w:val="32"/>
        </w:rPr>
        <w:t>558</w:t>
      </w:r>
      <w:r>
        <w:rPr>
          <w:rFonts w:ascii="仿宋" w:eastAsia="仿宋" w:hAnsi="仿宋" w:hint="eastAsia"/>
          <w:sz w:val="32"/>
          <w:szCs w:val="32"/>
        </w:rPr>
        <w:t>号）。</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计划于</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19</w:t>
      </w:r>
      <w:r>
        <w:rPr>
          <w:rFonts w:ascii="仿宋" w:eastAsia="仿宋" w:hAnsi="仿宋" w:hint="eastAsia"/>
          <w:sz w:val="32"/>
          <w:szCs w:val="32"/>
        </w:rPr>
        <w:t>日面试。</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以上招聘活动具体时间、地点及相关要求，</w:t>
      </w:r>
      <w:r>
        <w:rPr>
          <w:rFonts w:ascii="仿宋" w:eastAsia="仿宋" w:hAnsi="仿宋" w:hint="eastAsia"/>
          <w:sz w:val="32"/>
          <w:szCs w:val="32"/>
        </w:rPr>
        <w:t>请以如皋教育信息网</w:t>
      </w:r>
      <w:r>
        <w:rPr>
          <w:rFonts w:ascii="仿宋" w:eastAsia="仿宋" w:hAnsi="仿宋" w:hint="eastAsia"/>
          <w:sz w:val="32"/>
          <w:szCs w:val="32"/>
        </w:rPr>
        <w:t>发布的</w:t>
      </w:r>
      <w:r>
        <w:rPr>
          <w:rFonts w:ascii="仿宋" w:eastAsia="仿宋" w:hAnsi="仿宋" w:hint="eastAsia"/>
          <w:sz w:val="32"/>
          <w:szCs w:val="32"/>
        </w:rPr>
        <w:t>通知为准。请考生关注如皋教育信息网</w:t>
      </w:r>
      <w:r>
        <w:rPr>
          <w:rFonts w:ascii="仿宋" w:eastAsia="仿宋" w:hAnsi="仿宋" w:hint="eastAsia"/>
          <w:sz w:val="32"/>
          <w:szCs w:val="32"/>
        </w:rPr>
        <w:t>、“</w:t>
      </w:r>
      <w:r>
        <w:rPr>
          <w:rFonts w:ascii="仿宋" w:eastAsia="仿宋" w:hAnsi="仿宋" w:hint="eastAsia"/>
          <w:sz w:val="32"/>
          <w:szCs w:val="32"/>
        </w:rPr>
        <w:t>如皋教育发布”微信公众号</w:t>
      </w:r>
      <w:r>
        <w:rPr>
          <w:rFonts w:ascii="仿宋" w:eastAsia="仿宋" w:hAnsi="仿宋" w:hint="eastAsia"/>
          <w:sz w:val="32"/>
          <w:szCs w:val="32"/>
        </w:rPr>
        <w:t>，及时</w:t>
      </w:r>
      <w:r>
        <w:rPr>
          <w:rFonts w:ascii="仿宋" w:eastAsia="仿宋" w:hAnsi="仿宋" w:hint="eastAsia"/>
          <w:sz w:val="32"/>
          <w:szCs w:val="32"/>
        </w:rPr>
        <w:t>查询相关信息，</w:t>
      </w:r>
      <w:r>
        <w:rPr>
          <w:rFonts w:ascii="仿宋" w:eastAsia="仿宋" w:hAnsi="仿宋" w:hint="eastAsia"/>
          <w:sz w:val="32"/>
          <w:szCs w:val="32"/>
        </w:rPr>
        <w:t>同时注意协调好应聘、工作、学习、生活等时间，并严格按防疫要求做好个人防护，妥善安排行程计划，积极做好应聘准备。</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疫情防控咨询电话：</w:t>
      </w:r>
      <w:r>
        <w:rPr>
          <w:rFonts w:ascii="仿宋" w:eastAsia="仿宋" w:hAnsi="仿宋" w:hint="eastAsia"/>
          <w:sz w:val="32"/>
          <w:szCs w:val="32"/>
        </w:rPr>
        <w:t>0513-87623021</w:t>
      </w:r>
      <w:r>
        <w:rPr>
          <w:rFonts w:ascii="仿宋" w:eastAsia="仿宋" w:hAnsi="仿宋" w:hint="eastAsia"/>
          <w:sz w:val="32"/>
          <w:szCs w:val="32"/>
        </w:rPr>
        <w:t>、</w:t>
      </w:r>
      <w:r>
        <w:rPr>
          <w:rFonts w:ascii="仿宋" w:eastAsia="仿宋" w:hAnsi="仿宋" w:hint="eastAsia"/>
          <w:sz w:val="32"/>
          <w:szCs w:val="32"/>
        </w:rPr>
        <w:t>87650120</w:t>
      </w:r>
      <w:r>
        <w:rPr>
          <w:rFonts w:ascii="仿宋" w:eastAsia="仿宋" w:hAnsi="仿宋" w:hint="eastAsia"/>
          <w:sz w:val="32"/>
          <w:szCs w:val="32"/>
        </w:rPr>
        <w:t>。</w:t>
      </w:r>
      <w:r>
        <w:rPr>
          <w:rFonts w:ascii="仿宋" w:eastAsia="仿宋" w:hAnsi="仿宋" w:hint="eastAsia"/>
          <w:sz w:val="32"/>
          <w:szCs w:val="32"/>
        </w:rPr>
        <w:t> </w:t>
      </w: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招聘考试咨询电话：</w:t>
      </w:r>
      <w:r>
        <w:rPr>
          <w:rFonts w:ascii="仿宋" w:eastAsia="仿宋" w:hAnsi="仿宋" w:hint="eastAsia"/>
          <w:sz w:val="32"/>
          <w:szCs w:val="32"/>
        </w:rPr>
        <w:t>0513-87623016</w:t>
      </w:r>
      <w:r>
        <w:rPr>
          <w:rFonts w:ascii="仿宋" w:eastAsia="仿宋" w:hAnsi="仿宋" w:hint="eastAsia"/>
          <w:sz w:val="32"/>
          <w:szCs w:val="32"/>
        </w:rPr>
        <w:t>、</w:t>
      </w:r>
      <w:r>
        <w:rPr>
          <w:rFonts w:ascii="仿宋" w:eastAsia="仿宋" w:hAnsi="仿宋" w:hint="eastAsia"/>
          <w:sz w:val="32"/>
          <w:szCs w:val="32"/>
        </w:rPr>
        <w:t>87623071</w:t>
      </w:r>
      <w:r>
        <w:rPr>
          <w:rFonts w:ascii="仿宋" w:eastAsia="仿宋" w:hAnsi="仿宋" w:hint="eastAsia"/>
          <w:sz w:val="32"/>
          <w:szCs w:val="32"/>
        </w:rPr>
        <w:t>。</w:t>
      </w:r>
    </w:p>
    <w:p w:rsidR="00390791" w:rsidRDefault="00390791">
      <w:pPr>
        <w:pStyle w:val="a0"/>
      </w:pPr>
    </w:p>
    <w:tbl>
      <w:tblPr>
        <w:tblStyle w:val="ad"/>
        <w:tblW w:w="8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0"/>
        <w:gridCol w:w="4030"/>
      </w:tblGrid>
      <w:tr w:rsidR="00390791">
        <w:trPr>
          <w:trHeight w:val="2750"/>
          <w:jc w:val="center"/>
        </w:trPr>
        <w:tc>
          <w:tcPr>
            <w:tcW w:w="4030" w:type="dxa"/>
          </w:tcPr>
          <w:p w:rsidR="00390791" w:rsidRDefault="006919BC">
            <w:pPr>
              <w:pStyle w:val="a0"/>
            </w:pPr>
            <w:r>
              <w:rPr>
                <w:rFonts w:hint="eastAsia"/>
                <w:noProof/>
              </w:rPr>
              <w:lastRenderedPageBreak/>
              <w:drawing>
                <wp:anchor distT="0" distB="0" distL="114935" distR="114935" simplePos="0" relativeHeight="251658240" behindDoc="0" locked="0" layoutInCell="1" allowOverlap="1">
                  <wp:simplePos x="0" y="0"/>
                  <wp:positionH relativeFrom="column">
                    <wp:posOffset>0</wp:posOffset>
                  </wp:positionH>
                  <wp:positionV relativeFrom="paragraph">
                    <wp:posOffset>0</wp:posOffset>
                  </wp:positionV>
                  <wp:extent cx="2420620" cy="3055620"/>
                  <wp:effectExtent l="0" t="0" r="17780" b="11430"/>
                  <wp:wrapTopAndBottom/>
                  <wp:docPr id="10" name="图片 10" descr="53e3f0f8a509a92ad663e48f9544a32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3e3f0f8a509a92ad663e48f9544a32c_"/>
                          <pic:cNvPicPr>
                            <a:picLocks noChangeAspect="1"/>
                          </pic:cNvPicPr>
                        </pic:nvPicPr>
                        <pic:blipFill>
                          <a:blip r:embed="rId8"/>
                          <a:stretch>
                            <a:fillRect/>
                          </a:stretch>
                        </pic:blipFill>
                        <pic:spPr>
                          <a:xfrm>
                            <a:off x="0" y="0"/>
                            <a:ext cx="2420620" cy="3055620"/>
                          </a:xfrm>
                          <a:prstGeom prst="rect">
                            <a:avLst/>
                          </a:prstGeom>
                        </pic:spPr>
                      </pic:pic>
                    </a:graphicData>
                  </a:graphic>
                </wp:anchor>
              </w:drawing>
            </w:r>
          </w:p>
        </w:tc>
        <w:tc>
          <w:tcPr>
            <w:tcW w:w="4030" w:type="dxa"/>
            <w:vAlign w:val="center"/>
          </w:tcPr>
          <w:p w:rsidR="00390791" w:rsidRDefault="006919BC">
            <w:pPr>
              <w:pStyle w:val="a0"/>
              <w:jc w:val="center"/>
            </w:pPr>
            <w:r>
              <w:rPr>
                <w:rFonts w:hint="eastAsia"/>
                <w:noProof/>
              </w:rPr>
              <w:drawing>
                <wp:inline distT="0" distB="0" distL="114300" distR="114300">
                  <wp:extent cx="2420620" cy="2381885"/>
                  <wp:effectExtent l="0" t="0" r="17780" b="18415"/>
                  <wp:docPr id="11" name="图片 11" descr="4777b1c7cd6a9e148b89d51033caeed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777b1c7cd6a9e148b89d51033caeed9_"/>
                          <pic:cNvPicPr>
                            <a:picLocks noChangeAspect="1"/>
                          </pic:cNvPicPr>
                        </pic:nvPicPr>
                        <pic:blipFill>
                          <a:blip r:embed="rId9"/>
                          <a:stretch>
                            <a:fillRect/>
                          </a:stretch>
                        </pic:blipFill>
                        <pic:spPr>
                          <a:xfrm>
                            <a:off x="0" y="0"/>
                            <a:ext cx="2420620" cy="2381885"/>
                          </a:xfrm>
                          <a:prstGeom prst="rect">
                            <a:avLst/>
                          </a:prstGeom>
                        </pic:spPr>
                      </pic:pic>
                    </a:graphicData>
                  </a:graphic>
                </wp:inline>
              </w:drawing>
            </w:r>
          </w:p>
        </w:tc>
      </w:tr>
      <w:tr w:rsidR="00390791">
        <w:trPr>
          <w:trHeight w:val="1036"/>
          <w:jc w:val="center"/>
        </w:trPr>
        <w:tc>
          <w:tcPr>
            <w:tcW w:w="4030" w:type="dxa"/>
            <w:vAlign w:val="center"/>
          </w:tcPr>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南通百通</w:t>
            </w:r>
            <w:r>
              <w:rPr>
                <w:rFonts w:ascii="仿宋" w:eastAsia="仿宋" w:hAnsi="仿宋" w:hint="eastAsia"/>
                <w:sz w:val="28"/>
                <w:szCs w:val="28"/>
              </w:rPr>
              <w:t>APP</w:t>
            </w:r>
          </w:p>
          <w:p w:rsidR="00390791" w:rsidRDefault="006919BC">
            <w:pPr>
              <w:widowControl/>
              <w:shd w:val="clear" w:color="auto" w:fill="FFFFFF"/>
              <w:spacing w:line="400" w:lineRule="exact"/>
              <w:jc w:val="center"/>
              <w:rPr>
                <w:sz w:val="24"/>
                <w:szCs w:val="24"/>
              </w:rPr>
            </w:pPr>
            <w:r>
              <w:rPr>
                <w:rFonts w:ascii="仿宋" w:eastAsia="仿宋" w:hAnsi="仿宋" w:hint="eastAsia"/>
                <w:sz w:val="28"/>
                <w:szCs w:val="28"/>
              </w:rPr>
              <w:t>（使用浏览器扫一扫下载安装）</w:t>
            </w:r>
          </w:p>
        </w:tc>
        <w:tc>
          <w:tcPr>
            <w:tcW w:w="4030" w:type="dxa"/>
            <w:vAlign w:val="center"/>
          </w:tcPr>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微信小程序“好通码”</w:t>
            </w:r>
          </w:p>
          <w:p w:rsidR="00390791" w:rsidRDefault="006919BC">
            <w:pPr>
              <w:widowControl/>
              <w:shd w:val="clear" w:color="auto" w:fill="FFFFFF"/>
              <w:spacing w:line="400" w:lineRule="exact"/>
              <w:jc w:val="center"/>
            </w:pPr>
            <w:r>
              <w:rPr>
                <w:rFonts w:ascii="仿宋" w:eastAsia="仿宋" w:hAnsi="仿宋" w:hint="eastAsia"/>
                <w:sz w:val="28"/>
                <w:szCs w:val="28"/>
              </w:rPr>
              <w:t>（微信扫一扫）</w:t>
            </w:r>
          </w:p>
        </w:tc>
      </w:tr>
      <w:tr w:rsidR="00390791">
        <w:trPr>
          <w:trHeight w:val="2401"/>
          <w:jc w:val="center"/>
        </w:trPr>
        <w:tc>
          <w:tcPr>
            <w:tcW w:w="4030" w:type="dxa"/>
            <w:vAlign w:val="center"/>
          </w:tcPr>
          <w:p w:rsidR="00390791" w:rsidRDefault="006919BC">
            <w:pPr>
              <w:widowControl/>
              <w:shd w:val="clear" w:color="auto" w:fill="FFFFFF"/>
              <w:jc w:val="center"/>
              <w:rPr>
                <w:rFonts w:ascii="仿宋" w:eastAsia="仿宋" w:hAnsi="仿宋"/>
                <w:sz w:val="24"/>
                <w:szCs w:val="24"/>
              </w:rPr>
            </w:pPr>
            <w:r>
              <w:rPr>
                <w:rFonts w:hint="eastAsia"/>
                <w:noProof/>
              </w:rPr>
              <w:drawing>
                <wp:inline distT="0" distB="0" distL="114300" distR="114300">
                  <wp:extent cx="1751965" cy="1751965"/>
                  <wp:effectExtent l="0" t="0" r="635" b="635"/>
                  <wp:docPr id="12" name="图片 12" descr="55985c2935a9e338278cc4a53a04a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5985c2935a9e338278cc4a53a04a0a"/>
                          <pic:cNvPicPr>
                            <a:picLocks noChangeAspect="1"/>
                          </pic:cNvPicPr>
                        </pic:nvPicPr>
                        <pic:blipFill>
                          <a:blip r:embed="rId10"/>
                          <a:stretch>
                            <a:fillRect/>
                          </a:stretch>
                        </pic:blipFill>
                        <pic:spPr>
                          <a:xfrm>
                            <a:off x="0" y="0"/>
                            <a:ext cx="1751965" cy="1751965"/>
                          </a:xfrm>
                          <a:prstGeom prst="rect">
                            <a:avLst/>
                          </a:prstGeom>
                        </pic:spPr>
                      </pic:pic>
                    </a:graphicData>
                  </a:graphic>
                </wp:inline>
              </w:drawing>
            </w:r>
          </w:p>
        </w:tc>
        <w:tc>
          <w:tcPr>
            <w:tcW w:w="4030" w:type="dxa"/>
          </w:tcPr>
          <w:p w:rsidR="00390791" w:rsidRDefault="006919BC">
            <w:pPr>
              <w:widowControl/>
              <w:shd w:val="clear" w:color="auto" w:fill="FFFFFF"/>
              <w:jc w:val="center"/>
              <w:rPr>
                <w:rFonts w:ascii="仿宋" w:eastAsia="仿宋" w:hAnsi="仿宋"/>
                <w:sz w:val="24"/>
                <w:szCs w:val="24"/>
              </w:rPr>
            </w:pPr>
            <w:r>
              <w:rPr>
                <w:rFonts w:ascii="仿宋" w:eastAsia="仿宋" w:hAnsi="仿宋" w:hint="eastAsia"/>
                <w:noProof/>
                <w:sz w:val="24"/>
                <w:szCs w:val="24"/>
              </w:rPr>
              <w:drawing>
                <wp:inline distT="0" distB="0" distL="114300" distR="114300">
                  <wp:extent cx="2096770" cy="2306320"/>
                  <wp:effectExtent l="0" t="0" r="17780" b="17780"/>
                  <wp:docPr id="13" name="图片 13" descr="33177f7a4aedeec1be74ca0ac940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177f7a4aedeec1be74ca0ac940d12"/>
                          <pic:cNvPicPr>
                            <a:picLocks noChangeAspect="1"/>
                          </pic:cNvPicPr>
                        </pic:nvPicPr>
                        <pic:blipFill>
                          <a:blip r:embed="rId11"/>
                          <a:stretch>
                            <a:fillRect/>
                          </a:stretch>
                        </pic:blipFill>
                        <pic:spPr>
                          <a:xfrm>
                            <a:off x="0" y="0"/>
                            <a:ext cx="2096770" cy="2306320"/>
                          </a:xfrm>
                          <a:prstGeom prst="rect">
                            <a:avLst/>
                          </a:prstGeom>
                        </pic:spPr>
                      </pic:pic>
                    </a:graphicData>
                  </a:graphic>
                </wp:inline>
              </w:drawing>
            </w:r>
          </w:p>
        </w:tc>
      </w:tr>
      <w:tr w:rsidR="00390791">
        <w:trPr>
          <w:trHeight w:val="1036"/>
          <w:jc w:val="center"/>
        </w:trPr>
        <w:tc>
          <w:tcPr>
            <w:tcW w:w="4030" w:type="dxa"/>
            <w:vAlign w:val="center"/>
          </w:tcPr>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“如皋教育发布”微信公众号</w:t>
            </w:r>
          </w:p>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（扫描关注）</w:t>
            </w:r>
          </w:p>
        </w:tc>
        <w:tc>
          <w:tcPr>
            <w:tcW w:w="4030" w:type="dxa"/>
            <w:vAlign w:val="center"/>
          </w:tcPr>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模拟考点场所码</w:t>
            </w:r>
          </w:p>
          <w:p w:rsidR="00390791" w:rsidRDefault="006919BC">
            <w:pPr>
              <w:widowControl/>
              <w:shd w:val="clear" w:color="auto" w:fill="FFFFFF"/>
              <w:spacing w:line="400" w:lineRule="exact"/>
              <w:jc w:val="center"/>
              <w:rPr>
                <w:rFonts w:ascii="仿宋" w:eastAsia="仿宋" w:hAnsi="仿宋"/>
                <w:sz w:val="28"/>
                <w:szCs w:val="28"/>
              </w:rPr>
            </w:pPr>
            <w:r>
              <w:rPr>
                <w:rFonts w:ascii="仿宋" w:eastAsia="仿宋" w:hAnsi="仿宋" w:hint="eastAsia"/>
                <w:sz w:val="28"/>
                <w:szCs w:val="28"/>
              </w:rPr>
              <w:t>（使用“南通百通”</w:t>
            </w:r>
            <w:r>
              <w:rPr>
                <w:rFonts w:ascii="仿宋" w:eastAsia="仿宋" w:hAnsi="仿宋" w:hint="eastAsia"/>
                <w:sz w:val="28"/>
                <w:szCs w:val="28"/>
              </w:rPr>
              <w:t>APP</w:t>
            </w:r>
            <w:r>
              <w:rPr>
                <w:rFonts w:ascii="仿宋" w:eastAsia="仿宋" w:hAnsi="仿宋" w:hint="eastAsia"/>
                <w:sz w:val="28"/>
                <w:szCs w:val="28"/>
              </w:rPr>
              <w:t>或微信小程序“好通码”扫描）</w:t>
            </w:r>
          </w:p>
        </w:tc>
      </w:tr>
    </w:tbl>
    <w:p w:rsidR="00390791" w:rsidRDefault="00390791">
      <w:pPr>
        <w:pStyle w:val="a0"/>
        <w:rPr>
          <w:rFonts w:ascii="仿宋" w:eastAsia="仿宋" w:hAnsi="仿宋"/>
          <w:sz w:val="32"/>
          <w:szCs w:val="32"/>
        </w:rPr>
      </w:pPr>
    </w:p>
    <w:p w:rsidR="00390791" w:rsidRDefault="006919BC">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附件：应聘人员疫情防控个人健康信息承诺书</w:t>
      </w:r>
    </w:p>
    <w:p w:rsidR="00390791" w:rsidRDefault="00390791">
      <w:pPr>
        <w:widowControl/>
        <w:shd w:val="clear" w:color="auto" w:fill="FFFFFF"/>
        <w:spacing w:line="520" w:lineRule="exact"/>
        <w:ind w:firstLineChars="200" w:firstLine="640"/>
        <w:rPr>
          <w:rFonts w:ascii="仿宋" w:eastAsia="仿宋" w:hAnsi="仿宋"/>
          <w:sz w:val="32"/>
          <w:szCs w:val="32"/>
        </w:rPr>
      </w:pPr>
    </w:p>
    <w:p w:rsidR="00390791" w:rsidRDefault="00390791">
      <w:pPr>
        <w:pStyle w:val="a0"/>
      </w:pPr>
    </w:p>
    <w:p w:rsidR="00390791" w:rsidRDefault="006919BC">
      <w:pPr>
        <w:widowControl/>
        <w:shd w:val="clear" w:color="auto" w:fill="FFFFFF"/>
        <w:spacing w:line="520" w:lineRule="exact"/>
        <w:ind w:firstLineChars="1800" w:firstLine="5760"/>
        <w:rPr>
          <w:rFonts w:ascii="仿宋" w:eastAsia="仿宋" w:hAnsi="仿宋"/>
          <w:sz w:val="32"/>
          <w:szCs w:val="32"/>
        </w:rPr>
      </w:pPr>
      <w:r>
        <w:rPr>
          <w:rFonts w:ascii="仿宋" w:eastAsia="仿宋" w:hAnsi="仿宋" w:hint="eastAsia"/>
          <w:sz w:val="32"/>
          <w:szCs w:val="32"/>
        </w:rPr>
        <w:t>如皋市教育局</w:t>
      </w:r>
    </w:p>
    <w:p w:rsidR="00390791" w:rsidRDefault="006919BC">
      <w:pPr>
        <w:widowControl/>
        <w:shd w:val="clear" w:color="auto" w:fill="FFFFFF"/>
        <w:spacing w:line="520" w:lineRule="exact"/>
        <w:ind w:firstLineChars="1700" w:firstLine="5440"/>
        <w:rPr>
          <w:rFonts w:ascii="Times New Roman" w:eastAsia="仿宋_GB2312" w:hAnsi="Times New Roman"/>
          <w:snapToGrid w:val="0"/>
          <w:color w:val="000000"/>
          <w:sz w:val="28"/>
          <w:szCs w:val="28"/>
        </w:rPr>
      </w:pP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p w:rsidR="00390791" w:rsidRDefault="006919BC">
      <w:pPr>
        <w:adjustRightInd w:val="0"/>
        <w:snapToGrid w:val="0"/>
        <w:spacing w:line="520" w:lineRule="exact"/>
        <w:rPr>
          <w:rFonts w:ascii="Times New Roman" w:eastAsia="仿宋_GB2312" w:hAnsi="Times New Roman"/>
          <w:snapToGrid w:val="0"/>
          <w:color w:val="000000"/>
          <w:kern w:val="0"/>
          <w:sz w:val="32"/>
          <w:szCs w:val="32"/>
        </w:rPr>
      </w:pPr>
      <w:bookmarkStart w:id="0" w:name="_GoBack"/>
      <w:bookmarkEnd w:id="0"/>
      <w:r>
        <w:rPr>
          <w:rFonts w:ascii="Times New Roman" w:eastAsia="仿宋_GB2312" w:hAnsi="Times New Roman" w:hint="eastAsia"/>
          <w:snapToGrid w:val="0"/>
          <w:color w:val="000000"/>
          <w:kern w:val="0"/>
          <w:sz w:val="32"/>
          <w:szCs w:val="32"/>
        </w:rPr>
        <w:lastRenderedPageBreak/>
        <w:t>附件</w:t>
      </w:r>
      <w:r>
        <w:rPr>
          <w:rFonts w:ascii="Times New Roman" w:eastAsia="仿宋_GB2312" w:hAnsi="Times New Roman" w:hint="eastAsia"/>
          <w:snapToGrid w:val="0"/>
          <w:color w:val="000000"/>
          <w:kern w:val="0"/>
          <w:sz w:val="32"/>
          <w:szCs w:val="32"/>
        </w:rPr>
        <w:t>：</w:t>
      </w:r>
    </w:p>
    <w:p w:rsidR="00390791" w:rsidRDefault="006919BC">
      <w:pPr>
        <w:adjustRightInd w:val="0"/>
        <w:snapToGrid w:val="0"/>
        <w:spacing w:line="520" w:lineRule="exact"/>
        <w:jc w:val="center"/>
        <w:rPr>
          <w:rFonts w:ascii="宋体" w:hAnsi="宋体"/>
          <w:b/>
          <w:snapToGrid w:val="0"/>
          <w:color w:val="000000"/>
          <w:spacing w:val="-6"/>
          <w:kern w:val="0"/>
          <w:sz w:val="36"/>
          <w:szCs w:val="36"/>
        </w:rPr>
      </w:pPr>
      <w:r>
        <w:rPr>
          <w:rFonts w:ascii="宋体" w:hAnsi="宋体" w:hint="eastAsia"/>
          <w:b/>
          <w:snapToGrid w:val="0"/>
          <w:color w:val="000000"/>
          <w:spacing w:val="-6"/>
          <w:kern w:val="0"/>
          <w:sz w:val="36"/>
          <w:szCs w:val="36"/>
        </w:rPr>
        <w:t>应聘人员疫情防控个人健康信息承诺书</w:t>
      </w:r>
    </w:p>
    <w:p w:rsidR="00390791" w:rsidRDefault="00390791">
      <w:pPr>
        <w:spacing w:line="400" w:lineRule="exact"/>
        <w:rPr>
          <w:rFonts w:ascii="仿宋_GB2312" w:eastAsia="仿宋_GB2312"/>
          <w:sz w:val="28"/>
          <w:szCs w:val="28"/>
        </w:rPr>
      </w:pPr>
    </w:p>
    <w:p w:rsidR="00390791" w:rsidRDefault="006919BC">
      <w:pPr>
        <w:spacing w:line="300" w:lineRule="auto"/>
        <w:ind w:firstLineChars="175" w:firstLine="420"/>
        <w:jc w:val="left"/>
        <w:rPr>
          <w:rFonts w:ascii="Times New Roman" w:eastAsia="仿宋_GB2312" w:hAnsi="Times New Roman"/>
          <w:sz w:val="24"/>
        </w:rPr>
      </w:pPr>
      <w:r>
        <w:rPr>
          <w:rFonts w:ascii="Times New Roman" w:eastAsia="仿宋_GB2312" w:hAnsi="Times New Roman" w:hint="eastAsia"/>
          <w:sz w:val="24"/>
        </w:rPr>
        <w:t>本人（姓名）</w:t>
      </w:r>
      <w:r>
        <w:rPr>
          <w:rFonts w:ascii="Times New Roman" w:eastAsia="仿宋_GB2312" w:hAnsi="Times New Roman" w:hint="eastAsia"/>
          <w:sz w:val="24"/>
          <w:u w:val="single"/>
        </w:rPr>
        <w:t xml:space="preserve">         </w:t>
      </w:r>
      <w:r>
        <w:rPr>
          <w:rFonts w:ascii="Times New Roman" w:eastAsia="仿宋_GB2312" w:hAnsi="Times New Roman" w:hint="eastAsia"/>
          <w:sz w:val="24"/>
        </w:rPr>
        <w:t>（身份证号</w:t>
      </w:r>
      <w:r>
        <w:rPr>
          <w:rFonts w:ascii="Times New Roman" w:eastAsia="仿宋_GB2312" w:hAnsi="Times New Roman" w:hint="eastAsia"/>
          <w:sz w:val="24"/>
        </w:rPr>
        <w:t>：</w:t>
      </w:r>
      <w:r>
        <w:rPr>
          <w:rFonts w:ascii="Times New Roman" w:eastAsia="仿宋_GB2312" w:hAnsi="Times New Roman" w:hint="eastAsia"/>
          <w:sz w:val="24"/>
          <w:u w:val="single"/>
        </w:rPr>
        <w:t xml:space="preserve">         </w:t>
      </w:r>
      <w:r>
        <w:rPr>
          <w:rFonts w:ascii="Times New Roman" w:eastAsia="仿宋_GB2312" w:hAnsi="Times New Roman" w:hint="eastAsia"/>
          <w:sz w:val="24"/>
          <w:u w:val="single"/>
        </w:rPr>
        <w:t xml:space="preserve">  </w:t>
      </w:r>
      <w:r>
        <w:rPr>
          <w:rFonts w:ascii="Times New Roman" w:eastAsia="仿宋_GB2312" w:hAnsi="Times New Roman" w:hint="eastAsia"/>
          <w:sz w:val="24"/>
          <w:u w:val="single"/>
        </w:rPr>
        <w:t xml:space="preserve">          </w:t>
      </w:r>
      <w:r>
        <w:rPr>
          <w:rFonts w:ascii="Times New Roman" w:eastAsia="仿宋_GB2312" w:hAnsi="Times New Roman" w:hint="eastAsia"/>
          <w:sz w:val="24"/>
        </w:rPr>
        <w:t>）</w:t>
      </w:r>
      <w:r>
        <w:rPr>
          <w:rFonts w:ascii="Times New Roman" w:eastAsia="仿宋_GB2312" w:hAnsi="Times New Roman" w:hint="eastAsia"/>
          <w:sz w:val="24"/>
        </w:rPr>
        <w:t>，是参加</w:t>
      </w:r>
      <w:r>
        <w:rPr>
          <w:rFonts w:ascii="Times New Roman" w:eastAsia="仿宋_GB2312" w:hAnsi="Times New Roman" w:hint="eastAsia"/>
          <w:sz w:val="24"/>
        </w:rPr>
        <w:t>202</w:t>
      </w:r>
      <w:r>
        <w:rPr>
          <w:rFonts w:ascii="Times New Roman" w:eastAsia="仿宋_GB2312" w:hAnsi="Times New Roman" w:hint="eastAsia"/>
          <w:sz w:val="24"/>
        </w:rPr>
        <w:t>2</w:t>
      </w:r>
      <w:r>
        <w:rPr>
          <w:rFonts w:ascii="Times New Roman" w:eastAsia="仿宋_GB2312" w:hAnsi="Times New Roman" w:hint="eastAsia"/>
          <w:sz w:val="24"/>
        </w:rPr>
        <w:t>年</w:t>
      </w:r>
      <w:r>
        <w:rPr>
          <w:rFonts w:ascii="Times New Roman" w:eastAsia="仿宋_GB2312" w:hAnsi="Times New Roman" w:hint="eastAsia"/>
          <w:sz w:val="24"/>
        </w:rPr>
        <w:t>春</w:t>
      </w:r>
      <w:r>
        <w:rPr>
          <w:rFonts w:ascii="Times New Roman" w:eastAsia="仿宋_GB2312" w:hAnsi="Times New Roman" w:hint="eastAsia"/>
          <w:sz w:val="24"/>
        </w:rPr>
        <w:t>季如皋教师招聘的的应聘人员，报考岗位代码和学段学科是：</w:t>
      </w:r>
      <w:r>
        <w:rPr>
          <w:rFonts w:ascii="Times New Roman" w:eastAsia="仿宋_GB2312" w:hAnsi="Times New Roman" w:hint="eastAsia"/>
          <w:sz w:val="24"/>
          <w:u w:val="single"/>
        </w:rPr>
        <w:t xml:space="preserve">               </w:t>
      </w:r>
      <w:r>
        <w:rPr>
          <w:rFonts w:ascii="Times New Roman" w:eastAsia="仿宋_GB2312" w:hAnsi="Times New Roman" w:hint="eastAsia"/>
          <w:sz w:val="24"/>
        </w:rPr>
        <w:t>，</w:t>
      </w:r>
      <w:r>
        <w:rPr>
          <w:rFonts w:ascii="Times New Roman" w:eastAsia="仿宋_GB2312" w:hAnsi="Times New Roman" w:hint="eastAsia"/>
          <w:sz w:val="24"/>
        </w:rPr>
        <w:t>准考证号为：</w:t>
      </w:r>
      <w:r>
        <w:rPr>
          <w:rFonts w:ascii="Times New Roman" w:eastAsia="仿宋_GB2312" w:hAnsi="Times New Roman" w:hint="eastAsia"/>
          <w:sz w:val="24"/>
          <w:u w:val="single"/>
        </w:rPr>
        <w:t xml:space="preserve">               </w:t>
      </w:r>
      <w:r>
        <w:rPr>
          <w:rFonts w:ascii="Times New Roman" w:eastAsia="仿宋_GB2312" w:hAnsi="Times New Roman" w:hint="eastAsia"/>
          <w:sz w:val="24"/>
        </w:rPr>
        <w:t>。</w:t>
      </w:r>
    </w:p>
    <w:p w:rsidR="00390791" w:rsidRDefault="006919BC">
      <w:pPr>
        <w:spacing w:line="300" w:lineRule="auto"/>
        <w:ind w:firstLineChars="200" w:firstLine="480"/>
        <w:rPr>
          <w:rFonts w:ascii="Times New Roman" w:eastAsia="仿宋_GB2312" w:hAnsi="Times New Roman"/>
          <w:sz w:val="24"/>
        </w:rPr>
      </w:pPr>
      <w:r>
        <w:rPr>
          <w:rFonts w:ascii="Times New Roman" w:eastAsia="仿宋_GB2312" w:hAnsi="Times New Roman" w:hint="eastAsia"/>
          <w:sz w:val="24"/>
        </w:rPr>
        <w:t>本人已知晓并理解、遵守</w:t>
      </w:r>
      <w:r>
        <w:rPr>
          <w:rFonts w:ascii="Times New Roman" w:eastAsia="仿宋_GB2312" w:hAnsi="Times New Roman" w:hint="eastAsia"/>
          <w:sz w:val="24"/>
        </w:rPr>
        <w:t>202</w:t>
      </w:r>
      <w:r>
        <w:rPr>
          <w:rFonts w:ascii="Times New Roman" w:eastAsia="仿宋_GB2312" w:hAnsi="Times New Roman" w:hint="eastAsia"/>
          <w:sz w:val="24"/>
        </w:rPr>
        <w:t>2</w:t>
      </w:r>
      <w:r>
        <w:rPr>
          <w:rFonts w:ascii="Times New Roman" w:eastAsia="仿宋_GB2312" w:hAnsi="Times New Roman" w:hint="eastAsia"/>
          <w:sz w:val="24"/>
        </w:rPr>
        <w:t>年</w:t>
      </w:r>
      <w:r>
        <w:rPr>
          <w:rFonts w:ascii="Times New Roman" w:eastAsia="仿宋_GB2312" w:hAnsi="Times New Roman" w:hint="eastAsia"/>
          <w:sz w:val="24"/>
        </w:rPr>
        <w:t>春</w:t>
      </w:r>
      <w:r>
        <w:rPr>
          <w:rFonts w:ascii="Times New Roman" w:eastAsia="仿宋_GB2312" w:hAnsi="Times New Roman" w:hint="eastAsia"/>
          <w:sz w:val="24"/>
        </w:rPr>
        <w:t>季如皋教师招聘关于考生个人健康要求和新冠肺炎疫情防控相关管理规定，并做如下</w:t>
      </w:r>
      <w:r>
        <w:rPr>
          <w:rFonts w:ascii="Times New Roman" w:eastAsia="仿宋_GB2312" w:hAnsi="Times New Roman" w:hint="eastAsia"/>
          <w:sz w:val="24"/>
        </w:rPr>
        <w:t>承诺</w:t>
      </w:r>
      <w:r>
        <w:rPr>
          <w:rFonts w:ascii="Times New Roman" w:eastAsia="仿宋_GB2312" w:hAnsi="Times New Roman" w:hint="eastAsia"/>
          <w:sz w:val="24"/>
        </w:rPr>
        <w:t>：</w:t>
      </w:r>
    </w:p>
    <w:p w:rsidR="00390791" w:rsidRDefault="006919BC">
      <w:pPr>
        <w:numPr>
          <w:ilvl w:val="0"/>
          <w:numId w:val="1"/>
        </w:numPr>
        <w:spacing w:line="300" w:lineRule="auto"/>
        <w:rPr>
          <w:rFonts w:ascii="Times New Roman" w:eastAsia="仿宋_GB2312" w:hAnsi="Times New Roman"/>
          <w:sz w:val="24"/>
        </w:rPr>
      </w:pPr>
      <w:r>
        <w:rPr>
          <w:rFonts w:ascii="Times New Roman" w:eastAsia="仿宋_GB2312" w:hAnsi="Times New Roman" w:hint="eastAsia"/>
          <w:sz w:val="24"/>
        </w:rPr>
        <w:t>本人不属于疫情防控要求强制隔离期、医学观察期或自我隔离期内的人群。</w:t>
      </w:r>
    </w:p>
    <w:p w:rsidR="00390791" w:rsidRDefault="006919BC">
      <w:pPr>
        <w:numPr>
          <w:ilvl w:val="0"/>
          <w:numId w:val="1"/>
        </w:numPr>
        <w:spacing w:line="300" w:lineRule="auto"/>
        <w:rPr>
          <w:rFonts w:ascii="Times New Roman" w:eastAsia="仿宋_GB2312" w:hAnsi="Times New Roman"/>
          <w:sz w:val="24"/>
        </w:rPr>
      </w:pPr>
      <w:r>
        <w:rPr>
          <w:rFonts w:ascii="Times New Roman" w:eastAsia="仿宋_GB2312" w:hAnsi="Times New Roman" w:hint="eastAsia"/>
          <w:sz w:val="24"/>
        </w:rPr>
        <w:t>本人在考前</w:t>
      </w:r>
      <w:r>
        <w:rPr>
          <w:rFonts w:ascii="Times New Roman" w:eastAsia="仿宋_GB2312" w:hAnsi="Times New Roman" w:hint="eastAsia"/>
          <w:sz w:val="24"/>
        </w:rPr>
        <w:t>14</w:t>
      </w:r>
      <w:r>
        <w:rPr>
          <w:rFonts w:ascii="Times New Roman" w:eastAsia="仿宋_GB2312" w:hAnsi="Times New Roman" w:hint="eastAsia"/>
          <w:sz w:val="24"/>
        </w:rPr>
        <w:t>天内如实填写“体温自我监测登记表”，体温和个人健康情况均正常，考前</w:t>
      </w:r>
      <w:r>
        <w:rPr>
          <w:rFonts w:ascii="Times New Roman" w:eastAsia="仿宋_GB2312" w:hAnsi="Times New Roman"/>
          <w:sz w:val="24"/>
        </w:rPr>
        <w:t>48</w:t>
      </w:r>
      <w:r>
        <w:rPr>
          <w:rFonts w:ascii="Times New Roman" w:eastAsia="仿宋_GB2312" w:hAnsi="Times New Roman"/>
          <w:sz w:val="24"/>
        </w:rPr>
        <w:t>小时内核酸检测结果为阴性</w:t>
      </w:r>
      <w:r>
        <w:rPr>
          <w:rFonts w:ascii="Times New Roman" w:eastAsia="仿宋_GB2312" w:hAnsi="Times New Roman" w:hint="eastAsia"/>
          <w:sz w:val="24"/>
        </w:rPr>
        <w:t>。</w:t>
      </w:r>
    </w:p>
    <w:p w:rsidR="00390791" w:rsidRDefault="006919BC">
      <w:pPr>
        <w:numPr>
          <w:ilvl w:val="0"/>
          <w:numId w:val="1"/>
        </w:numPr>
        <w:spacing w:line="300" w:lineRule="auto"/>
        <w:rPr>
          <w:rFonts w:ascii="Times New Roman" w:eastAsia="仿宋_GB2312" w:hAnsi="Times New Roman"/>
          <w:sz w:val="24"/>
        </w:rPr>
      </w:pPr>
      <w:r>
        <w:rPr>
          <w:rFonts w:ascii="Times New Roman" w:eastAsia="仿宋_GB2312" w:hAnsi="Times New Roman" w:hint="eastAsia"/>
          <w:sz w:val="24"/>
        </w:rPr>
        <w:t>考试过程中如出现咳嗽、发热等身体不适情况，我愿自行放弃考试或遵守考试工作人员安排到指定区域考试。</w:t>
      </w:r>
    </w:p>
    <w:p w:rsidR="00390791" w:rsidRDefault="006919BC">
      <w:pPr>
        <w:numPr>
          <w:ilvl w:val="0"/>
          <w:numId w:val="1"/>
        </w:numPr>
        <w:spacing w:line="300" w:lineRule="auto"/>
        <w:rPr>
          <w:rFonts w:ascii="Times New Roman" w:eastAsia="仿宋_GB2312" w:hAnsi="Times New Roman"/>
          <w:sz w:val="24"/>
        </w:rPr>
      </w:pPr>
      <w:r>
        <w:rPr>
          <w:rFonts w:ascii="Times New Roman" w:eastAsia="仿宋_GB2312" w:hAnsi="Times New Roman" w:hint="eastAsia"/>
          <w:sz w:val="24"/>
        </w:rPr>
        <w:t>本人保证以上声明信息真实、准确、完整，并知悉我将承担瞒报的法律后果及责任。</w:t>
      </w:r>
    </w:p>
    <w:p w:rsidR="00390791" w:rsidRDefault="00390791">
      <w:pPr>
        <w:rPr>
          <w:rFonts w:ascii="Times New Roman" w:eastAsia="仿宋" w:hAnsi="Times New Roman"/>
          <w:sz w:val="24"/>
        </w:rPr>
      </w:pPr>
    </w:p>
    <w:p w:rsidR="00390791" w:rsidRDefault="006919BC">
      <w:pPr>
        <w:spacing w:line="360" w:lineRule="auto"/>
        <w:ind w:firstLineChars="600" w:firstLine="1440"/>
        <w:rPr>
          <w:rFonts w:ascii="仿宋_GB2312" w:eastAsia="仿宋_GB2312" w:hAnsi="Times New Roman"/>
          <w:sz w:val="24"/>
        </w:rPr>
      </w:pPr>
      <w:r>
        <w:rPr>
          <w:rFonts w:ascii="仿宋_GB2312" w:eastAsia="仿宋_GB2312" w:hAnsi="Times New Roman" w:hint="eastAsia"/>
          <w:sz w:val="24"/>
        </w:rPr>
        <w:t>承诺</w:t>
      </w:r>
      <w:r>
        <w:rPr>
          <w:rFonts w:ascii="仿宋_GB2312" w:eastAsia="仿宋_GB2312" w:hAnsi="Times New Roman" w:hint="eastAsia"/>
          <w:sz w:val="24"/>
        </w:rPr>
        <w:t>人（签字）：</w:t>
      </w:r>
      <w:r>
        <w:rPr>
          <w:rFonts w:ascii="仿宋_GB2312" w:eastAsia="仿宋_GB2312" w:hAnsi="Times New Roman" w:hint="eastAsia"/>
          <w:sz w:val="24"/>
        </w:rPr>
        <w:t xml:space="preserve">                     </w:t>
      </w:r>
      <w:r>
        <w:rPr>
          <w:rFonts w:ascii="Times New Roman" w:eastAsia="仿宋_GB2312" w:hAnsi="Times New Roman" w:hint="eastAsia"/>
          <w:sz w:val="24"/>
        </w:rPr>
        <w:t>联系电话：</w:t>
      </w:r>
    </w:p>
    <w:p w:rsidR="00390791" w:rsidRDefault="006919BC">
      <w:pPr>
        <w:spacing w:line="360" w:lineRule="auto"/>
        <w:ind w:firstLineChars="1400" w:firstLine="3360"/>
        <w:rPr>
          <w:rFonts w:ascii="仿宋_GB2312" w:eastAsia="仿宋_GB2312" w:hAnsi="Times New Roman"/>
          <w:sz w:val="24"/>
        </w:rPr>
      </w:pPr>
      <w:r>
        <w:rPr>
          <w:rFonts w:ascii="仿宋_GB2312" w:eastAsia="仿宋_GB2312" w:hAnsi="Times New Roman" w:hint="eastAsia"/>
          <w:sz w:val="24"/>
        </w:rPr>
        <w:t>日</w:t>
      </w:r>
      <w:r>
        <w:rPr>
          <w:rFonts w:ascii="仿宋_GB2312" w:eastAsia="仿宋_GB2312" w:hAnsi="Times New Roman" w:hint="eastAsia"/>
          <w:sz w:val="24"/>
        </w:rPr>
        <w:t xml:space="preserve">  </w:t>
      </w:r>
      <w:r>
        <w:rPr>
          <w:rFonts w:ascii="仿宋_GB2312" w:eastAsia="仿宋_GB2312" w:hAnsi="Times New Roman" w:hint="eastAsia"/>
          <w:sz w:val="24"/>
        </w:rPr>
        <w:t>期：</w:t>
      </w:r>
    </w:p>
    <w:p w:rsidR="00390791" w:rsidRDefault="006919BC">
      <w:pPr>
        <w:ind w:firstLineChars="50" w:firstLine="151"/>
        <w:jc w:val="center"/>
        <w:rPr>
          <w:rFonts w:ascii="Times New Roman" w:eastAsia="仿宋_GB2312" w:hAnsi="Times New Roman"/>
          <w:b/>
          <w:bCs/>
        </w:rPr>
      </w:pPr>
      <w:r>
        <w:rPr>
          <w:rFonts w:ascii="Times New Roman" w:eastAsia="仿宋_GB2312" w:hAnsi="Times New Roman" w:cs="微软雅黑" w:hint="eastAsia"/>
          <w:b/>
          <w:bCs/>
          <w:sz w:val="30"/>
          <w:szCs w:val="30"/>
        </w:rPr>
        <w:t>体温自我监测登记表</w:t>
      </w:r>
    </w:p>
    <w:tbl>
      <w:tblPr>
        <w:tblW w:w="8358" w:type="dxa"/>
        <w:jc w:val="center"/>
        <w:tblLayout w:type="fixed"/>
        <w:tblLook w:val="04A0" w:firstRow="1" w:lastRow="0" w:firstColumn="1" w:lastColumn="0" w:noHBand="0" w:noVBand="1"/>
      </w:tblPr>
      <w:tblGrid>
        <w:gridCol w:w="1414"/>
        <w:gridCol w:w="1754"/>
        <w:gridCol w:w="1605"/>
        <w:gridCol w:w="3585"/>
      </w:tblGrid>
      <w:tr w:rsidR="00390791">
        <w:trPr>
          <w:trHeight w:val="360"/>
          <w:jc w:val="center"/>
        </w:trPr>
        <w:tc>
          <w:tcPr>
            <w:tcW w:w="1414" w:type="dxa"/>
            <w:tcBorders>
              <w:top w:val="single" w:sz="4" w:space="0" w:color="auto"/>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b/>
                <w:color w:val="000000"/>
                <w:kern w:val="0"/>
                <w:szCs w:val="21"/>
              </w:rPr>
            </w:pPr>
            <w:r>
              <w:rPr>
                <w:rFonts w:ascii="仿宋_GB2312" w:eastAsia="仿宋_GB2312" w:hAnsi="Times New Roman" w:cs="宋体" w:hint="eastAsia"/>
                <w:b/>
                <w:color w:val="000000"/>
                <w:kern w:val="0"/>
                <w:szCs w:val="21"/>
              </w:rPr>
              <w:t>序号</w:t>
            </w:r>
          </w:p>
        </w:tc>
        <w:tc>
          <w:tcPr>
            <w:tcW w:w="1754" w:type="dxa"/>
            <w:tcBorders>
              <w:top w:val="single" w:sz="4" w:space="0" w:color="auto"/>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b/>
                <w:color w:val="000000"/>
                <w:kern w:val="0"/>
                <w:szCs w:val="21"/>
              </w:rPr>
            </w:pPr>
            <w:r>
              <w:rPr>
                <w:rFonts w:ascii="仿宋_GB2312" w:eastAsia="仿宋_GB2312" w:hAnsi="Times New Roman" w:cs="宋体" w:hint="eastAsia"/>
                <w:b/>
                <w:color w:val="000000"/>
                <w:kern w:val="0"/>
                <w:szCs w:val="21"/>
              </w:rPr>
              <w:t>日期</w:t>
            </w:r>
          </w:p>
        </w:tc>
        <w:tc>
          <w:tcPr>
            <w:tcW w:w="1605" w:type="dxa"/>
            <w:tcBorders>
              <w:top w:val="single" w:sz="4" w:space="0" w:color="auto"/>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b/>
                <w:color w:val="000000"/>
                <w:kern w:val="0"/>
                <w:szCs w:val="21"/>
              </w:rPr>
            </w:pPr>
            <w:r>
              <w:rPr>
                <w:rFonts w:ascii="仿宋_GB2312" w:eastAsia="仿宋_GB2312" w:hAnsi="Times New Roman" w:cs="宋体" w:hint="eastAsia"/>
                <w:b/>
                <w:color w:val="000000"/>
                <w:kern w:val="0"/>
                <w:szCs w:val="21"/>
              </w:rPr>
              <w:t>体温</w:t>
            </w:r>
          </w:p>
        </w:tc>
        <w:tc>
          <w:tcPr>
            <w:tcW w:w="3585" w:type="dxa"/>
            <w:tcBorders>
              <w:top w:val="single" w:sz="4" w:space="0" w:color="auto"/>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b/>
                <w:color w:val="000000"/>
                <w:kern w:val="0"/>
                <w:szCs w:val="21"/>
              </w:rPr>
            </w:pPr>
            <w:r>
              <w:rPr>
                <w:rFonts w:ascii="仿宋_GB2312" w:eastAsia="仿宋_GB2312" w:hAnsi="Times New Roman" w:cs="宋体" w:hint="eastAsia"/>
                <w:b/>
                <w:color w:val="000000"/>
                <w:kern w:val="0"/>
                <w:szCs w:val="21"/>
              </w:rPr>
              <w:t>备注</w:t>
            </w: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14</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13</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12</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11</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10</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9</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8</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7</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6</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5</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4</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3</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2</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r w:rsidR="00390791">
        <w:trPr>
          <w:trHeight w:val="360"/>
          <w:jc w:val="center"/>
        </w:trPr>
        <w:tc>
          <w:tcPr>
            <w:tcW w:w="1414" w:type="dxa"/>
            <w:tcBorders>
              <w:top w:val="nil"/>
              <w:left w:val="single" w:sz="4" w:space="0" w:color="auto"/>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考前</w:t>
            </w:r>
            <w:r>
              <w:rPr>
                <w:rFonts w:ascii="仿宋_GB2312" w:eastAsia="仿宋_GB2312" w:hAnsi="Times New Roman" w:cs="宋体" w:hint="eastAsia"/>
                <w:color w:val="000000"/>
                <w:kern w:val="0"/>
                <w:szCs w:val="21"/>
              </w:rPr>
              <w:t>1</w:t>
            </w:r>
            <w:r>
              <w:rPr>
                <w:rFonts w:ascii="仿宋_GB2312" w:eastAsia="仿宋_GB2312" w:hAnsi="Times New Roman" w:cs="宋体" w:hint="eastAsia"/>
                <w:color w:val="000000"/>
                <w:kern w:val="0"/>
                <w:szCs w:val="21"/>
              </w:rPr>
              <w:t>天</w:t>
            </w:r>
          </w:p>
        </w:tc>
        <w:tc>
          <w:tcPr>
            <w:tcW w:w="1754"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1605" w:type="dxa"/>
            <w:tcBorders>
              <w:top w:val="nil"/>
              <w:left w:val="nil"/>
              <w:bottom w:val="single" w:sz="4" w:space="0" w:color="auto"/>
              <w:right w:val="single" w:sz="4" w:space="0" w:color="auto"/>
            </w:tcBorders>
            <w:vAlign w:val="center"/>
          </w:tcPr>
          <w:p w:rsidR="00390791" w:rsidRDefault="006919BC">
            <w:pPr>
              <w:widowControl/>
              <w:jc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 xml:space="preserve">　</w:t>
            </w:r>
          </w:p>
        </w:tc>
        <w:tc>
          <w:tcPr>
            <w:tcW w:w="3585" w:type="dxa"/>
            <w:tcBorders>
              <w:top w:val="nil"/>
              <w:left w:val="nil"/>
              <w:bottom w:val="single" w:sz="4" w:space="0" w:color="auto"/>
              <w:right w:val="single" w:sz="4" w:space="0" w:color="auto"/>
            </w:tcBorders>
            <w:vAlign w:val="center"/>
          </w:tcPr>
          <w:p w:rsidR="00390791" w:rsidRDefault="00390791">
            <w:pPr>
              <w:widowControl/>
              <w:jc w:val="center"/>
              <w:rPr>
                <w:rFonts w:ascii="仿宋_GB2312" w:eastAsia="仿宋_GB2312" w:hAnsi="Times New Roman" w:cs="宋体"/>
                <w:color w:val="000000"/>
                <w:kern w:val="0"/>
                <w:szCs w:val="21"/>
              </w:rPr>
            </w:pPr>
          </w:p>
        </w:tc>
      </w:tr>
    </w:tbl>
    <w:p w:rsidR="00390791" w:rsidRDefault="006919BC">
      <w:pPr>
        <w:ind w:firstLineChars="200" w:firstLine="480"/>
        <w:rPr>
          <w:rFonts w:ascii="仿宋_GB2312" w:eastAsia="仿宋_GB2312" w:hAnsi="Times New Roman"/>
          <w:sz w:val="24"/>
        </w:rPr>
      </w:pPr>
      <w:r>
        <w:rPr>
          <w:rFonts w:ascii="仿宋_GB2312" w:eastAsia="仿宋_GB2312" w:hAnsi="Times New Roman" w:hint="eastAsia"/>
          <w:sz w:val="24"/>
        </w:rPr>
        <w:t>注：</w:t>
      </w:r>
      <w:r>
        <w:rPr>
          <w:rFonts w:ascii="仿宋_GB2312" w:eastAsia="仿宋_GB2312" w:hAnsi="Times New Roman" w:hint="eastAsia"/>
          <w:sz w:val="24"/>
        </w:rPr>
        <w:t>笔</w:t>
      </w:r>
      <w:r>
        <w:rPr>
          <w:rFonts w:ascii="仿宋_GB2312" w:eastAsia="仿宋_GB2312" w:hAnsi="Times New Roman" w:hint="eastAsia"/>
          <w:sz w:val="24"/>
        </w:rPr>
        <w:t>试当天</w:t>
      </w:r>
      <w:r>
        <w:rPr>
          <w:rFonts w:ascii="仿宋_GB2312" w:eastAsia="仿宋_GB2312" w:hAnsi="Times New Roman" w:hint="eastAsia"/>
          <w:sz w:val="24"/>
        </w:rPr>
        <w:t>在考场内将本承诺及体温自我监测登记表交监考人员。</w:t>
      </w:r>
    </w:p>
    <w:sectPr w:rsidR="00390791">
      <w:footerReference w:type="default" r:id="rId12"/>
      <w:pgSz w:w="11906" w:h="16838"/>
      <w:pgMar w:top="1417"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BC" w:rsidRDefault="006919BC">
      <w:r>
        <w:separator/>
      </w:r>
    </w:p>
  </w:endnote>
  <w:endnote w:type="continuationSeparator" w:id="0">
    <w:p w:rsidR="006919BC" w:rsidRDefault="0069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91" w:rsidRDefault="006919BC">
    <w:pPr>
      <w:pStyle w:val="a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0791" w:rsidRDefault="006919BC">
                          <w:pPr>
                            <w:pStyle w:val="a0"/>
                          </w:pPr>
                          <w:r>
                            <w:rPr>
                              <w:rFonts w:hint="eastAsia"/>
                            </w:rPr>
                            <w:fldChar w:fldCharType="begin"/>
                          </w:r>
                          <w:r>
                            <w:rPr>
                              <w:rFonts w:hint="eastAsia"/>
                            </w:rPr>
                            <w:instrText xml:space="preserve"> PAGE  \* MERGEFORMAT </w:instrText>
                          </w:r>
                          <w:r>
                            <w:rPr>
                              <w:rFonts w:hint="eastAsia"/>
                            </w:rPr>
                            <w:fldChar w:fldCharType="separate"/>
                          </w:r>
                          <w:r w:rsidR="000B561D">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90791" w:rsidRDefault="006919BC">
                    <w:pPr>
                      <w:pStyle w:val="a0"/>
                    </w:pPr>
                    <w:r>
                      <w:rPr>
                        <w:rFonts w:hint="eastAsia"/>
                      </w:rPr>
                      <w:fldChar w:fldCharType="begin"/>
                    </w:r>
                    <w:r>
                      <w:rPr>
                        <w:rFonts w:hint="eastAsia"/>
                      </w:rPr>
                      <w:instrText xml:space="preserve"> PAGE  \* MERGEFORMAT </w:instrText>
                    </w:r>
                    <w:r>
                      <w:rPr>
                        <w:rFonts w:hint="eastAsia"/>
                      </w:rPr>
                      <w:fldChar w:fldCharType="separate"/>
                    </w:r>
                    <w:r w:rsidR="000B561D">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BC" w:rsidRDefault="006919BC">
      <w:r>
        <w:separator/>
      </w:r>
    </w:p>
  </w:footnote>
  <w:footnote w:type="continuationSeparator" w:id="0">
    <w:p w:rsidR="006919BC" w:rsidRDefault="006919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2"/>
    <w:rsid w:val="000B3E6E"/>
    <w:rsid w:val="000B561D"/>
    <w:rsid w:val="00224AE8"/>
    <w:rsid w:val="002D4427"/>
    <w:rsid w:val="00390791"/>
    <w:rsid w:val="004A6DFA"/>
    <w:rsid w:val="004E59FC"/>
    <w:rsid w:val="006919BC"/>
    <w:rsid w:val="0069742D"/>
    <w:rsid w:val="008D1128"/>
    <w:rsid w:val="00BA1EE0"/>
    <w:rsid w:val="00BA2B0F"/>
    <w:rsid w:val="00BA6AC5"/>
    <w:rsid w:val="00BF5C44"/>
    <w:rsid w:val="00C11612"/>
    <w:rsid w:val="00C265C6"/>
    <w:rsid w:val="00C8584F"/>
    <w:rsid w:val="00F17648"/>
    <w:rsid w:val="00F34BE4"/>
    <w:rsid w:val="00F6170F"/>
    <w:rsid w:val="02C841D6"/>
    <w:rsid w:val="03EE2B60"/>
    <w:rsid w:val="05A310C1"/>
    <w:rsid w:val="06423F20"/>
    <w:rsid w:val="074A2188"/>
    <w:rsid w:val="0A7276FB"/>
    <w:rsid w:val="0B4350A9"/>
    <w:rsid w:val="0BFB70A6"/>
    <w:rsid w:val="0FC16618"/>
    <w:rsid w:val="11774351"/>
    <w:rsid w:val="12450FB3"/>
    <w:rsid w:val="12881E9F"/>
    <w:rsid w:val="12D05A67"/>
    <w:rsid w:val="1501695D"/>
    <w:rsid w:val="1525040E"/>
    <w:rsid w:val="163E35D7"/>
    <w:rsid w:val="172B4DBE"/>
    <w:rsid w:val="190040E0"/>
    <w:rsid w:val="196577F0"/>
    <w:rsid w:val="1DBC46F0"/>
    <w:rsid w:val="1DEB37CC"/>
    <w:rsid w:val="1ED36FD5"/>
    <w:rsid w:val="20434FA4"/>
    <w:rsid w:val="21204D82"/>
    <w:rsid w:val="26822663"/>
    <w:rsid w:val="28583799"/>
    <w:rsid w:val="2C8E200B"/>
    <w:rsid w:val="2CCB05E4"/>
    <w:rsid w:val="2CF40340"/>
    <w:rsid w:val="2FBD437C"/>
    <w:rsid w:val="2FC15A2C"/>
    <w:rsid w:val="30443104"/>
    <w:rsid w:val="329F6AAF"/>
    <w:rsid w:val="32CB6259"/>
    <w:rsid w:val="33CA6C87"/>
    <w:rsid w:val="3455123F"/>
    <w:rsid w:val="351378E7"/>
    <w:rsid w:val="37BE6701"/>
    <w:rsid w:val="37F408F7"/>
    <w:rsid w:val="3944232C"/>
    <w:rsid w:val="3BC017C9"/>
    <w:rsid w:val="3BD75C03"/>
    <w:rsid w:val="3DBD6A11"/>
    <w:rsid w:val="3E09595E"/>
    <w:rsid w:val="3E2A4BDC"/>
    <w:rsid w:val="3E467078"/>
    <w:rsid w:val="3EFD760A"/>
    <w:rsid w:val="3FC6727E"/>
    <w:rsid w:val="40C5196D"/>
    <w:rsid w:val="422D6514"/>
    <w:rsid w:val="42F40F8D"/>
    <w:rsid w:val="43DC22C0"/>
    <w:rsid w:val="45387736"/>
    <w:rsid w:val="47FF45AE"/>
    <w:rsid w:val="48377CB6"/>
    <w:rsid w:val="488953B9"/>
    <w:rsid w:val="48E8001F"/>
    <w:rsid w:val="495A367E"/>
    <w:rsid w:val="49AF440D"/>
    <w:rsid w:val="49FC772B"/>
    <w:rsid w:val="4A415F89"/>
    <w:rsid w:val="4AC3332E"/>
    <w:rsid w:val="4C2D78C0"/>
    <w:rsid w:val="4C330337"/>
    <w:rsid w:val="4C9027F4"/>
    <w:rsid w:val="4C9D546B"/>
    <w:rsid w:val="4D503D74"/>
    <w:rsid w:val="4F40718C"/>
    <w:rsid w:val="4F654EE8"/>
    <w:rsid w:val="52251B6A"/>
    <w:rsid w:val="529432AC"/>
    <w:rsid w:val="54952486"/>
    <w:rsid w:val="54DD47E8"/>
    <w:rsid w:val="57AB4112"/>
    <w:rsid w:val="58B05C9A"/>
    <w:rsid w:val="58E8624E"/>
    <w:rsid w:val="5C742752"/>
    <w:rsid w:val="5D392A3A"/>
    <w:rsid w:val="5F220724"/>
    <w:rsid w:val="6269363D"/>
    <w:rsid w:val="6565383B"/>
    <w:rsid w:val="667906A3"/>
    <w:rsid w:val="69100CDF"/>
    <w:rsid w:val="6AAE5057"/>
    <w:rsid w:val="6AE76989"/>
    <w:rsid w:val="6AF63720"/>
    <w:rsid w:val="6E793C06"/>
    <w:rsid w:val="70312121"/>
    <w:rsid w:val="71FF4EAD"/>
    <w:rsid w:val="74BE3EA2"/>
    <w:rsid w:val="757A5164"/>
    <w:rsid w:val="75AD66D7"/>
    <w:rsid w:val="761E5325"/>
    <w:rsid w:val="76D04DB2"/>
    <w:rsid w:val="770A200A"/>
    <w:rsid w:val="78AE7BAF"/>
    <w:rsid w:val="7C5E0738"/>
    <w:rsid w:val="7CCA61E9"/>
    <w:rsid w:val="7CCE663C"/>
    <w:rsid w:val="7D872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2B372B7-8B0A-4A58-9D3C-F96F521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snapToGrid w:val="0"/>
      <w:jc w:val="left"/>
    </w:pPr>
    <w:rPr>
      <w:sz w:val="18"/>
      <w:szCs w:val="18"/>
    </w:rPr>
  </w:style>
  <w:style w:type="paragraph" w:styleId="a5">
    <w:name w:val="Body Text"/>
    <w:basedOn w:val="a"/>
    <w:uiPriority w:val="99"/>
    <w:qFormat/>
    <w:rPr>
      <w:sz w:val="32"/>
      <w:szCs w:val="32"/>
    </w:rPr>
  </w:style>
  <w:style w:type="paragraph" w:styleId="a6">
    <w:name w:val="Balloon Text"/>
    <w:basedOn w:val="a"/>
    <w:link w:val="a7"/>
    <w:uiPriority w:val="99"/>
    <w:unhideWhenUsed/>
    <w:qFormat/>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100" w:beforeAutospacing="1" w:after="100" w:afterAutospacing="1"/>
      <w:jc w:val="left"/>
    </w:pPr>
    <w:rPr>
      <w:kern w:val="0"/>
      <w:sz w:val="24"/>
    </w:rPr>
  </w:style>
  <w:style w:type="character" w:styleId="ab">
    <w:name w:val="Strong"/>
    <w:basedOn w:val="a1"/>
    <w:qFormat/>
    <w:rPr>
      <w:b/>
    </w:rPr>
  </w:style>
  <w:style w:type="character" w:styleId="ac">
    <w:name w:val="Hyperlink"/>
    <w:basedOn w:val="a1"/>
    <w:uiPriority w:val="99"/>
    <w:unhideWhenUsed/>
    <w:qFormat/>
    <w:rPr>
      <w:color w:val="0000FF"/>
      <w:u w:val="single"/>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uiPriority w:val="99"/>
    <w:semiHidden/>
    <w:qFormat/>
    <w:rPr>
      <w:rFonts w:ascii="Calibri" w:eastAsia="宋体" w:hAnsi="Calibri" w:cs="Times New Roman"/>
      <w:sz w:val="18"/>
      <w:szCs w:val="18"/>
    </w:rPr>
  </w:style>
  <w:style w:type="character" w:customStyle="1" w:styleId="a4">
    <w:name w:val="页脚 字符"/>
    <w:basedOn w:val="a1"/>
    <w:link w:val="a0"/>
    <w:uiPriority w:val="99"/>
    <w:semiHidden/>
    <w:qFormat/>
    <w:rPr>
      <w:rFonts w:ascii="Calibri" w:eastAsia="宋体" w:hAnsi="Calibri" w:cs="Times New Roman"/>
      <w:sz w:val="18"/>
      <w:szCs w:val="18"/>
    </w:rPr>
  </w:style>
  <w:style w:type="character" w:customStyle="1" w:styleId="a7">
    <w:name w:val="批注框文本 字符"/>
    <w:basedOn w:val="a1"/>
    <w:link w:val="a6"/>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712</Words>
  <Characters>4061</Characters>
  <Application>Microsoft Office Word</Application>
  <DocSecurity>0</DocSecurity>
  <Lines>33</Lines>
  <Paragraphs>9</Paragraphs>
  <ScaleCrop>false</ScaleCrop>
  <Company>P R 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zhouhongbin</dc:creator>
  <cp:lastModifiedBy>NTKO</cp:lastModifiedBy>
  <cp:revision>3</cp:revision>
  <cp:lastPrinted>2022-05-24T03:06:00Z</cp:lastPrinted>
  <dcterms:created xsi:type="dcterms:W3CDTF">2021-08-15T12:09:00Z</dcterms:created>
  <dcterms:modified xsi:type="dcterms:W3CDTF">2022-05-31T09:32:00Z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