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F7" w:rsidRPr="00E374FC" w:rsidRDefault="00810DF7" w:rsidP="00810DF7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374FC">
        <w:rPr>
          <w:rFonts w:ascii="黑体" w:eastAsia="黑体" w:hAnsi="黑体" w:hint="eastAsia"/>
          <w:sz w:val="32"/>
          <w:szCs w:val="32"/>
        </w:rPr>
        <w:t>附件2：</w:t>
      </w:r>
    </w:p>
    <w:p w:rsidR="00810DF7" w:rsidRDefault="00810DF7" w:rsidP="00810DF7">
      <w:pPr>
        <w:widowControl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810DF7" w:rsidRDefault="00810DF7" w:rsidP="00810DF7"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 w:rsidRPr="00156170">
        <w:rPr>
          <w:rFonts w:ascii="方正小标宋_GBK" w:eastAsia="方正小标宋_GBK" w:hint="eastAsia"/>
          <w:sz w:val="44"/>
          <w:szCs w:val="44"/>
          <w:lang w:val="zh-CN"/>
        </w:rPr>
        <w:t>江苏省</w:t>
      </w:r>
      <w:r>
        <w:rPr>
          <w:rFonts w:ascii="方正小标宋_GBK" w:eastAsia="方正小标宋_GBK" w:hint="eastAsia"/>
          <w:sz w:val="44"/>
          <w:szCs w:val="44"/>
        </w:rPr>
        <w:t>太湖疗养院</w:t>
      </w:r>
      <w:r>
        <w:rPr>
          <w:rFonts w:ascii="方正小标宋_GBK" w:eastAsia="方正小标宋_GBK" w:hint="eastAsia"/>
          <w:sz w:val="44"/>
          <w:szCs w:val="44"/>
          <w:lang w:val="zh-CN"/>
        </w:rPr>
        <w:t>2022</w:t>
      </w:r>
      <w:r w:rsidRPr="00156170">
        <w:rPr>
          <w:rFonts w:ascii="方正小标宋_GBK" w:eastAsia="方正小标宋_GBK" w:hint="eastAsia"/>
          <w:sz w:val="44"/>
          <w:szCs w:val="44"/>
          <w:lang w:val="zh-CN"/>
        </w:rPr>
        <w:t>年公开招聘</w:t>
      </w:r>
      <w:r>
        <w:rPr>
          <w:rFonts w:ascii="方正小标宋_GBK" w:eastAsia="方正小标宋_GBK" w:hint="eastAsia"/>
          <w:sz w:val="44"/>
          <w:szCs w:val="44"/>
          <w:lang w:val="zh-CN"/>
        </w:rPr>
        <w:t>考核</w:t>
      </w:r>
    </w:p>
    <w:p w:rsidR="00810DF7" w:rsidRPr="00156170" w:rsidRDefault="00810DF7" w:rsidP="00810DF7"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 w:rsidRPr="00156170">
        <w:rPr>
          <w:rFonts w:ascii="方正小标宋_GBK" w:eastAsia="方正小标宋_GBK" w:hint="eastAsia"/>
          <w:sz w:val="44"/>
          <w:szCs w:val="44"/>
          <w:lang w:val="zh-CN"/>
        </w:rPr>
        <w:t>疫情防控考生告知书</w:t>
      </w:r>
    </w:p>
    <w:p w:rsidR="00810DF7" w:rsidRPr="00156170" w:rsidRDefault="00810DF7" w:rsidP="00810DF7">
      <w:pPr>
        <w:spacing w:line="560" w:lineRule="exact"/>
        <w:jc w:val="center"/>
        <w:rPr>
          <w:rFonts w:ascii="方正仿宋_GBK" w:eastAsia="方正仿宋_GBK"/>
          <w:sz w:val="32"/>
          <w:szCs w:val="32"/>
          <w:lang w:val="zh-CN"/>
        </w:rPr>
      </w:pP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根据新冠肺炎疫情防控要求，结合近期疫情防控形势，为切实稳妥做好2022年度公开招聘面试考核工作，现将备考和考核期间疫情防控有关措施和要求告知如下，请所有参加面试考核的考生知悉、理解并配合完成相关防疫工作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一、面试公告发布后，考生应及时申请“苏康码”，并每日进行健康申报。考生备考期间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核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二、考核当天，考生应持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本人有效期内身份证原件、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“苏康码”为绿码、“行程码”为绿码且不带“*”以及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考前48小时内新冠病毒核酸检测“阴性”报告，现场测量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体温低于37.3℃且无干咳等可疑症状，方可进入考点参加考核。</w:t>
      </w:r>
      <w:r w:rsidRPr="00F87BD9">
        <w:rPr>
          <w:rFonts w:ascii="方正仿宋_GBK" w:eastAsia="方正仿宋_GBK" w:hint="eastAsia"/>
          <w:sz w:val="32"/>
          <w:szCs w:val="32"/>
        </w:rPr>
        <w:t>核酸检测结果须含采样时间信息，纸质报告、电子报告或苏康码、检测机构APP显示均可。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三、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近期有国（境）外（澳门除外）或国内疫情中高风险地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lastRenderedPageBreak/>
        <w:t>区旅居史的考生，自入境或离开中高风险地区之日起算已满14天集中隔离期及后续14天居家健康监测期的，应主动报告相关情况，考核当天除须本人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“苏康码”“行程码”为绿码且不带“*”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、现场测量体温＜37.3℃且无干咳等可疑症状外，还须提供集中隔离期满证明及居家健康监测期第3天、7天、第14天3次和考前48小时内新冠病毒核酸检测阴性证明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四、考核当天入场时“苏康码”“行程码”为绿码考生，如出现体温≥37.3℃或有干咳等可疑症状，应配合医务人员复测体温和排查流行病学史。有流行病学史的不得参加考核，并应配合安排至发热门诊就诊；无流行病学史的，应配合安排在隔离候考室候考并在隔离考场参加考核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五、考核当天“苏康码”“行程码”为非绿码的考生，以及考核前14天内有国（境）外或国内中高风险地区、高风险场所旅居史或有新冠肺炎确诊病例、疑似病例、无症状感染者密切接触史的考生，应主动报告，不得进入考点参加考核，并配合进行集中隔离医学观察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六、因上述情形被送至医院发热门诊就诊或被集中隔离医学观察的考生，或集中隔离期未满、处于新冠肺炎治疗期、复阳期、出院观察期，或虽已满集中隔离期及居家健康监测期，但不能全部提供集中隔离期满证明及居家健康监测期第3天、7天、第14天3次和考前48小时内新冠病毒核酸检测阴性证明的，以及因其它个人原因无法参加考核的，视同放弃考核资格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lastRenderedPageBreak/>
        <w:t>七、所有参加考核的考生应服从现场防疫管理，自备一次性医用口罩或无呼吸阀N95口罩，除身份核验环节外，应全程佩戴口罩，做好个人防护。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八、考生应认真阅读《</w:t>
      </w:r>
      <w:r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江苏省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太湖疗养院</w:t>
      </w:r>
      <w:r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2022年公开招聘考核疫情防控考生告知书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》，签署《江苏省太湖疗养院2022年公开招聘</w:t>
      </w:r>
      <w:r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考生健康申报及承诺书》，同时当天现场查验14天行程。否则视为放弃考核资格。</w:t>
      </w:r>
    </w:p>
    <w:p w:rsidR="00810DF7" w:rsidRPr="00F87BD9" w:rsidRDefault="00810DF7" w:rsidP="00810DF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九、考生入场后被发现或主动报告身体不适，经复测复查确有发热、干咳、乏力等可疑症状且有流行病学史的，应立即送诊。若缺席相关考核的，视同放弃考核资格。</w:t>
      </w:r>
    </w:p>
    <w:p w:rsidR="000C45B1" w:rsidRPr="00700348" w:rsidRDefault="00810DF7" w:rsidP="00700348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十、考生有隐瞒或谎报旅居史、接触史、健康状况等疫情防控重点信息，或不配合工作人员进行防疫检测、排查、隔离、送诊等情形的，将取消其考核资格；情节恶劣或造成严重后果的，将在取消考核资格的同时记入诚信档案；构成违法的，将依法追究法律责任。</w:t>
      </w:r>
    </w:p>
    <w:sectPr w:rsidR="000C45B1" w:rsidRPr="00700348" w:rsidSect="00810DF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B1" w:rsidRDefault="000C45B1" w:rsidP="00810DF7">
      <w:r>
        <w:separator/>
      </w:r>
    </w:p>
  </w:endnote>
  <w:endnote w:type="continuationSeparator" w:id="1">
    <w:p w:rsidR="000C45B1" w:rsidRDefault="000C45B1" w:rsidP="0081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B1" w:rsidRDefault="000C45B1" w:rsidP="00810DF7">
      <w:r>
        <w:separator/>
      </w:r>
    </w:p>
  </w:footnote>
  <w:footnote w:type="continuationSeparator" w:id="1">
    <w:p w:rsidR="000C45B1" w:rsidRDefault="000C45B1" w:rsidP="0081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DF7"/>
    <w:rsid w:val="000C45B1"/>
    <w:rsid w:val="00700348"/>
    <w:rsid w:val="0081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>Sky123.Org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2022-05-26T03:06:00Z</dcterms:created>
  <dcterms:modified xsi:type="dcterms:W3CDTF">2022-05-26T03:07:00Z</dcterms:modified>
</cp:coreProperties>
</file>