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908C" w14:textId="5302CEB9" w:rsidR="00AD7583" w:rsidRPr="00AD7583" w:rsidRDefault="00AD7583" w:rsidP="00AD7583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bookmarkStart w:id="0" w:name="_Toc32621"/>
      <w:r w:rsidRPr="00AD7583">
        <w:rPr>
          <w:rFonts w:ascii="Times New Roman" w:eastAsia="黑体" w:hAnsi="Times New Roman" w:hint="eastAsia"/>
          <w:sz w:val="32"/>
          <w:szCs w:val="32"/>
        </w:rPr>
        <w:t>附件</w:t>
      </w:r>
      <w:r w:rsidR="005F1BA5">
        <w:rPr>
          <w:rFonts w:ascii="Times New Roman" w:eastAsia="黑体" w:hAnsi="Times New Roman"/>
          <w:sz w:val="32"/>
          <w:szCs w:val="32"/>
        </w:rPr>
        <w:t>3</w:t>
      </w:r>
    </w:p>
    <w:p w14:paraId="65146ECF" w14:textId="044B5730" w:rsidR="00AD7583" w:rsidRDefault="00AD7583" w:rsidP="00AD7583">
      <w:pPr>
        <w:spacing w:line="560" w:lineRule="exact"/>
        <w:jc w:val="center"/>
        <w:outlineLvl w:val="0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sz w:val="44"/>
        </w:rPr>
        <w:t>考场规则</w:t>
      </w:r>
      <w:bookmarkEnd w:id="0"/>
    </w:p>
    <w:p w14:paraId="5BEBD915" w14:textId="77777777" w:rsidR="00AD7583" w:rsidRDefault="00AD7583" w:rsidP="00AD7583">
      <w:pPr>
        <w:spacing w:line="560" w:lineRule="exact"/>
        <w:ind w:firstLineChars="200" w:firstLine="420"/>
      </w:pPr>
    </w:p>
    <w:p w14:paraId="01F3EB53" w14:textId="77777777" w:rsidR="00AD7583" w:rsidRDefault="00AD7583" w:rsidP="00AD7583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/>
          <w:kern w:val="2"/>
          <w:sz w:val="32"/>
        </w:rPr>
      </w:pPr>
      <w:r>
        <w:rPr>
          <w:rFonts w:ascii="仿宋_GB2312" w:eastAsia="仿宋_GB2312" w:hint="eastAsia"/>
          <w:kern w:val="2"/>
          <w:sz w:val="32"/>
        </w:rPr>
        <w:t>一、考生应根据面试通知的要求，提前将本人网络面试设备（含本人网络面试主设备和周围环境监测副设备）调试完毕并提前</w:t>
      </w:r>
      <w:proofErr w:type="gramStart"/>
      <w:r>
        <w:rPr>
          <w:rFonts w:ascii="仿宋_GB2312" w:eastAsia="仿宋_GB2312" w:hint="eastAsia"/>
          <w:kern w:val="2"/>
          <w:sz w:val="32"/>
        </w:rPr>
        <w:t>进入候试室</w:t>
      </w:r>
      <w:proofErr w:type="gramEnd"/>
      <w:r>
        <w:rPr>
          <w:rFonts w:ascii="仿宋_GB2312" w:eastAsia="仿宋_GB2312" w:hint="eastAsia"/>
          <w:kern w:val="2"/>
          <w:sz w:val="32"/>
        </w:rPr>
        <w:t>等待面试。</w:t>
      </w:r>
      <w:proofErr w:type="gramStart"/>
      <w:r>
        <w:rPr>
          <w:rFonts w:ascii="仿宋_GB2312" w:eastAsia="仿宋_GB2312" w:hint="eastAsia"/>
          <w:kern w:val="2"/>
          <w:sz w:val="32"/>
        </w:rPr>
        <w:t>候考时</w:t>
      </w:r>
      <w:proofErr w:type="gramEnd"/>
      <w:r>
        <w:rPr>
          <w:rFonts w:ascii="仿宋_GB2312" w:eastAsia="仿宋_GB2312" w:hint="eastAsia"/>
          <w:kern w:val="2"/>
          <w:sz w:val="32"/>
        </w:rPr>
        <w:t>自觉配合工作人员对本人身份和面试环境进行查验。</w:t>
      </w:r>
    </w:p>
    <w:p w14:paraId="059789D3" w14:textId="0FFEDB7A" w:rsidR="00AD7583" w:rsidRDefault="00AD7583" w:rsidP="00AD7583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/>
          <w:kern w:val="2"/>
          <w:sz w:val="32"/>
        </w:rPr>
      </w:pPr>
      <w:r>
        <w:rPr>
          <w:rFonts w:ascii="仿宋_GB2312" w:eastAsia="仿宋_GB2312" w:hint="eastAsia"/>
          <w:kern w:val="2"/>
          <w:sz w:val="32"/>
        </w:rPr>
        <w:t>二、考生应确保网络面试空间环境独立、整洁和安静。除必要的面试设备、纸张、身份证等，考生不得携带其他纸质材料及电子存储设备进行面试。</w:t>
      </w:r>
    </w:p>
    <w:p w14:paraId="03191E33" w14:textId="77777777" w:rsidR="00D44E4F" w:rsidRPr="00D44E4F" w:rsidRDefault="00AD7583" w:rsidP="00D44E4F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/>
          <w:kern w:val="2"/>
          <w:sz w:val="32"/>
        </w:rPr>
      </w:pPr>
      <w:r>
        <w:rPr>
          <w:rFonts w:ascii="仿宋_GB2312" w:eastAsia="仿宋_GB2312" w:hint="eastAsia"/>
          <w:kern w:val="2"/>
          <w:sz w:val="32"/>
        </w:rPr>
        <w:t>三、</w:t>
      </w:r>
      <w:r w:rsidR="00D44E4F" w:rsidRPr="00D44E4F">
        <w:rPr>
          <w:rFonts w:ascii="仿宋_GB2312" w:eastAsia="仿宋_GB2312" w:hint="eastAsia"/>
          <w:kern w:val="2"/>
          <w:sz w:val="32"/>
        </w:rPr>
        <w:t>面试过程中，考生须确保设备、网络等正常运行。因设备、网络异常等原因导致面试中断或无法正常完成的，由考生自行承担责任。</w:t>
      </w:r>
    </w:p>
    <w:p w14:paraId="0AC1C6C9" w14:textId="75A83CA7" w:rsidR="00AD7583" w:rsidRDefault="00AD7583" w:rsidP="00AD7583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/>
          <w:kern w:val="2"/>
          <w:sz w:val="32"/>
        </w:rPr>
      </w:pPr>
      <w:r>
        <w:rPr>
          <w:rFonts w:ascii="仿宋_GB2312" w:eastAsia="仿宋_GB2312" w:hint="eastAsia"/>
          <w:kern w:val="2"/>
          <w:sz w:val="32"/>
        </w:rPr>
        <w:t>四、面试过程中严禁对网络面试过程进行录像和截屏，面试内容不得向第三方传播或寻求帮助。</w:t>
      </w:r>
    </w:p>
    <w:p w14:paraId="46F3C088" w14:textId="77777777" w:rsidR="00AD7583" w:rsidRDefault="00AD7583" w:rsidP="00AD7583">
      <w:pPr>
        <w:pStyle w:val="a3"/>
        <w:shd w:val="clear" w:color="auto" w:fill="FFFFFF"/>
        <w:spacing w:before="0" w:beforeAutospacing="0" w:after="0" w:afterAutospacing="0" w:line="540" w:lineRule="exact"/>
        <w:ind w:firstLine="636"/>
        <w:jc w:val="both"/>
        <w:rPr>
          <w:rFonts w:ascii="仿宋_GB2312" w:eastAsia="仿宋_GB2312"/>
          <w:kern w:val="2"/>
          <w:sz w:val="32"/>
        </w:rPr>
      </w:pPr>
      <w:r>
        <w:rPr>
          <w:rFonts w:ascii="仿宋_GB2312" w:eastAsia="仿宋_GB2312" w:hint="eastAsia"/>
          <w:kern w:val="2"/>
          <w:sz w:val="32"/>
        </w:rPr>
        <w:t>五、考生应服从工作人员管理，自觉接受监督和检查。面试结束后，考生应服从工作人员安排退出网络面试现场。</w:t>
      </w:r>
    </w:p>
    <w:p w14:paraId="102E09BF" w14:textId="77777777" w:rsidR="00AD7583" w:rsidRDefault="00AD7583" w:rsidP="00AD7583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/>
          <w:kern w:val="2"/>
          <w:sz w:val="32"/>
        </w:rPr>
      </w:pPr>
      <w:r>
        <w:rPr>
          <w:rFonts w:ascii="仿宋_GB2312" w:eastAsia="仿宋_GB2312" w:hint="eastAsia"/>
          <w:kern w:val="2"/>
          <w:sz w:val="32"/>
        </w:rPr>
        <w:t>六、考生应知晓并自觉遵守国家相关考试法律法规。不得有违纪、作弊等行为，否则将按相关规定予以严肃处理，并将记入考生个人诚信档案；涉嫌违法的，移送司法机关，依照《中华人民共和国刑法》等追究法律责任。</w:t>
      </w:r>
    </w:p>
    <w:p w14:paraId="3CC1EA77" w14:textId="77777777" w:rsidR="00115378" w:rsidRPr="00AD7583" w:rsidRDefault="00115378"/>
    <w:sectPr w:rsidR="00115378" w:rsidRPr="00AD7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83"/>
    <w:rsid w:val="00115378"/>
    <w:rsid w:val="005F1BA5"/>
    <w:rsid w:val="00AD7583"/>
    <w:rsid w:val="00B85B64"/>
    <w:rsid w:val="00D4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6044"/>
  <w15:chartTrackingRefBased/>
  <w15:docId w15:val="{4799014F-59FB-4522-B866-E385799A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AD7583"/>
    <w:pPr>
      <w:widowControl w:val="0"/>
      <w:jc w:val="both"/>
    </w:pPr>
    <w:rPr>
      <w:rFonts w:ascii="Calibri" w:eastAsia="微软雅黑" w:hAnsi="Calibri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58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D7583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20">
    <w:name w:val="标题 2 字符"/>
    <w:basedOn w:val="a0"/>
    <w:link w:val="2"/>
    <w:uiPriority w:val="9"/>
    <w:semiHidden/>
    <w:rsid w:val="00AD758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宫 启昕</dc:creator>
  <cp:keywords/>
  <dc:description/>
  <cp:lastModifiedBy>宫 启昕</cp:lastModifiedBy>
  <cp:revision>6</cp:revision>
  <cp:lastPrinted>2022-05-26T00:52:00Z</cp:lastPrinted>
  <dcterms:created xsi:type="dcterms:W3CDTF">2022-05-25T08:17:00Z</dcterms:created>
  <dcterms:modified xsi:type="dcterms:W3CDTF">2022-05-26T06:36:00Z</dcterms:modified>
</cp:coreProperties>
</file>