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海口出入境边防检查总站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2022年度考试录用公务员公示公告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2022年度中央机关及其直属机构考试录用公务员工作有关要求，经过笔试、体能测评、面试、体检和考察等程序，确定羊翠金、潘家亚2人（名单见附件）为海口出入境边防检查总站拟录用公务员，现予以公示。公示期间如有问题，请向我总站政治处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公示时间：2022年5月26日至6月1日（5个工作日）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监督电话：0898-66195525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联系地址：海南省海口市龙华区金塘街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邮政编码：570000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海口出入境边防检查总站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2022年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5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2</w:t>
      </w:r>
      <w:r>
        <w:rPr>
          <w:rFonts w:ascii="Times New Roman" w:hAnsi="Times New Roman" w:eastAsia="仿宋_GB2312"/>
          <w:kern w:val="0"/>
          <w:sz w:val="32"/>
          <w:szCs w:val="20"/>
        </w:rPr>
        <w:t>5日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ind w:right="222" w:rightChars="106"/>
        <w:rPr>
          <w:rFonts w:ascii="黑体" w:hAnsi="黑体" w:eastAsia="黑体"/>
          <w:bCs/>
          <w:kern w:val="0"/>
          <w:sz w:val="32"/>
          <w:szCs w:val="18"/>
        </w:rPr>
      </w:pPr>
      <w:r>
        <w:rPr>
          <w:rFonts w:hint="eastAsia" w:ascii="黑体" w:hAnsi="黑体" w:eastAsia="黑体"/>
          <w:bCs/>
          <w:kern w:val="0"/>
          <w:sz w:val="32"/>
          <w:szCs w:val="18"/>
        </w:rPr>
        <w:t>附件</w:t>
      </w:r>
    </w:p>
    <w:p>
      <w:pPr>
        <w:adjustRightInd w:val="0"/>
        <w:snapToGrid w:val="0"/>
        <w:spacing w:line="620" w:lineRule="exact"/>
        <w:ind w:right="222" w:rightChars="106"/>
        <w:rPr>
          <w:rFonts w:ascii="黑体" w:hAnsi="黑体" w:eastAsia="黑体"/>
          <w:bCs/>
          <w:kern w:val="0"/>
          <w:sz w:val="32"/>
          <w:szCs w:val="18"/>
        </w:rPr>
      </w:pPr>
    </w:p>
    <w:p>
      <w:pPr>
        <w:adjustRightInd w:val="0"/>
        <w:snapToGrid w:val="0"/>
        <w:spacing w:line="620" w:lineRule="exact"/>
        <w:ind w:right="222" w:rightChars="106"/>
        <w:jc w:val="center"/>
        <w:rPr>
          <w:rFonts w:ascii="Times New Roman" w:hAnsi="Times New Roman" w:eastAsia="方正小标宋简体"/>
          <w:bCs/>
          <w:kern w:val="0"/>
          <w:sz w:val="44"/>
        </w:rPr>
      </w:pPr>
      <w:r>
        <w:rPr>
          <w:rFonts w:ascii="Times New Roman" w:hAnsi="Times New Roman" w:eastAsia="方正小标宋简体"/>
          <w:bCs/>
          <w:kern w:val="0"/>
          <w:sz w:val="44"/>
        </w:rPr>
        <w:t>海口出入境边防检查总站</w:t>
      </w:r>
    </w:p>
    <w:p>
      <w:pPr>
        <w:adjustRightInd w:val="0"/>
        <w:snapToGrid w:val="0"/>
        <w:spacing w:line="620" w:lineRule="exact"/>
        <w:ind w:right="222" w:rightChars="106"/>
        <w:jc w:val="center"/>
        <w:rPr>
          <w:rFonts w:ascii="Times New Roman" w:hAnsi="Times New Roman" w:eastAsia="方正小标宋简体"/>
          <w:bCs/>
          <w:kern w:val="0"/>
          <w:sz w:val="44"/>
        </w:rPr>
      </w:pPr>
      <w:r>
        <w:rPr>
          <w:rFonts w:ascii="Times New Roman" w:hAnsi="Times New Roman" w:eastAsia="方正小标宋简体"/>
          <w:bCs/>
          <w:kern w:val="0"/>
          <w:sz w:val="44"/>
        </w:rPr>
        <w:t>2022年度拟录用公务员名单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20"/>
        </w:rPr>
      </w:pPr>
    </w:p>
    <w:tbl>
      <w:tblPr>
        <w:tblStyle w:val="4"/>
        <w:tblW w:w="85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714"/>
        <w:gridCol w:w="959"/>
        <w:gridCol w:w="481"/>
        <w:gridCol w:w="1275"/>
        <w:gridCol w:w="885"/>
        <w:gridCol w:w="1962"/>
        <w:gridCol w:w="7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三亚边检站警务技术一级主管及以下300130001001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羊翠金</w:t>
            </w:r>
          </w:p>
        </w:tc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164243013400213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本科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湖南警察学院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凤凰边检站一级警长及以下300130001002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潘家亚</w:t>
            </w:r>
          </w:p>
        </w:tc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164353019402204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本科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滇西科技师范学院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有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51DF1"/>
    <w:rsid w:val="000779E0"/>
    <w:rsid w:val="00083C6D"/>
    <w:rsid w:val="000A61B1"/>
    <w:rsid w:val="000C23E8"/>
    <w:rsid w:val="000F4EED"/>
    <w:rsid w:val="00103346"/>
    <w:rsid w:val="00125A4E"/>
    <w:rsid w:val="001439A3"/>
    <w:rsid w:val="001943D0"/>
    <w:rsid w:val="001B0B3B"/>
    <w:rsid w:val="001B283D"/>
    <w:rsid w:val="001B2C20"/>
    <w:rsid w:val="001D75E5"/>
    <w:rsid w:val="001E1631"/>
    <w:rsid w:val="001E207B"/>
    <w:rsid w:val="001E5C00"/>
    <w:rsid w:val="00212DFC"/>
    <w:rsid w:val="0022465A"/>
    <w:rsid w:val="002760B1"/>
    <w:rsid w:val="00291BD2"/>
    <w:rsid w:val="00295518"/>
    <w:rsid w:val="003350D6"/>
    <w:rsid w:val="00370245"/>
    <w:rsid w:val="003C4479"/>
    <w:rsid w:val="003D371B"/>
    <w:rsid w:val="004023A3"/>
    <w:rsid w:val="00415B34"/>
    <w:rsid w:val="0042177C"/>
    <w:rsid w:val="0043369F"/>
    <w:rsid w:val="00436F04"/>
    <w:rsid w:val="00444DA7"/>
    <w:rsid w:val="004635B8"/>
    <w:rsid w:val="005027B2"/>
    <w:rsid w:val="005142EA"/>
    <w:rsid w:val="0052393E"/>
    <w:rsid w:val="00571DD5"/>
    <w:rsid w:val="00574156"/>
    <w:rsid w:val="00577FE8"/>
    <w:rsid w:val="005A14FF"/>
    <w:rsid w:val="005C0B9B"/>
    <w:rsid w:val="005D1597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7762C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DC3A6C"/>
    <w:rsid w:val="00DF4C29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1771C03"/>
    <w:rsid w:val="02327227"/>
    <w:rsid w:val="02F072A7"/>
    <w:rsid w:val="04C81265"/>
    <w:rsid w:val="05D33CC3"/>
    <w:rsid w:val="06AF5589"/>
    <w:rsid w:val="07A36A03"/>
    <w:rsid w:val="07B2591A"/>
    <w:rsid w:val="0C6E6D89"/>
    <w:rsid w:val="10F33957"/>
    <w:rsid w:val="14801784"/>
    <w:rsid w:val="155C45C3"/>
    <w:rsid w:val="18FA40F7"/>
    <w:rsid w:val="1B4A760E"/>
    <w:rsid w:val="1FEB3A00"/>
    <w:rsid w:val="218D6DE3"/>
    <w:rsid w:val="2194004A"/>
    <w:rsid w:val="21FA1614"/>
    <w:rsid w:val="235F702B"/>
    <w:rsid w:val="250F1455"/>
    <w:rsid w:val="25DD7EB7"/>
    <w:rsid w:val="28794977"/>
    <w:rsid w:val="2A6344F5"/>
    <w:rsid w:val="2C9C784E"/>
    <w:rsid w:val="30141B62"/>
    <w:rsid w:val="30306F76"/>
    <w:rsid w:val="324B2992"/>
    <w:rsid w:val="33CB24CB"/>
    <w:rsid w:val="367E70CF"/>
    <w:rsid w:val="3698771E"/>
    <w:rsid w:val="392B2A3B"/>
    <w:rsid w:val="39392971"/>
    <w:rsid w:val="39503349"/>
    <w:rsid w:val="399B0260"/>
    <w:rsid w:val="3B0D616C"/>
    <w:rsid w:val="3CA44D62"/>
    <w:rsid w:val="3DF723E0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B7747CC"/>
    <w:rsid w:val="5CF444B8"/>
    <w:rsid w:val="5D1944C6"/>
    <w:rsid w:val="5D202FDB"/>
    <w:rsid w:val="5FEBFBAC"/>
    <w:rsid w:val="635824CC"/>
    <w:rsid w:val="643670A8"/>
    <w:rsid w:val="646F5007"/>
    <w:rsid w:val="67FE7BE0"/>
    <w:rsid w:val="69194AC3"/>
    <w:rsid w:val="698F4252"/>
    <w:rsid w:val="6E052311"/>
    <w:rsid w:val="6E725242"/>
    <w:rsid w:val="71D677A9"/>
    <w:rsid w:val="722E54DA"/>
    <w:rsid w:val="73C4475F"/>
    <w:rsid w:val="748F004B"/>
    <w:rsid w:val="74AF1CE0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locked/>
    <w:uiPriority w:val="99"/>
    <w:rPr>
      <w:kern w:val="2"/>
      <w:sz w:val="18"/>
    </w:rPr>
  </w:style>
  <w:style w:type="character" w:customStyle="1" w:styleId="7">
    <w:name w:val="页眉 字符"/>
    <w:link w:val="3"/>
    <w:semiHidden/>
    <w:qFormat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71</Words>
  <Characters>407</Characters>
  <Lines>3</Lines>
  <Paragraphs>1</Paragraphs>
  <TotalTime>163</TotalTime>
  <ScaleCrop>false</ScaleCrop>
  <LinksUpToDate>false</LinksUpToDate>
  <CharactersWithSpaces>477</CharactersWithSpaces>
  <Application>WWO_wpscloud_20211223105319-6dc9500ba3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2019-06-28T09:21:00Z</dcterms:created>
  <dc:creator>Administrator</dc:creator>
  <cp:lastModifiedBy>曹 鑫</cp:lastModifiedBy>
  <cp:lastPrinted>2022-04-21T10:16:00Z</cp:lastPrinted>
  <dcterms:modified xsi:type="dcterms:W3CDTF">2022-05-25T14:46:36Z</dcterms:modified>
  <dc:title>XXX（单位）20XX年度拟录用（补充录用）公务员（参公单位工作人员）公示公告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