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ind w:left="240" w:right="240"/>
        <w:rPr>
          <w:rFonts w:ascii="仿宋_GB2312" w:hAnsi="Microsoft YaHei UI" w:eastAsia="仿宋_GB2312" w:cs="Microsoft YaHei UI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240"/>
        <w:jc w:val="center"/>
        <w:rPr>
          <w:rFonts w:ascii="方正小标宋简体" w:eastAsia="方正小标宋简体"/>
          <w:sz w:val="40"/>
        </w:rPr>
      </w:pPr>
      <w:bookmarkStart w:id="11" w:name="_GoBack"/>
      <w:r>
        <w:rPr>
          <w:rFonts w:hint="eastAsia" w:ascii="方正小标宋简体" w:eastAsia="方正小标宋简体"/>
          <w:sz w:val="40"/>
        </w:rPr>
        <w:t>中国电信博物馆2022年度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right="240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社会招聘岗位说明书</w:t>
      </w:r>
    </w:p>
    <w:bookmarkEnd w:id="11"/>
    <w:p>
      <w:pPr>
        <w:pStyle w:val="2"/>
        <w:shd w:val="clear" w:color="auto" w:fill="FFFFFF"/>
        <w:spacing w:before="0" w:beforeAutospacing="0" w:after="0" w:afterAutospacing="0" w:line="420" w:lineRule="atLeast"/>
        <w:ind w:right="240"/>
        <w:jc w:val="center"/>
        <w:rPr>
          <w:rFonts w:ascii="方正小标宋简体" w:eastAsia="方正小标宋简体"/>
          <w:sz w:val="40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一、</w:t>
      </w:r>
      <w:bookmarkStart w:id="0" w:name="文史编辑岗位"/>
      <w:r>
        <w:rPr>
          <w:rFonts w:hint="eastAsia" w:ascii="黑体" w:hAnsi="黑体" w:eastAsia="黑体" w:cstheme="minorEastAsia"/>
          <w:bCs/>
          <w:sz w:val="32"/>
          <w:szCs w:val="32"/>
        </w:rPr>
        <w:t>文史编辑岗位</w:t>
      </w:r>
      <w:bookmarkEnd w:id="0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</w:t>
      </w:r>
      <w:r>
        <w:rPr>
          <w:rFonts w:ascii="仿宋_GB2312" w:eastAsia="仿宋_GB2312" w:hAnsiTheme="majorEastAsia" w:cstheme="majorEastAsia"/>
          <w:sz w:val="32"/>
          <w:szCs w:val="32"/>
        </w:rPr>
        <w:t>1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从事年鉴、史志、画册等相关内容的策划、组稿、编辑、校对、发行等工作；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开展电信及通信行业历史方面的专题研究；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结合馆藏文物、档案资料开展专题性研究；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4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协助开展学术活动等。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任职要求：</w:t>
      </w:r>
      <w:r>
        <w:rPr>
          <w:rFonts w:ascii="仿宋_GB2312" w:eastAsia="仿宋_GB2312" w:hAnsiTheme="majorEastAsia" w:cstheme="majorEastAsia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历史学、考古学、文物与博物馆学、文学、哲学及通信类等相关专业，本科及以上学历并取得相应学位；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热爱编辑工作，具有较强的学习能力、人际沟通能力、文字能力和执行力，具备良好的团队协作精神、勤奋上进的工作理念;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.有出版从业经验且业绩优秀或具有中级以上职称者优先。</w:t>
      </w:r>
    </w:p>
    <w:p>
      <w:pPr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二、</w:t>
      </w:r>
      <w:bookmarkStart w:id="1" w:name="文史信息宣传岗位"/>
      <w:r>
        <w:rPr>
          <w:rFonts w:hint="eastAsia" w:ascii="黑体" w:hAnsi="黑体" w:eastAsia="黑体" w:cstheme="majorEastAsia"/>
          <w:bCs/>
          <w:sz w:val="32"/>
          <w:szCs w:val="32"/>
        </w:rPr>
        <w:t>文史信息宣传岗位</w:t>
      </w:r>
      <w:bookmarkEnd w:id="1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</w:t>
      </w:r>
      <w:r>
        <w:rPr>
          <w:rFonts w:ascii="仿宋_GB2312" w:eastAsia="仿宋_GB2312" w:hAnsiTheme="majorEastAsia" w:cstheme="majorEastAsia"/>
          <w:sz w:val="32"/>
          <w:szCs w:val="32"/>
        </w:rPr>
        <w:t>1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负责中国电信集团的党建、管理、经营、科创等信息资料的收集、整理、存档、编辑、开发利用等工作；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2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负责本单位的日常新闻报道工作，重要事项的宣传策划、宣传文字稿件组织撰写及报送等；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3.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负责中国电信博物馆网站和公众号的日常管理和内容编辑工作；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4.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负责对外媒体联络及舆情收集与处置的具体工作；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5.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负责利用多媒体手段为宣传推广提供必要支持；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6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负责信息化建设工作。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广告学、新闻学、传播学、广播电视编导、影视摄影与制作、广播电视（新闻）学、网络与新媒体、数字动画、数字媒体艺术等相关专业，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本科及以上学历并取得相应学位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ascii="仿宋_GB2312" w:eastAsia="仿宋_GB2312" w:hAnsiTheme="majorEastAsia" w:cstheme="majorEastAsia"/>
          <w:bCs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熟悉互联网生态，具备优秀的文字驾驭能力、沟通协调能力，能较为敏锐的把握行业信息和受众需求；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ascii="仿宋_GB2312" w:eastAsia="仿宋_GB2312" w:hAnsiTheme="majorEastAsia" w:cstheme="majorEastAsia"/>
          <w:bCs/>
          <w:sz w:val="32"/>
          <w:szCs w:val="32"/>
        </w:rPr>
        <w:t>3.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有企业外宣、微信公众号运营、推广文案策划、新媒体推广等相关工作经验者优先。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三、</w:t>
      </w:r>
      <w:bookmarkStart w:id="2" w:name="文物保护研究岗位"/>
      <w:r>
        <w:rPr>
          <w:rFonts w:hint="eastAsia" w:ascii="黑体" w:hAnsi="黑体" w:eastAsia="黑体" w:cstheme="minorEastAsia"/>
          <w:bCs/>
          <w:sz w:val="32"/>
          <w:szCs w:val="32"/>
        </w:rPr>
        <w:t>文物保护研究岗位</w:t>
      </w:r>
      <w:bookmarkEnd w:id="2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负责库存藏品的保管和安全，</w:t>
      </w:r>
      <w:r>
        <w:rPr>
          <w:rFonts w:hint="eastAsia" w:ascii="仿宋_GB2312" w:eastAsia="仿宋_GB2312" w:cs="宋体"/>
          <w:sz w:val="32"/>
          <w:szCs w:val="32"/>
        </w:rPr>
        <w:t>协助</w:t>
      </w:r>
      <w:r>
        <w:rPr>
          <w:rFonts w:hint="eastAsia" w:ascii="仿宋_GB2312" w:hAnsi="宋体" w:eastAsia="仿宋_GB2312" w:cs="宋体"/>
          <w:sz w:val="32"/>
          <w:szCs w:val="32"/>
        </w:rPr>
        <w:t>藏品管理人员</w:t>
      </w:r>
      <w:r>
        <w:rPr>
          <w:rFonts w:hint="eastAsia" w:ascii="仿宋_GB2312" w:eastAsia="仿宋_GB2312" w:cs="宋体"/>
          <w:sz w:val="32"/>
          <w:szCs w:val="32"/>
        </w:rPr>
        <w:t>开展相关业务工作；</w:t>
      </w:r>
    </w:p>
    <w:p>
      <w:pPr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2.</w:t>
      </w:r>
      <w:r>
        <w:rPr>
          <w:rFonts w:hint="eastAsia" w:ascii="仿宋_GB2312" w:eastAsia="仿宋_GB2312" w:cs="宋体"/>
          <w:sz w:val="32"/>
          <w:szCs w:val="32"/>
        </w:rPr>
        <w:t>负责开展藏品研究工作；</w:t>
      </w:r>
    </w:p>
    <w:p>
      <w:pPr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3</w:t>
      </w:r>
      <w:r>
        <w:rPr>
          <w:rFonts w:ascii="仿宋_GB2312" w:eastAsia="仿宋_GB2312" w:cs="宋体"/>
          <w:sz w:val="32"/>
          <w:szCs w:val="32"/>
        </w:rPr>
        <w:t>.</w:t>
      </w:r>
      <w:r>
        <w:rPr>
          <w:rFonts w:hint="eastAsia" w:ascii="仿宋_GB2312" w:eastAsia="仿宋_GB2312" w:cs="宋体"/>
          <w:sz w:val="32"/>
          <w:szCs w:val="32"/>
        </w:rPr>
        <w:t>承担库房管理的相关工作。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历史学、考古学、文物及博物馆学、文物保护技术、文物鉴赏与修复、信息通信学等相关专业，本科及以上学历并取得相应学位；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从事过文物保护或研究相关工作者优先。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四、</w:t>
      </w:r>
      <w:bookmarkStart w:id="3" w:name="文物信息研究（档案）岗位"/>
      <w:r>
        <w:rPr>
          <w:rFonts w:hint="eastAsia" w:ascii="黑体" w:hAnsi="黑体" w:eastAsia="黑体" w:cstheme="minorEastAsia"/>
          <w:bCs/>
          <w:sz w:val="32"/>
          <w:szCs w:val="32"/>
        </w:rPr>
        <w:t>文物信息研究（档案）岗位</w:t>
      </w:r>
      <w:bookmarkEnd w:id="3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负责本单位文物档案的开发、利用和研究等工作；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负责本单位文物和文化遗产数字化采集、研究等工作；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负责本单位文物档案和档案资料的征集、接收、整理、分类、保管和统计等工作。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历史学、考古学、文物及博物馆学、编辑出版学、电子信息类、管理科学、计算机类、档案学、古典文献学、图书情报学、图书档案管理等相关专业，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本科及以上学历并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取得相应学位；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ascii="仿宋_GB2312" w:eastAsia="仿宋_GB2312" w:hAnsiTheme="majorEastAsia" w:cstheme="majorEastAsia"/>
          <w:bCs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有文物信息研究或档案管理相关经验者优先。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五、</w:t>
      </w:r>
      <w:bookmarkStart w:id="4" w:name="文化产业管理岗位"/>
      <w:r>
        <w:rPr>
          <w:rFonts w:hint="eastAsia" w:ascii="黑体" w:hAnsi="黑体" w:eastAsia="黑体" w:cstheme="majorEastAsia"/>
          <w:bCs/>
          <w:sz w:val="32"/>
          <w:szCs w:val="32"/>
        </w:rPr>
        <w:t>文化产业管理岗位</w:t>
      </w:r>
      <w:bookmarkEnd w:id="4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了解及研究文化产业行业信息、发展趋势和政策，提供文化产业发展战略分析和建议；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负责文化产业宣传推广；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对文创产品进行需求分析、构思策划，组织团队实施创意设计、产品研发和营销推广等工作。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文化产业管理、市场营销、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文学类、艺术学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等相关专业，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本科及以上学历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并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取得相应学位。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、有独立完成市场拓展的工作能力，有市场营销、文化产业推广经验者优先。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六、</w:t>
      </w:r>
      <w:bookmarkStart w:id="5" w:name="科教活动管理岗位"/>
      <w:r>
        <w:rPr>
          <w:rFonts w:hint="eastAsia" w:ascii="黑体" w:hAnsi="黑体" w:eastAsia="黑体" w:cstheme="majorEastAsia"/>
          <w:bCs/>
          <w:sz w:val="32"/>
          <w:szCs w:val="32"/>
        </w:rPr>
        <w:t>科教活动管理岗位</w:t>
      </w:r>
      <w:bookmarkEnd w:id="5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负责博物馆教育活动项目的开发、策划与执行；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负责对接馆外相关机构的宣教项目；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3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参与临展项目的组织和实施工作；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4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负责拍摄制作教育视频。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1．广播电视（新闻）学、艺术管理、会展经济与管理、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教育学、艺术学、摄影摄像技术等相关专业，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本科及以上学历；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有文博行业社教工作经验者优先；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精通办公软件，形象气质佳、普通话标准。</w:t>
      </w:r>
    </w:p>
    <w:p>
      <w:pPr>
        <w:rPr>
          <w:rFonts w:ascii="黑体" w:hAnsi="黑体" w:eastAsia="黑体" w:cstheme="minorEastAsia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七、</w:t>
      </w:r>
      <w:bookmarkStart w:id="6" w:name="展览策划岗位"/>
      <w:r>
        <w:rPr>
          <w:rFonts w:hint="eastAsia" w:ascii="黑体" w:hAnsi="黑体" w:eastAsia="黑体" w:cstheme="minorEastAsia"/>
          <w:bCs/>
          <w:sz w:val="32"/>
          <w:szCs w:val="32"/>
        </w:rPr>
        <w:t>展览策划岗位</w:t>
      </w:r>
      <w:bookmarkEnd w:id="6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负责展览方案策划、拟定展览主题和布展内容、编写大纲和策划案，项目的协调与管理工作；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2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负责常设展览内容的更新调整，新业务内容的布放；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3.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负责展览设备维护管理和研究开发，展览文物资料保管、研究等；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4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负责展览的引进和交流等。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会展与经济管理、展览设计、设计学、艺术设计学、土木工程、建筑室内设计、美术设计等相关专业，本科及以上学历并取得相应学位；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.对大型展馆、主题厅馆项目的活动设计有较强的策划能力，熟悉设计流程、设计方案、包装、PPT文件制作；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3.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具备展厅、展览展示策划经验者优先。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八、</w:t>
      </w:r>
      <w:bookmarkStart w:id="7" w:name="综合文秘岗位"/>
      <w:r>
        <w:rPr>
          <w:rFonts w:hint="eastAsia" w:ascii="黑体" w:hAnsi="黑体" w:eastAsia="黑体" w:cstheme="minorEastAsia"/>
          <w:bCs/>
          <w:sz w:val="32"/>
          <w:szCs w:val="32"/>
        </w:rPr>
        <w:t>综合文秘岗位</w:t>
      </w:r>
      <w:bookmarkEnd w:id="7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</w:t>
      </w:r>
      <w:r>
        <w:rPr>
          <w:rFonts w:ascii="仿宋_GB2312" w:eastAsia="仿宋_GB2312" w:hAnsiTheme="majorEastAsia" w:cstheme="majorEastAsia"/>
          <w:sz w:val="32"/>
          <w:szCs w:val="32"/>
        </w:rPr>
        <w:t>2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负责研究上级单位有关政策，推动政策在单位内部落地，撰写专题调研报告；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负责重要文件、重要会议报告、讲话稿、经验材料、对外文宣起草等综合文字工作，负责会议记录和月度、季度、年度工作计划、工作总结的起草；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制定执行公文管理制度，负责用印管理，完成内、外各类文件、传真的收发、核稿、登记、保存、传阅、印发及归档工作；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4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完成各种合同、协议等法律文档的拟定、审核、归档管理工作和有关法律事务；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5.牵头做好本单位制度建设工作；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6.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负责重要活动的安排与接待工作；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7.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负责本单位的文化建设及各项宣传工作。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行政管理类、法律、文秘、外语、文学类等相关专业，本科及以上学历并取得相应学位；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熟练掌握使用办公软件，有较强的公文写作能力；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.具备良好的沟通、协调、组织能力。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九、</w:t>
      </w:r>
      <w:bookmarkStart w:id="8" w:name="综合行政岗位"/>
      <w:r>
        <w:rPr>
          <w:rFonts w:hint="eastAsia" w:ascii="黑体" w:hAnsi="黑体" w:eastAsia="黑体" w:cstheme="minorEastAsia"/>
          <w:bCs/>
          <w:sz w:val="32"/>
          <w:szCs w:val="32"/>
        </w:rPr>
        <w:t>综合行政岗位</w:t>
      </w:r>
      <w:bookmarkEnd w:id="8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1.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负责综合行政类材料的编写，行政、后勤、支撑服务方面制度、流程、规范的制定和组织落实；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负责重大会议的会务组织、协调、接待工作，负责对外联络和公共关系处理；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3.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负责博物馆安全保卫、保密及消防、防疫工作管理，以及相关制度建设并组织落实；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4.督促、检查物业和餐饮服务工作，负责办公楼以及办公设备、设施的维护维修管理；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5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负责固定资产实物、机动车辆以及房屋权属、租赁盘活的管理；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6.管理并指导劳保福利用品的发放，负责工会工作；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7.负责办公信息化及相关制度建设工作。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</w:t>
      </w:r>
      <w:r>
        <w:rPr>
          <w:rFonts w:ascii="仿宋_GB2312" w:eastAsia="仿宋_GB2312" w:hAnsiTheme="minorEastAsia" w:cs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管理类、经济类、法律类、文学类、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计算机、通信类、建筑类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等相关专业，本科及以上学历并取得相应学位；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2.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具有国有企业行政管理工作经验者优先; 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/>
          <w:sz w:val="32"/>
          <w:szCs w:val="32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.具备良好的沟通、协调、组织、策划能力和应急处置突发事件技能。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十、</w:t>
      </w:r>
      <w:bookmarkStart w:id="9" w:name="人力资源管理岗位"/>
      <w:r>
        <w:rPr>
          <w:rFonts w:hint="eastAsia" w:ascii="黑体" w:hAnsi="黑体" w:eastAsia="黑体" w:cstheme="minorEastAsia"/>
          <w:bCs/>
          <w:sz w:val="32"/>
          <w:szCs w:val="32"/>
        </w:rPr>
        <w:t>人力资源管理岗位</w:t>
      </w:r>
      <w:bookmarkEnd w:id="9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制定、执行岗位薪酬和绩效管理体系、晋升机制并组织实施,负责员工招聘与考勤；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办理员工社保、企业年金缴纳及入离职等人事手续，负责人员信息档案管理；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负责培训工作，制定、落实员工的培训计划及方案；</w:t>
      </w:r>
    </w:p>
    <w:p>
      <w:pPr>
        <w:ind w:firstLine="640" w:firstLineChars="200"/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.协助维护劳资关系，负责组织企业文化、员工关怀；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仿宋_GB2312" w:eastAsia="仿宋_GB2312" w:hAnsiTheme="minorEastAsia" w:cstheme="minorEastAsia"/>
          <w:color w:val="333333"/>
          <w:sz w:val="32"/>
          <w:szCs w:val="32"/>
          <w:shd w:val="clear" w:color="auto" w:fill="FFFFFF"/>
        </w:rPr>
        <w:t>.负责党群相关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1.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中共党员，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人力资源管理、管理类等相关专业，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本科及以上学历并取得相应学位</w:t>
      </w: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2.了解基本人事流程和相关法律法规，在大型国有企业有人力资源相关工作经验者优先；</w:t>
      </w:r>
    </w:p>
    <w:p>
      <w:pPr>
        <w:ind w:firstLine="640" w:firstLineChars="200"/>
        <w:rPr>
          <w:rFonts w:ascii="仿宋_GB2312" w:eastAsia="仿宋_GB2312" w:hAnsiTheme="majorEastAsia" w:cstheme="majorEastAsia"/>
          <w:bCs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bCs/>
          <w:sz w:val="32"/>
          <w:szCs w:val="32"/>
        </w:rPr>
        <w:t>3.组织能力及沟通表达能力较强，有较强的适应性及抗压性。</w:t>
      </w:r>
    </w:p>
    <w:p>
      <w:pPr>
        <w:ind w:firstLine="640" w:firstLineChars="200"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十一、</w:t>
      </w:r>
      <w:bookmarkStart w:id="10" w:name="财务管理岗位"/>
      <w:r>
        <w:rPr>
          <w:rFonts w:hint="eastAsia" w:ascii="黑体" w:hAnsi="黑体" w:eastAsia="黑体" w:cstheme="minorEastAsia"/>
          <w:bCs/>
          <w:sz w:val="32"/>
          <w:szCs w:val="32"/>
        </w:rPr>
        <w:t>财务管理岗位</w:t>
      </w:r>
      <w:bookmarkEnd w:id="10"/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招聘人数：1。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岗位职责：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1.执行集团公司财务制度，组织制定并实施馆内财务方面的管理制度及有关规定；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2.负责单位税务管理工作，按时完成纳税申报及税款缴纳，协助员工完成个税申报并解答相关问题;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3.负责发票开具和发票管理工作；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4.完成日常事务性工作，解决MSS系统问题;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5.负责内控制度实施与完善工作；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6.负责财务档案及相关资料管理工作。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任职要求：</w:t>
      </w:r>
    </w:p>
    <w:p>
      <w:pPr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1</w:t>
      </w:r>
      <w:r>
        <w:rPr>
          <w:rFonts w:ascii="仿宋_GB2312" w:eastAsia="仿宋_GB2312" w:hAnsiTheme="majorEastAsia" w:cstheme="majorEastAsia"/>
          <w:sz w:val="32"/>
          <w:szCs w:val="32"/>
        </w:rPr>
        <w:t>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财务、会计、经济等相关专业，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本科及以上学历并取得相应学位，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具有会计任职资格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2.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具有扎实的会计基础知识及2年以上财会工作经验，有中级以上职称者优先。</w:t>
      </w:r>
    </w:p>
    <w:p>
      <w:pPr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3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.具有良好的职业操守及团队合作精神，语言表达沟通和理解分析能力强。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TgxOTRmM2RiNmU4YzkxNDM0MDNjM2VjZmYxMDkifQ=="/>
  </w:docVars>
  <w:rsids>
    <w:rsidRoot w:val="47802AE4"/>
    <w:rsid w:val="478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2022-05-09T09:31:00Z</dcterms:created>
  <dc:creator>彬彬向荣</dc:creator>
  <cp:lastModifiedBy>彬彬向荣</cp:lastModifiedBy>
  <dcterms:modified xsi:type="dcterms:W3CDTF">2022-05-09T09:32:37Z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2DDB2812C138406B8D695C47D74EA095</vt:lpwstr>
  </property>
</Properties>
</file>