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180" w:lineRule="auto"/>
        <w:jc w:val="center"/>
        <w:rPr>
          <w:rFonts w:ascii="Microsoft JhengHei" w:hAnsi="Microsoft JhengHei" w:eastAsia="Microsoft JhengHei" w:cs="Microsoft JhengHei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疫情期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间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考生安全考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试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诺书</w:t>
      </w:r>
    </w:p>
    <w:p>
      <w:pPr>
        <w:jc w:val="center"/>
      </w:pPr>
    </w:p>
    <w:p/>
    <w:p>
      <w:pPr>
        <w:spacing w:line="46" w:lineRule="auto"/>
        <w:rPr>
          <w:rFonts w:ascii="Arial"/>
          <w:sz w:val="2"/>
        </w:rPr>
      </w:pPr>
    </w:p>
    <w:tbl>
      <w:tblPr>
        <w:tblStyle w:val="4"/>
        <w:tblW w:w="82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238"/>
        <w:gridCol w:w="1095"/>
        <w:gridCol w:w="991"/>
        <w:gridCol w:w="426"/>
        <w:gridCol w:w="474"/>
        <w:gridCol w:w="930"/>
        <w:gridCol w:w="1170"/>
        <w:gridCol w:w="1080"/>
        <w:gridCol w:w="10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00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Malgun Gothic"/>
                <w:sz w:val="21"/>
              </w:rPr>
            </w:pPr>
          </w:p>
          <w:p>
            <w:pPr>
              <w:spacing w:before="79"/>
              <w:ind w:left="174" w:right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基本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信息</w:t>
            </w:r>
          </w:p>
        </w:tc>
        <w:tc>
          <w:tcPr>
            <w:tcW w:w="1333" w:type="dxa"/>
            <w:gridSpan w:val="2"/>
            <w:vAlign w:val="top"/>
          </w:tcPr>
          <w:p>
            <w:pPr>
              <w:spacing w:before="197" w:line="189" w:lineRule="auto"/>
              <w:ind w:firstLine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考生姓名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04" w:type="dxa"/>
            <w:gridSpan w:val="2"/>
            <w:vAlign w:val="top"/>
          </w:tcPr>
          <w:p>
            <w:pPr>
              <w:spacing w:before="42" w:line="214" w:lineRule="auto"/>
              <w:ind w:left="120" w:right="11" w:firstLine="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准考证号</w:t>
            </w:r>
            <w:r>
              <w:rPr>
                <w:rFonts w:ascii="仿宋" w:hAnsi="仿宋" w:eastAsia="仿宋" w:cs="仿宋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（考生号）</w:t>
            </w:r>
          </w:p>
        </w:tc>
        <w:tc>
          <w:tcPr>
            <w:tcW w:w="3328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333" w:type="dxa"/>
            <w:gridSpan w:val="2"/>
            <w:vAlign w:val="top"/>
          </w:tcPr>
          <w:p>
            <w:pPr>
              <w:spacing w:before="152" w:line="189" w:lineRule="auto"/>
              <w:ind w:firstLine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考生电话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404" w:type="dxa"/>
            <w:gridSpan w:val="2"/>
            <w:vAlign w:val="top"/>
          </w:tcPr>
          <w:p>
            <w:pPr>
              <w:spacing w:before="152" w:line="189" w:lineRule="auto"/>
              <w:ind w:firstLine="1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常住省市</w:t>
            </w:r>
          </w:p>
        </w:tc>
        <w:tc>
          <w:tcPr>
            <w:tcW w:w="3328" w:type="dxa"/>
            <w:gridSpan w:val="3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2750" w:type="dxa"/>
            <w:gridSpan w:val="4"/>
            <w:vAlign w:val="top"/>
          </w:tcPr>
          <w:p>
            <w:pPr>
              <w:spacing w:before="158" w:line="189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居民身份证号码</w:t>
            </w:r>
          </w:p>
        </w:tc>
        <w:tc>
          <w:tcPr>
            <w:tcW w:w="4732" w:type="dxa"/>
            <w:gridSpan w:val="5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282" w:type="dxa"/>
            <w:gridSpan w:val="10"/>
            <w:vAlign w:val="top"/>
          </w:tcPr>
          <w:p>
            <w:pPr>
              <w:spacing w:before="100" w:line="189" w:lineRule="auto"/>
              <w:ind w:firstLine="15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考前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14</w:t>
            </w:r>
            <w:r>
              <w:rPr>
                <w:rFonts w:ascii="仿宋" w:hAnsi="仿宋" w:eastAsia="仿宋" w:cs="仿宋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天体温监测记录（</w:t>
            </w:r>
            <w:r>
              <w:rPr>
                <w:rFonts w:ascii="仿宋" w:hAnsi="仿宋" w:eastAsia="仿宋" w:cs="仿宋"/>
                <w:spacing w:val="-5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日-</w:t>
            </w: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38" w:type="dxa"/>
            <w:gridSpan w:val="2"/>
            <w:vAlign w:val="top"/>
          </w:tcPr>
          <w:p>
            <w:pPr>
              <w:spacing w:before="194" w:line="189" w:lineRule="auto"/>
              <w:ind w:firstLine="2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期</w:t>
            </w:r>
          </w:p>
        </w:tc>
        <w:tc>
          <w:tcPr>
            <w:tcW w:w="1095" w:type="dxa"/>
            <w:vAlign w:val="top"/>
          </w:tcPr>
          <w:p>
            <w:pPr>
              <w:spacing w:before="38"/>
              <w:ind w:firstLine="3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  <w:p>
            <w:pPr>
              <w:spacing w:before="1" w:line="204" w:lineRule="auto"/>
              <w:ind w:firstLine="28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日</w:t>
            </w:r>
          </w:p>
        </w:tc>
        <w:tc>
          <w:tcPr>
            <w:tcW w:w="991" w:type="dxa"/>
            <w:vAlign w:val="top"/>
          </w:tcPr>
          <w:p>
            <w:pPr>
              <w:spacing w:before="39" w:line="214" w:lineRule="auto"/>
              <w:ind w:left="114" w:right="106" w:firstLine="1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w w:val="95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5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0"/>
                <w:sz w:val="24"/>
                <w:szCs w:val="24"/>
              </w:rPr>
              <w:t>日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before="38"/>
              <w:ind w:firstLine="23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  <w:p>
            <w:pPr>
              <w:spacing w:before="1" w:line="204" w:lineRule="auto"/>
              <w:ind w:firstLine="21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日</w:t>
            </w:r>
          </w:p>
        </w:tc>
        <w:tc>
          <w:tcPr>
            <w:tcW w:w="930" w:type="dxa"/>
            <w:vAlign w:val="top"/>
          </w:tcPr>
          <w:p>
            <w:pPr>
              <w:spacing w:before="38"/>
              <w:ind w:firstLine="26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  <w:p>
            <w:pPr>
              <w:spacing w:before="1" w:line="204" w:lineRule="auto"/>
              <w:ind w:firstLine="25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日</w:t>
            </w:r>
          </w:p>
        </w:tc>
        <w:tc>
          <w:tcPr>
            <w:tcW w:w="1170" w:type="dxa"/>
            <w:vAlign w:val="top"/>
          </w:tcPr>
          <w:p>
            <w:pPr>
              <w:spacing w:before="38"/>
              <w:ind w:firstLine="27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  <w:p>
            <w:pPr>
              <w:spacing w:before="1" w:line="204" w:lineRule="auto"/>
              <w:ind w:firstLine="26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日</w:t>
            </w:r>
          </w:p>
        </w:tc>
        <w:tc>
          <w:tcPr>
            <w:tcW w:w="1080" w:type="dxa"/>
            <w:vAlign w:val="top"/>
          </w:tcPr>
          <w:p>
            <w:pPr>
              <w:spacing w:before="38"/>
              <w:ind w:firstLine="35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  <w:p>
            <w:pPr>
              <w:spacing w:before="1" w:line="204" w:lineRule="auto"/>
              <w:ind w:firstLine="33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日</w:t>
            </w:r>
          </w:p>
        </w:tc>
        <w:tc>
          <w:tcPr>
            <w:tcW w:w="1078" w:type="dxa"/>
            <w:vAlign w:val="top"/>
          </w:tcPr>
          <w:p>
            <w:pPr>
              <w:spacing w:before="38"/>
              <w:ind w:firstLine="34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  <w:p>
            <w:pPr>
              <w:spacing w:before="1" w:line="204" w:lineRule="auto"/>
              <w:ind w:firstLine="32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38" w:type="dxa"/>
            <w:gridSpan w:val="2"/>
            <w:vAlign w:val="top"/>
          </w:tcPr>
          <w:p>
            <w:pPr>
              <w:spacing w:before="103" w:line="189" w:lineRule="auto"/>
              <w:ind w:firstLine="2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体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温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ascii="Malgun Gothic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jc w:val="center"/>
              <w:rPr>
                <w:rFonts w:ascii="Malgun Gothic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ascii="Malgun Gothic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ascii="Malgun Gothic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ascii="Malgun Gothic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ascii="Malgun Gothic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38" w:type="dxa"/>
            <w:gridSpan w:val="2"/>
            <w:vAlign w:val="top"/>
          </w:tcPr>
          <w:p>
            <w:pPr>
              <w:spacing w:before="195" w:line="189" w:lineRule="auto"/>
              <w:ind w:firstLine="2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5"/>
                <w:sz w:val="24"/>
                <w:szCs w:val="24"/>
              </w:rPr>
              <w:t>期</w:t>
            </w:r>
          </w:p>
        </w:tc>
        <w:tc>
          <w:tcPr>
            <w:tcW w:w="1095" w:type="dxa"/>
            <w:vAlign w:val="top"/>
          </w:tcPr>
          <w:p>
            <w:pPr>
              <w:spacing w:before="39"/>
              <w:ind w:firstLine="3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3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  <w:p>
            <w:pPr>
              <w:spacing w:before="1" w:line="204" w:lineRule="auto"/>
              <w:ind w:firstLine="28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日</w:t>
            </w:r>
          </w:p>
        </w:tc>
        <w:tc>
          <w:tcPr>
            <w:tcW w:w="991" w:type="dxa"/>
            <w:vAlign w:val="top"/>
          </w:tcPr>
          <w:p>
            <w:pPr>
              <w:spacing w:before="40" w:line="214" w:lineRule="auto"/>
              <w:ind w:left="114" w:right="106" w:firstLine="1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w w:val="95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5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0"/>
                <w:sz w:val="24"/>
                <w:szCs w:val="24"/>
              </w:rPr>
              <w:t>日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before="39"/>
              <w:ind w:firstLine="23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月</w:t>
            </w:r>
          </w:p>
          <w:p>
            <w:pPr>
              <w:spacing w:before="1" w:line="204" w:lineRule="auto"/>
              <w:ind w:firstLine="21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日</w:t>
            </w:r>
          </w:p>
        </w:tc>
        <w:tc>
          <w:tcPr>
            <w:tcW w:w="930" w:type="dxa"/>
            <w:vAlign w:val="top"/>
          </w:tcPr>
          <w:p>
            <w:pPr>
              <w:spacing w:before="40" w:line="214" w:lineRule="auto"/>
              <w:ind w:left="460" w:right="106" w:hanging="33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日</w:t>
            </w:r>
          </w:p>
        </w:tc>
        <w:tc>
          <w:tcPr>
            <w:tcW w:w="1170" w:type="dxa"/>
            <w:vAlign w:val="top"/>
          </w:tcPr>
          <w:p>
            <w:pPr>
              <w:spacing w:before="40" w:line="214" w:lineRule="auto"/>
              <w:ind w:left="468" w:right="161" w:hanging="2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w w:val="94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4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日</w:t>
            </w:r>
          </w:p>
        </w:tc>
        <w:tc>
          <w:tcPr>
            <w:tcW w:w="1080" w:type="dxa"/>
            <w:vAlign w:val="top"/>
          </w:tcPr>
          <w:p>
            <w:pPr>
              <w:spacing w:before="195" w:line="189" w:lineRule="auto"/>
              <w:ind w:firstLine="213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w w:val="98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日</w:t>
            </w:r>
          </w:p>
        </w:tc>
        <w:tc>
          <w:tcPr>
            <w:tcW w:w="1078" w:type="dxa"/>
            <w:vAlign w:val="top"/>
          </w:tcPr>
          <w:p>
            <w:pPr>
              <w:spacing w:before="195" w:line="189" w:lineRule="auto"/>
              <w:ind w:left="429" w:leftChars="114" w:hanging="190" w:hangingChars="13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0"/>
                <w:sz w:val="24"/>
                <w:szCs w:val="24"/>
                <w:lang w:val="en-US" w:eastAsia="zh-CN"/>
              </w:rPr>
              <w:t xml:space="preserve">5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38" w:type="dxa"/>
            <w:gridSpan w:val="2"/>
            <w:vAlign w:val="top"/>
          </w:tcPr>
          <w:p>
            <w:pPr>
              <w:spacing w:before="103" w:line="189" w:lineRule="auto"/>
              <w:ind w:firstLine="2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体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温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ascii="Malgun Gothic"/>
                <w:sz w:val="21"/>
              </w:rPr>
            </w:pPr>
            <w:bookmarkStart w:id="0" w:name="_GoBack"/>
            <w:bookmarkEnd w:id="0"/>
          </w:p>
        </w:tc>
        <w:tc>
          <w:tcPr>
            <w:tcW w:w="1078" w:type="dxa"/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9" w:hRule="atLeast"/>
        </w:trPr>
        <w:tc>
          <w:tcPr>
            <w:tcW w:w="8282" w:type="dxa"/>
            <w:gridSpan w:val="10"/>
            <w:tcBorders>
              <w:bottom w:val="nil"/>
            </w:tcBorders>
            <w:vAlign w:val="top"/>
          </w:tcPr>
          <w:p>
            <w:pPr>
              <w:spacing w:line="431" w:lineRule="auto"/>
              <w:rPr>
                <w:rFonts w:ascii="Malgun Gothic"/>
                <w:sz w:val="21"/>
              </w:rPr>
            </w:pPr>
          </w:p>
          <w:p>
            <w:pPr>
              <w:spacing w:before="98" w:line="189" w:lineRule="auto"/>
              <w:ind w:firstLine="340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3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承</w:t>
            </w:r>
            <w:r>
              <w:rPr>
                <w:rFonts w:ascii="仿宋" w:hAnsi="仿宋" w:eastAsia="仿宋" w:cs="仿宋"/>
                <w:spacing w:val="10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诺</w:t>
            </w:r>
            <w:r>
              <w:rPr>
                <w:rFonts w:ascii="仿宋" w:hAnsi="仿宋" w:eastAsia="仿宋" w:cs="仿宋"/>
                <w:spacing w:val="18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书</w:t>
            </w:r>
          </w:p>
          <w:p>
            <w:pPr>
              <w:spacing w:before="276" w:line="189" w:lineRule="auto"/>
              <w:ind w:firstLine="57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本人郑重承诺：</w:t>
            </w:r>
            <w:r>
              <w:rPr>
                <w:rFonts w:ascii="仿宋" w:hAnsi="仿宋" w:eastAsia="仿宋" w:cs="仿宋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新冠肺炎疫情发生以来无相关病例接触史，</w:t>
            </w:r>
          </w:p>
          <w:p>
            <w:pPr>
              <w:spacing w:before="278" w:line="359" w:lineRule="auto"/>
              <w:ind w:left="126" w:right="107" w:firstLine="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未被确诊为新冠肺炎确诊病例、疑似病例、无症状感染者以及</w:t>
            </w:r>
            <w:r>
              <w:rPr>
                <w:rFonts w:ascii="仿宋" w:hAnsi="仿宋" w:eastAsia="仿宋" w:cs="仿宋"/>
                <w:spacing w:val="2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相关病例的密切接触者；</w:t>
            </w:r>
            <w:r>
              <w:rPr>
                <w:rFonts w:ascii="仿宋" w:hAnsi="仿宋" w:eastAsia="仿宋" w:cs="仿宋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近</w:t>
            </w:r>
            <w:r>
              <w:rPr>
                <w:rFonts w:ascii="仿宋" w:hAnsi="仿宋" w:eastAsia="仿宋" w:cs="仿宋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14</w:t>
            </w:r>
            <w:r>
              <w:rPr>
                <w:rFonts w:ascii="仿宋" w:hAnsi="仿宋" w:eastAsia="仿宋" w:cs="仿宋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天来未接触国内中、高风险地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区人员，未接触境外归来人员，无发热及呼吸道症状等，身体</w:t>
            </w:r>
            <w:r>
              <w:rPr>
                <w:rFonts w:ascii="仿宋" w:hAnsi="仿宋" w:eastAsia="仿宋" w:cs="仿宋"/>
                <w:spacing w:val="2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健康状况良好；</w:t>
            </w:r>
            <w:r>
              <w:rPr>
                <w:rFonts w:ascii="仿宋" w:hAnsi="仿宋" w:eastAsia="仿宋" w:cs="仿宋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考前</w:t>
            </w:r>
            <w:r>
              <w:rPr>
                <w:rFonts w:ascii="仿宋" w:hAnsi="仿宋" w:eastAsia="仿宋" w:cs="仿宋"/>
                <w:spacing w:val="-4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14</w:t>
            </w:r>
            <w:r>
              <w:rPr>
                <w:rFonts w:ascii="仿宋" w:hAnsi="仿宋" w:eastAsia="仿宋" w:cs="仿宋"/>
                <w:spacing w:val="-56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30"/>
                <w:szCs w:val="30"/>
              </w:rPr>
              <w:t>天体温检测记录数据真实准确，如有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虚假，本人愿意承担由此带来的相关后果。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8282" w:type="dxa"/>
            <w:gridSpan w:val="10"/>
            <w:tcBorders>
              <w:top w:val="nil"/>
            </w:tcBorders>
            <w:vAlign w:val="top"/>
          </w:tcPr>
          <w:p>
            <w:pPr>
              <w:spacing w:before="409" w:line="189" w:lineRule="auto"/>
              <w:ind w:firstLine="72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考生本人签名：</w:t>
            </w:r>
          </w:p>
        </w:tc>
      </w:tr>
    </w:tbl>
    <w:p>
      <w:pPr>
        <w:rPr>
          <w:rFonts w:ascii="Malgun Gothic"/>
          <w:sz w:val="21"/>
        </w:rPr>
      </w:pPr>
    </w:p>
    <w:sectPr>
      <w:pgSz w:w="11906" w:h="16839"/>
      <w:pgMar w:top="1344" w:right="1785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2ZGY0NjU4NDk1YjEzODM5OTc2Yzk0ZjVjZjUwNDUifQ=="/>
  </w:docVars>
  <w:rsids>
    <w:rsidRoot w:val="00000000"/>
    <w:rsid w:val="0EDA5141"/>
    <w:rsid w:val="2C0C284D"/>
    <w:rsid w:val="3CD647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274</Words>
  <Characters>278</Characters>
  <TotalTime>6</TotalTime>
  <ScaleCrop>false</ScaleCrop>
  <LinksUpToDate>false</LinksUpToDate>
  <CharactersWithSpaces>340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2021-11-09T18:03:00Z</dcterms:created>
  <dc:creator>Sky123.Org</dc:creator>
  <cp:lastModifiedBy>lenovo001</cp:lastModifiedBy>
  <dcterms:modified xsi:type="dcterms:W3CDTF">2022-05-25T00:31:24Z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2022-02-11T15:54:06Z</vt:filetime>
  </property>
  <property fmtid="{D5CDD505-2E9C-101B-9397-08002B2CF9AE}" pid="4" name="KSOProductBuildVer">
    <vt:lpwstr>2052-11.1.0.11365</vt:lpwstr>
  </property>
  <property fmtid="{D5CDD505-2E9C-101B-9397-08002B2CF9AE}" pid="5" name="ICV">
    <vt:lpwstr>02E2C167EE3742A193DEAFFE462762AE</vt:lpwstr>
  </property>
</Properties>
</file>