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山西交通物流集团有限公司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岗位选聘报名表</w:t>
      </w:r>
    </w:p>
    <w:tbl>
      <w:tblPr>
        <w:tblStyle w:val="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72"/>
        <w:gridCol w:w="1209"/>
        <w:gridCol w:w="912"/>
        <w:gridCol w:w="1188"/>
        <w:gridCol w:w="1368"/>
        <w:gridCol w:w="158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（周岁）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 xml:space="preserve">  年  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（   岁）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近期红底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民族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出生地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面</w:t>
            </w:r>
            <w:r>
              <w:rPr>
                <w:rFonts w:ascii="仿宋" w:hAnsi="仿宋" w:eastAsia="仿宋"/>
                <w:color w:val="auto"/>
                <w:sz w:val="22"/>
              </w:rPr>
              <w:t>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状况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术职务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职业资格</w:t>
            </w:r>
          </w:p>
        </w:tc>
        <w:tc>
          <w:tcPr>
            <w:tcW w:w="3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电话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电子邮箱</w:t>
            </w:r>
          </w:p>
        </w:tc>
        <w:tc>
          <w:tcPr>
            <w:tcW w:w="3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学位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教育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学历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院校及专业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教育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学历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院校及专业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拟应聘岗位</w:t>
            </w:r>
          </w:p>
        </w:tc>
        <w:tc>
          <w:tcPr>
            <w:tcW w:w="5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现工作单位及</w:t>
            </w:r>
            <w:r>
              <w:rPr>
                <w:rFonts w:ascii="仿宋" w:hAnsi="仿宋" w:eastAsia="仿宋"/>
                <w:color w:val="auto"/>
                <w:sz w:val="22"/>
              </w:rPr>
              <w:t>岗位</w:t>
            </w:r>
          </w:p>
        </w:tc>
        <w:tc>
          <w:tcPr>
            <w:tcW w:w="5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工 作 简 历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况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本人经慎重考虑，自愿申请参加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/>
              </w:rPr>
              <w:t>山西交通物流集团有限公司组织的岗位选聘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，并承诺所填写内容真实完整。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640" w:firstLineChars="1100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报名人签名：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资格审查意见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60" w:firstLineChars="2300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500" w:firstLineChars="2500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年  　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选聘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结果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390" w:firstLineChars="2450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390" w:firstLineChars="2450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390" w:firstLineChars="2450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年  　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注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color w:val="auto"/>
                <w:sz w:val="22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26D7"/>
    <w:rsid w:val="15BC26D7"/>
    <w:rsid w:val="618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2022-05-23T01:30:00Z</dcterms:created>
  <dc:creator>杨子倩</dc:creator>
  <cp:lastModifiedBy>杨子倩</cp:lastModifiedBy>
  <dcterms:modified xsi:type="dcterms:W3CDTF">2022-05-23T02:16:46Z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