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EBD" w:rsidRDefault="00537EBD">
      <w:pPr>
        <w:spacing w:line="600" w:lineRule="exact"/>
        <w:jc w:val="center"/>
        <w:rPr>
          <w:rFonts w:ascii="Times New Roman" w:eastAsia="方正小标宋简体" w:hAnsi="Times New Roman" w:cs="方正小标宋简体" w:hint="eastAsia"/>
          <w:sz w:val="44"/>
          <w:szCs w:val="44"/>
        </w:rPr>
      </w:pPr>
    </w:p>
    <w:p w:rsidR="00537EBD" w:rsidRDefault="00537EBD">
      <w:pPr>
        <w:spacing w:line="600" w:lineRule="exact"/>
        <w:jc w:val="center"/>
        <w:rPr>
          <w:rFonts w:ascii="Times New Roman" w:eastAsia="方正小标宋简体" w:hAnsi="Times New Roman" w:cs="方正小标宋简体"/>
          <w:sz w:val="44"/>
          <w:szCs w:val="44"/>
        </w:rPr>
      </w:pPr>
    </w:p>
    <w:p w:rsidR="00537EBD" w:rsidRDefault="00FC75EA">
      <w:pPr>
        <w:spacing w:line="60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国家中医药博物馆</w:t>
      </w:r>
      <w:r>
        <w:rPr>
          <w:rFonts w:ascii="Times New Roman" w:eastAsia="方正小标宋简体" w:hAnsi="Times New Roman" w:cs="方正小标宋简体" w:hint="eastAsia"/>
          <w:sz w:val="44"/>
          <w:szCs w:val="44"/>
        </w:rPr>
        <w:t>2022</w:t>
      </w:r>
      <w:r>
        <w:rPr>
          <w:rFonts w:ascii="Times New Roman" w:eastAsia="方正小标宋简体" w:hAnsi="Times New Roman" w:cs="方正小标宋简体" w:hint="eastAsia"/>
          <w:sz w:val="44"/>
          <w:szCs w:val="44"/>
        </w:rPr>
        <w:t>年</w:t>
      </w:r>
    </w:p>
    <w:p w:rsidR="00537EBD" w:rsidRDefault="00FC75EA">
      <w:pPr>
        <w:spacing w:line="600" w:lineRule="exact"/>
        <w:jc w:val="center"/>
        <w:rPr>
          <w:rFonts w:ascii="Times New Roman" w:eastAsia="仿宋_GB2312" w:hAnsi="Times New Roman"/>
          <w:sz w:val="32"/>
          <w:szCs w:val="32"/>
        </w:rPr>
      </w:pPr>
      <w:r>
        <w:rPr>
          <w:rFonts w:ascii="Times New Roman" w:eastAsia="方正小标宋简体" w:hAnsi="Times New Roman" w:cs="方正小标宋简体" w:hint="eastAsia"/>
          <w:sz w:val="44"/>
          <w:szCs w:val="44"/>
        </w:rPr>
        <w:t>面向社会公开招聘工作人员公告</w:t>
      </w:r>
    </w:p>
    <w:p w:rsidR="00537EBD" w:rsidRDefault="00537EBD">
      <w:pPr>
        <w:spacing w:line="600" w:lineRule="exact"/>
        <w:ind w:firstLineChars="200" w:firstLine="640"/>
        <w:rPr>
          <w:rFonts w:ascii="Times New Roman" w:eastAsia="仿宋_GB2312" w:hAnsi="Times New Roman"/>
          <w:sz w:val="32"/>
          <w:szCs w:val="32"/>
        </w:rPr>
      </w:pP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根据工作需要，国家中医药博物馆面向社会公开招聘</w:t>
      </w:r>
      <w:r>
        <w:rPr>
          <w:rFonts w:ascii="Times New Roman" w:eastAsia="仿宋_GB2312" w:hAnsi="Times New Roman" w:hint="eastAsia"/>
          <w:sz w:val="32"/>
          <w:szCs w:val="32"/>
        </w:rPr>
        <w:t>2</w:t>
      </w:r>
      <w:r>
        <w:rPr>
          <w:rFonts w:ascii="Times New Roman" w:eastAsia="仿宋_GB2312" w:hAnsi="Times New Roman" w:hint="eastAsia"/>
          <w:sz w:val="32"/>
          <w:szCs w:val="32"/>
        </w:rPr>
        <w:t>名事业编制工作人员。现将有关事项公告如下：</w:t>
      </w:r>
    </w:p>
    <w:p w:rsidR="00537EBD" w:rsidRDefault="00FC75EA">
      <w:pPr>
        <w:spacing w:line="600" w:lineRule="exact"/>
        <w:ind w:firstLineChars="200" w:firstLine="640"/>
        <w:rPr>
          <w:rFonts w:ascii="黑体" w:eastAsia="黑体" w:hAnsi="黑体" w:cs="黑体"/>
          <w:sz w:val="32"/>
          <w:szCs w:val="40"/>
        </w:rPr>
      </w:pPr>
      <w:r>
        <w:rPr>
          <w:rFonts w:ascii="黑体" w:eastAsia="黑体" w:hAnsi="黑体" w:cs="黑体" w:hint="eastAsia"/>
          <w:sz w:val="32"/>
          <w:szCs w:val="40"/>
        </w:rPr>
        <w:t>一、单位简介</w:t>
      </w: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国家中医药博物馆是国家中医药管理局直属事业单位，主要职责是承担中医药文物、藏品、见证物的收集、保护、研究和推广工作，举办中医药陈列展览、巡回展览，开展中医药历史文化、古籍文献保护和中医药健康教育、互动体验、文化创意、国际交流等活动。</w:t>
      </w:r>
    </w:p>
    <w:p w:rsidR="00537EBD" w:rsidRDefault="00FC75EA">
      <w:pPr>
        <w:spacing w:line="600" w:lineRule="exact"/>
        <w:ind w:firstLineChars="200" w:firstLine="640"/>
        <w:rPr>
          <w:rFonts w:ascii="黑体" w:eastAsia="黑体" w:hAnsi="黑体" w:cs="黑体"/>
          <w:sz w:val="32"/>
          <w:szCs w:val="40"/>
        </w:rPr>
      </w:pPr>
      <w:r>
        <w:rPr>
          <w:rFonts w:ascii="黑体" w:eastAsia="黑体" w:hAnsi="黑体" w:cs="黑体" w:hint="eastAsia"/>
          <w:sz w:val="32"/>
          <w:szCs w:val="40"/>
        </w:rPr>
        <w:t>二、招聘基本条件</w:t>
      </w: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（一）具有中华人民共和国国籍；</w:t>
      </w: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（二）遵守宪法和法律；</w:t>
      </w: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（三）具有良好的品行；</w:t>
      </w: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（四）具有岗位所需的专业或技能条件；</w:t>
      </w: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（五）具备适应岗位要求的身体条件和</w:t>
      </w:r>
      <w:r>
        <w:rPr>
          <w:rFonts w:ascii="Times New Roman" w:eastAsia="仿宋_GB2312" w:hAnsi="Times New Roman"/>
          <w:sz w:val="32"/>
          <w:szCs w:val="32"/>
        </w:rPr>
        <w:t>其他条件</w:t>
      </w:r>
      <w:r>
        <w:rPr>
          <w:rFonts w:ascii="Times New Roman" w:eastAsia="仿宋_GB2312" w:hAnsi="Times New Roman" w:hint="eastAsia"/>
          <w:sz w:val="32"/>
          <w:szCs w:val="32"/>
        </w:rPr>
        <w:t>；</w:t>
      </w: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（六）具有北京市常住户口</w:t>
      </w:r>
      <w:r>
        <w:rPr>
          <w:rFonts w:ascii="Times New Roman" w:eastAsia="仿宋_GB2312" w:hAnsi="Times New Roman"/>
          <w:sz w:val="32"/>
          <w:szCs w:val="32"/>
        </w:rPr>
        <w:t>；</w:t>
      </w: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w:t>
      </w:r>
      <w:r>
        <w:rPr>
          <w:rFonts w:ascii="Times New Roman" w:eastAsia="仿宋_GB2312" w:hAnsi="Times New Roman"/>
          <w:sz w:val="32"/>
          <w:szCs w:val="32"/>
          <w:lang w:val="en"/>
        </w:rPr>
        <w:t>年龄不超过</w:t>
      </w:r>
      <w:r>
        <w:rPr>
          <w:rFonts w:ascii="Times New Roman" w:eastAsia="仿宋_GB2312" w:hAnsi="Times New Roman"/>
          <w:sz w:val="32"/>
          <w:szCs w:val="32"/>
          <w:lang w:val="en"/>
        </w:rPr>
        <w:t>35</w:t>
      </w:r>
      <w:r>
        <w:rPr>
          <w:rFonts w:ascii="Times New Roman" w:eastAsia="仿宋_GB2312" w:hAnsi="Times New Roman"/>
          <w:sz w:val="32"/>
          <w:szCs w:val="32"/>
          <w:lang w:val="en"/>
        </w:rPr>
        <w:t>周岁（</w:t>
      </w:r>
      <w:r>
        <w:rPr>
          <w:rFonts w:ascii="Times New Roman" w:eastAsia="仿宋_GB2312" w:hAnsi="Times New Roman"/>
          <w:sz w:val="32"/>
          <w:szCs w:val="32"/>
          <w:lang w:val="en"/>
        </w:rPr>
        <w:t>1987</w:t>
      </w:r>
      <w:r>
        <w:rPr>
          <w:rFonts w:ascii="Times New Roman" w:eastAsia="仿宋_GB2312" w:hAnsi="Times New Roman"/>
          <w:sz w:val="32"/>
          <w:szCs w:val="32"/>
          <w:lang w:val="en"/>
        </w:rPr>
        <w:t>年</w:t>
      </w:r>
      <w:r>
        <w:rPr>
          <w:rFonts w:ascii="Times New Roman" w:eastAsia="仿宋_GB2312" w:hAnsi="Times New Roman"/>
          <w:sz w:val="32"/>
          <w:szCs w:val="32"/>
          <w:lang w:val="en"/>
        </w:rPr>
        <w:t>1</w:t>
      </w:r>
      <w:bookmarkStart w:id="0" w:name="_GoBack"/>
      <w:bookmarkEnd w:id="0"/>
      <w:r>
        <w:rPr>
          <w:rFonts w:ascii="Times New Roman" w:eastAsia="仿宋_GB2312" w:hAnsi="Times New Roman"/>
          <w:sz w:val="32"/>
          <w:szCs w:val="32"/>
          <w:lang w:val="en"/>
        </w:rPr>
        <w:t>月</w:t>
      </w:r>
      <w:r>
        <w:rPr>
          <w:rFonts w:ascii="Times New Roman" w:eastAsia="仿宋_GB2312" w:hAnsi="Times New Roman"/>
          <w:sz w:val="32"/>
          <w:szCs w:val="32"/>
          <w:lang w:val="en"/>
        </w:rPr>
        <w:t>1</w:t>
      </w:r>
      <w:r>
        <w:rPr>
          <w:rFonts w:ascii="Times New Roman" w:eastAsia="仿宋_GB2312" w:hAnsi="Times New Roman"/>
          <w:sz w:val="32"/>
          <w:szCs w:val="32"/>
          <w:lang w:val="en"/>
        </w:rPr>
        <w:t>日后出生）</w:t>
      </w:r>
      <w:r>
        <w:rPr>
          <w:rFonts w:ascii="Times New Roman" w:eastAsia="仿宋_GB2312" w:hAnsi="Times New Roman" w:hint="eastAsia"/>
          <w:sz w:val="32"/>
          <w:szCs w:val="32"/>
          <w:lang w:val="en"/>
        </w:rPr>
        <w:t>；</w:t>
      </w:r>
    </w:p>
    <w:p w:rsidR="00537EBD" w:rsidRDefault="00FC75EA">
      <w:pPr>
        <w:spacing w:line="600" w:lineRule="exact"/>
        <w:ind w:firstLineChars="200" w:firstLine="640"/>
        <w:rPr>
          <w:rFonts w:ascii="Times New Roman" w:eastAsia="仿宋_GB2312" w:hAnsi="Times New Roman"/>
          <w:sz w:val="32"/>
          <w:szCs w:val="32"/>
        </w:rPr>
        <w:sectPr w:rsidR="00537EBD">
          <w:pgSz w:w="11906" w:h="16838"/>
          <w:pgMar w:top="1701" w:right="1531" w:bottom="1531" w:left="1531" w:header="851" w:footer="992" w:gutter="0"/>
          <w:cols w:space="425"/>
          <w:docGrid w:type="lines" w:linePitch="312"/>
        </w:sectPr>
      </w:pPr>
      <w:r>
        <w:rPr>
          <w:rFonts w:ascii="Times New Roman" w:eastAsia="仿宋_GB2312" w:hAnsi="Times New Roman" w:hint="eastAsia"/>
          <w:sz w:val="32"/>
          <w:szCs w:val="32"/>
        </w:rPr>
        <w:t>（八）有以下</w:t>
      </w:r>
      <w:r>
        <w:rPr>
          <w:rFonts w:ascii="Times New Roman" w:eastAsia="仿宋_GB2312" w:hAnsi="Times New Roman"/>
          <w:sz w:val="32"/>
          <w:szCs w:val="32"/>
        </w:rPr>
        <w:t>情形之一者不得报考：曾受过刑事处罚、党纪</w:t>
      </w:r>
    </w:p>
    <w:p w:rsidR="00537EBD" w:rsidRDefault="00FC75EA" w:rsidP="00457439">
      <w:pPr>
        <w:spacing w:line="600" w:lineRule="exact"/>
        <w:rPr>
          <w:rFonts w:ascii="Times New Roman" w:eastAsia="仿宋_GB2312" w:hAnsi="Times New Roman"/>
          <w:sz w:val="32"/>
          <w:szCs w:val="32"/>
        </w:rPr>
      </w:pPr>
      <w:r>
        <w:rPr>
          <w:rFonts w:ascii="Times New Roman" w:eastAsia="仿宋_GB2312" w:hAnsi="Times New Roman"/>
          <w:sz w:val="32"/>
          <w:szCs w:val="32"/>
        </w:rPr>
        <w:lastRenderedPageBreak/>
        <w:t>政务处分，被开除</w:t>
      </w:r>
      <w:r>
        <w:rPr>
          <w:rFonts w:ascii="Times New Roman" w:eastAsia="仿宋_GB2312" w:hAnsi="Times New Roman" w:hint="eastAsia"/>
          <w:sz w:val="32"/>
          <w:szCs w:val="32"/>
        </w:rPr>
        <w:t>党籍</w:t>
      </w:r>
      <w:r>
        <w:rPr>
          <w:rFonts w:ascii="Times New Roman" w:eastAsia="仿宋_GB2312" w:hAnsi="Times New Roman"/>
          <w:sz w:val="32"/>
          <w:szCs w:val="32"/>
        </w:rPr>
        <w:t>、公职的人员</w:t>
      </w:r>
      <w:r>
        <w:rPr>
          <w:rFonts w:ascii="Times New Roman" w:eastAsia="仿宋_GB2312" w:hAnsi="Times New Roman" w:hint="eastAsia"/>
          <w:sz w:val="32"/>
          <w:szCs w:val="32"/>
        </w:rPr>
        <w:t>；被</w:t>
      </w:r>
      <w:r>
        <w:rPr>
          <w:rFonts w:ascii="Times New Roman" w:eastAsia="仿宋_GB2312" w:hAnsi="Times New Roman"/>
          <w:sz w:val="32"/>
          <w:szCs w:val="32"/>
        </w:rPr>
        <w:t>依法列为</w:t>
      </w:r>
      <w:r>
        <w:rPr>
          <w:rFonts w:ascii="Times New Roman" w:eastAsia="仿宋_GB2312" w:hAnsi="Times New Roman" w:hint="eastAsia"/>
          <w:sz w:val="32"/>
          <w:szCs w:val="32"/>
        </w:rPr>
        <w:t>失信</w:t>
      </w:r>
      <w:r>
        <w:rPr>
          <w:rFonts w:ascii="Times New Roman" w:eastAsia="仿宋_GB2312" w:hAnsi="Times New Roman"/>
          <w:sz w:val="32"/>
          <w:szCs w:val="32"/>
        </w:rPr>
        <w:t>联合</w:t>
      </w:r>
      <w:r>
        <w:rPr>
          <w:rFonts w:ascii="Times New Roman" w:eastAsia="仿宋_GB2312" w:hAnsi="Times New Roman" w:hint="eastAsia"/>
          <w:sz w:val="32"/>
          <w:szCs w:val="32"/>
        </w:rPr>
        <w:t>惩戒</w:t>
      </w:r>
      <w:r>
        <w:rPr>
          <w:rFonts w:ascii="Times New Roman" w:eastAsia="仿宋_GB2312" w:hAnsi="Times New Roman"/>
          <w:sz w:val="32"/>
          <w:szCs w:val="32"/>
        </w:rPr>
        <w:t>对象</w:t>
      </w:r>
      <w:r>
        <w:rPr>
          <w:rFonts w:ascii="Times New Roman" w:eastAsia="仿宋_GB2312" w:hAnsi="Times New Roman" w:hint="eastAsia"/>
          <w:sz w:val="32"/>
          <w:szCs w:val="32"/>
        </w:rPr>
        <w:t>，</w:t>
      </w:r>
      <w:r>
        <w:rPr>
          <w:rFonts w:ascii="Times New Roman" w:eastAsia="仿宋_GB2312" w:hAnsi="Times New Roman"/>
          <w:sz w:val="32"/>
          <w:szCs w:val="32"/>
        </w:rPr>
        <w:t>在国家法定考试、各级公务员和事业单位招考中被认定</w:t>
      </w:r>
      <w:r>
        <w:rPr>
          <w:rFonts w:ascii="Times New Roman" w:eastAsia="仿宋_GB2312" w:hAnsi="Times New Roman" w:hint="eastAsia"/>
          <w:sz w:val="32"/>
          <w:szCs w:val="32"/>
        </w:rPr>
        <w:t>有</w:t>
      </w:r>
      <w:r>
        <w:rPr>
          <w:rFonts w:ascii="Times New Roman" w:eastAsia="仿宋_GB2312" w:hAnsi="Times New Roman"/>
          <w:sz w:val="32"/>
          <w:szCs w:val="32"/>
        </w:rPr>
        <w:t>舞弊等严重违反录用纪律的人员</w:t>
      </w:r>
      <w:r>
        <w:rPr>
          <w:rFonts w:ascii="Times New Roman" w:eastAsia="仿宋_GB2312" w:hAnsi="Times New Roman" w:hint="eastAsia"/>
          <w:sz w:val="32"/>
          <w:szCs w:val="32"/>
        </w:rPr>
        <w:t>，</w:t>
      </w:r>
      <w:r>
        <w:rPr>
          <w:rFonts w:ascii="Times New Roman" w:eastAsia="仿宋_GB2312" w:hAnsi="Times New Roman"/>
          <w:sz w:val="32"/>
          <w:szCs w:val="32"/>
        </w:rPr>
        <w:t>以及法律法规规定不得聘用为事业单位</w:t>
      </w:r>
      <w:r>
        <w:rPr>
          <w:rFonts w:ascii="Times New Roman" w:eastAsia="仿宋_GB2312" w:hAnsi="Times New Roman" w:hint="eastAsia"/>
          <w:sz w:val="32"/>
          <w:szCs w:val="32"/>
        </w:rPr>
        <w:t>工作人员</w:t>
      </w:r>
      <w:r>
        <w:rPr>
          <w:rFonts w:ascii="Times New Roman" w:eastAsia="仿宋_GB2312" w:hAnsi="Times New Roman"/>
          <w:sz w:val="32"/>
          <w:szCs w:val="32"/>
        </w:rPr>
        <w:t>的其</w:t>
      </w:r>
      <w:r>
        <w:rPr>
          <w:rFonts w:ascii="Times New Roman" w:eastAsia="仿宋_GB2312" w:hAnsi="Times New Roman" w:hint="eastAsia"/>
          <w:sz w:val="32"/>
          <w:szCs w:val="32"/>
        </w:rPr>
        <w:t>他</w:t>
      </w:r>
      <w:r>
        <w:rPr>
          <w:rFonts w:ascii="Times New Roman" w:eastAsia="仿宋_GB2312" w:hAnsi="Times New Roman"/>
          <w:sz w:val="32"/>
          <w:szCs w:val="32"/>
        </w:rPr>
        <w:t>情形人员。</w:t>
      </w:r>
    </w:p>
    <w:p w:rsidR="00537EBD" w:rsidRDefault="00FC75EA">
      <w:pPr>
        <w:spacing w:line="600" w:lineRule="exact"/>
        <w:ind w:firstLineChars="200" w:firstLine="640"/>
        <w:rPr>
          <w:rFonts w:ascii="黑体" w:eastAsia="黑体" w:hAnsi="黑体" w:cs="黑体"/>
          <w:sz w:val="32"/>
          <w:szCs w:val="40"/>
        </w:rPr>
      </w:pPr>
      <w:r>
        <w:rPr>
          <w:rFonts w:ascii="黑体" w:eastAsia="黑体" w:hAnsi="黑体" w:cs="黑体" w:hint="eastAsia"/>
          <w:sz w:val="32"/>
          <w:szCs w:val="40"/>
        </w:rPr>
        <w:t>三、招聘岗位及</w:t>
      </w:r>
      <w:r>
        <w:rPr>
          <w:rFonts w:ascii="黑体" w:eastAsia="黑体" w:hAnsi="黑体" w:cs="黑体"/>
          <w:sz w:val="32"/>
          <w:szCs w:val="40"/>
        </w:rPr>
        <w:t>具体要求</w:t>
      </w:r>
    </w:p>
    <w:p w:rsidR="00537EBD" w:rsidRDefault="00FC75EA">
      <w:pPr>
        <w:spacing w:line="600" w:lineRule="exact"/>
        <w:ind w:firstLineChars="200" w:firstLine="640"/>
        <w:rPr>
          <w:rFonts w:ascii="Times New Roman" w:eastAsia="仿宋_GB2312" w:hAnsi="Times New Roman"/>
          <w:sz w:val="32"/>
          <w:szCs w:val="32"/>
          <w:lang w:val="en"/>
        </w:rPr>
      </w:pPr>
      <w:r>
        <w:rPr>
          <w:rFonts w:ascii="Times New Roman" w:eastAsia="仿宋_GB2312" w:hAnsi="Times New Roman" w:hint="eastAsia"/>
          <w:sz w:val="32"/>
          <w:szCs w:val="32"/>
          <w:lang w:val="en"/>
        </w:rPr>
        <w:t>2022</w:t>
      </w:r>
      <w:r>
        <w:rPr>
          <w:rFonts w:ascii="Times New Roman" w:eastAsia="仿宋_GB2312" w:hAnsi="Times New Roman" w:hint="eastAsia"/>
          <w:sz w:val="32"/>
          <w:szCs w:val="32"/>
          <w:lang w:val="en"/>
        </w:rPr>
        <w:t>年</w:t>
      </w:r>
      <w:r>
        <w:rPr>
          <w:rFonts w:ascii="Times New Roman" w:eastAsia="仿宋_GB2312" w:hAnsi="Times New Roman" w:hint="eastAsia"/>
          <w:sz w:val="32"/>
          <w:szCs w:val="32"/>
        </w:rPr>
        <w:t>国家中医药博物馆</w:t>
      </w:r>
      <w:r>
        <w:rPr>
          <w:rFonts w:ascii="Times New Roman" w:eastAsia="仿宋_GB2312" w:hAnsi="Times New Roman" w:hint="eastAsia"/>
          <w:sz w:val="32"/>
          <w:szCs w:val="32"/>
          <w:lang w:val="en"/>
        </w:rPr>
        <w:t>共面向社会公开招聘</w:t>
      </w:r>
      <w:r>
        <w:rPr>
          <w:rFonts w:ascii="Times New Roman" w:eastAsia="仿宋_GB2312" w:hAnsi="Times New Roman" w:hint="eastAsia"/>
          <w:sz w:val="32"/>
          <w:szCs w:val="32"/>
        </w:rPr>
        <w:t>2</w:t>
      </w:r>
      <w:r>
        <w:rPr>
          <w:rFonts w:ascii="Times New Roman" w:eastAsia="仿宋_GB2312" w:hAnsi="Times New Roman" w:hint="eastAsia"/>
          <w:sz w:val="32"/>
          <w:szCs w:val="32"/>
          <w:lang w:val="en"/>
        </w:rPr>
        <w:t>名事业编制工作人员，具体</w:t>
      </w:r>
      <w:r>
        <w:rPr>
          <w:rFonts w:ascii="Times New Roman" w:eastAsia="仿宋_GB2312" w:hAnsi="Times New Roman" w:hint="eastAsia"/>
          <w:sz w:val="32"/>
          <w:szCs w:val="32"/>
        </w:rPr>
        <w:t>岗位</w:t>
      </w:r>
      <w:r>
        <w:rPr>
          <w:rFonts w:ascii="Times New Roman" w:eastAsia="仿宋_GB2312" w:hAnsi="Times New Roman" w:hint="eastAsia"/>
          <w:sz w:val="32"/>
          <w:szCs w:val="32"/>
          <w:lang w:val="en"/>
        </w:rPr>
        <w:t>及要求见附件。</w:t>
      </w:r>
    </w:p>
    <w:p w:rsidR="00537EBD" w:rsidRDefault="00FC75EA">
      <w:pPr>
        <w:spacing w:line="600" w:lineRule="exact"/>
        <w:ind w:firstLineChars="200" w:firstLine="640"/>
        <w:rPr>
          <w:rFonts w:ascii="黑体" w:eastAsia="黑体" w:hAnsi="黑体" w:cs="黑体"/>
          <w:sz w:val="32"/>
          <w:szCs w:val="40"/>
        </w:rPr>
      </w:pPr>
      <w:r>
        <w:rPr>
          <w:rFonts w:ascii="黑体" w:eastAsia="黑体" w:hAnsi="黑体" w:cs="黑体" w:hint="eastAsia"/>
          <w:sz w:val="32"/>
          <w:szCs w:val="40"/>
        </w:rPr>
        <w:t>四、报名和</w:t>
      </w:r>
      <w:r>
        <w:rPr>
          <w:rFonts w:ascii="黑体" w:eastAsia="黑体" w:hAnsi="黑体" w:cs="黑体"/>
          <w:sz w:val="32"/>
          <w:szCs w:val="40"/>
        </w:rPr>
        <w:t>资格审查</w:t>
      </w: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应聘人员须于</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6</w:t>
      </w:r>
      <w:r>
        <w:rPr>
          <w:rFonts w:ascii="Times New Roman" w:eastAsia="仿宋_GB2312" w:hAnsi="Times New Roman" w:hint="eastAsia"/>
          <w:sz w:val="32"/>
          <w:szCs w:val="32"/>
        </w:rPr>
        <w:t>月</w:t>
      </w:r>
      <w:r>
        <w:rPr>
          <w:rFonts w:ascii="Times New Roman" w:eastAsia="仿宋_GB2312" w:hAnsi="Times New Roman" w:hint="eastAsia"/>
          <w:sz w:val="32"/>
          <w:szCs w:val="32"/>
        </w:rPr>
        <w:t>15</w:t>
      </w:r>
      <w:r>
        <w:rPr>
          <w:rFonts w:ascii="Times New Roman" w:eastAsia="仿宋_GB2312" w:hAnsi="Times New Roman" w:hint="eastAsia"/>
          <w:sz w:val="32"/>
          <w:szCs w:val="32"/>
        </w:rPr>
        <w:t>日前将应聘材料（包括所有学习阶段学历学位证书、身份证、专业技术职称任职资格证书、获奖证书、户籍证明等电子版材料，</w:t>
      </w:r>
      <w:r>
        <w:rPr>
          <w:rFonts w:ascii="Times New Roman" w:eastAsia="仿宋_GB2312" w:hAnsi="Times New Roman" w:hint="eastAsia"/>
          <w:sz w:val="32"/>
          <w:szCs w:val="32"/>
        </w:rPr>
        <w:t>pdf</w:t>
      </w:r>
      <w:r>
        <w:rPr>
          <w:rFonts w:ascii="Times New Roman" w:eastAsia="仿宋_GB2312" w:hAnsi="Times New Roman" w:hint="eastAsia"/>
          <w:sz w:val="32"/>
          <w:szCs w:val="32"/>
        </w:rPr>
        <w:t>格式）及人员报名表（见附件）发送至邮箱：</w:t>
      </w:r>
      <w:r>
        <w:rPr>
          <w:rFonts w:ascii="Times New Roman" w:eastAsia="仿宋_GB2312" w:hAnsi="Times New Roman"/>
          <w:sz w:val="32"/>
          <w:szCs w:val="32"/>
        </w:rPr>
        <w:t>bwgrenshichu@163.com</w:t>
      </w:r>
      <w:r>
        <w:rPr>
          <w:rFonts w:ascii="Times New Roman" w:eastAsia="仿宋_GB2312" w:hAnsi="Times New Roman" w:hint="eastAsia"/>
          <w:sz w:val="32"/>
          <w:szCs w:val="32"/>
        </w:rPr>
        <w:t>。邮件主题格式为“应聘部门名称</w:t>
      </w:r>
      <w:r>
        <w:rPr>
          <w:rFonts w:ascii="Times New Roman" w:eastAsia="仿宋_GB2312" w:hAnsi="Times New Roman" w:hint="eastAsia"/>
          <w:sz w:val="32"/>
          <w:szCs w:val="32"/>
        </w:rPr>
        <w:t>+</w:t>
      </w:r>
      <w:r>
        <w:rPr>
          <w:rFonts w:ascii="Times New Roman" w:eastAsia="仿宋_GB2312" w:hAnsi="Times New Roman" w:hint="eastAsia"/>
          <w:sz w:val="32"/>
          <w:szCs w:val="32"/>
        </w:rPr>
        <w:t>姓名</w:t>
      </w:r>
      <w:r>
        <w:rPr>
          <w:rFonts w:ascii="Times New Roman" w:eastAsia="仿宋_GB2312" w:hAnsi="Times New Roman" w:hint="eastAsia"/>
          <w:sz w:val="32"/>
          <w:szCs w:val="32"/>
        </w:rPr>
        <w:t>+</w:t>
      </w:r>
      <w:r>
        <w:rPr>
          <w:rFonts w:ascii="Times New Roman" w:eastAsia="仿宋_GB2312" w:hAnsi="Times New Roman" w:hint="eastAsia"/>
          <w:sz w:val="32"/>
          <w:szCs w:val="32"/>
        </w:rPr>
        <w:t>毕业院校</w:t>
      </w:r>
      <w:r>
        <w:rPr>
          <w:rFonts w:ascii="Times New Roman" w:eastAsia="仿宋_GB2312" w:hAnsi="Times New Roman" w:hint="eastAsia"/>
          <w:sz w:val="32"/>
          <w:szCs w:val="32"/>
        </w:rPr>
        <w:t>+</w:t>
      </w:r>
      <w:r>
        <w:rPr>
          <w:rFonts w:ascii="Times New Roman" w:eastAsia="仿宋_GB2312" w:hAnsi="Times New Roman" w:hint="eastAsia"/>
          <w:sz w:val="32"/>
          <w:szCs w:val="32"/>
        </w:rPr>
        <w:t>专业</w:t>
      </w:r>
      <w:r>
        <w:rPr>
          <w:rFonts w:ascii="Times New Roman" w:eastAsia="仿宋_GB2312" w:hAnsi="Times New Roman" w:hint="eastAsia"/>
          <w:sz w:val="32"/>
          <w:szCs w:val="32"/>
        </w:rPr>
        <w:t>+</w:t>
      </w:r>
      <w:r>
        <w:rPr>
          <w:rFonts w:ascii="Times New Roman" w:eastAsia="仿宋_GB2312" w:hAnsi="Times New Roman" w:hint="eastAsia"/>
          <w:sz w:val="32"/>
          <w:szCs w:val="32"/>
        </w:rPr>
        <w:t>学历”</w:t>
      </w:r>
      <w:r>
        <w:rPr>
          <w:rFonts w:ascii="Times New Roman" w:eastAsia="仿宋_GB2312" w:hAnsi="Times New Roman"/>
          <w:sz w:val="32"/>
          <w:szCs w:val="32"/>
        </w:rPr>
        <w:t>，逾期不予接受报名。</w:t>
      </w: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我单位</w:t>
      </w:r>
      <w:r>
        <w:rPr>
          <w:rFonts w:ascii="Times New Roman" w:eastAsia="仿宋_GB2312" w:hAnsi="Times New Roman"/>
          <w:sz w:val="32"/>
          <w:szCs w:val="32"/>
        </w:rPr>
        <w:t>将按照岗位要求对应聘人员进行资格审查</w:t>
      </w:r>
      <w:r>
        <w:rPr>
          <w:rFonts w:ascii="Times New Roman" w:eastAsia="仿宋_GB2312" w:hAnsi="Times New Roman" w:hint="eastAsia"/>
          <w:sz w:val="32"/>
          <w:szCs w:val="32"/>
        </w:rPr>
        <w:t>。</w:t>
      </w:r>
      <w:r>
        <w:rPr>
          <w:rFonts w:ascii="Times New Roman" w:eastAsia="仿宋_GB2312" w:hAnsi="Times New Roman"/>
          <w:sz w:val="32"/>
          <w:szCs w:val="32"/>
        </w:rPr>
        <w:t>所有</w:t>
      </w:r>
      <w:r>
        <w:rPr>
          <w:rFonts w:ascii="Times New Roman" w:eastAsia="仿宋_GB2312" w:hAnsi="Times New Roman" w:hint="eastAsia"/>
          <w:sz w:val="32"/>
          <w:szCs w:val="32"/>
        </w:rPr>
        <w:t>符合</w:t>
      </w:r>
      <w:r>
        <w:rPr>
          <w:rFonts w:ascii="Times New Roman" w:eastAsia="仿宋_GB2312" w:hAnsi="Times New Roman"/>
          <w:sz w:val="32"/>
          <w:szCs w:val="32"/>
        </w:rPr>
        <w:t>岗位要求的应聘人员</w:t>
      </w:r>
      <w:r>
        <w:rPr>
          <w:rFonts w:ascii="Times New Roman" w:eastAsia="仿宋_GB2312" w:hAnsi="Times New Roman" w:hint="eastAsia"/>
          <w:sz w:val="32"/>
          <w:szCs w:val="32"/>
        </w:rPr>
        <w:t>均进入</w:t>
      </w:r>
      <w:r>
        <w:rPr>
          <w:rFonts w:ascii="Times New Roman" w:eastAsia="仿宋_GB2312" w:hAnsi="Times New Roman"/>
          <w:sz w:val="32"/>
          <w:szCs w:val="32"/>
        </w:rPr>
        <w:t>笔试。</w:t>
      </w: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每人只能应聘一个岗位，不接受其他形式报名。</w:t>
      </w:r>
    </w:p>
    <w:p w:rsidR="00537EBD" w:rsidRDefault="00FC75EA">
      <w:pPr>
        <w:spacing w:line="600" w:lineRule="exact"/>
        <w:ind w:firstLineChars="200" w:firstLine="640"/>
        <w:rPr>
          <w:rFonts w:ascii="黑体" w:eastAsia="黑体" w:hAnsi="黑体" w:cs="黑体"/>
          <w:sz w:val="32"/>
          <w:szCs w:val="40"/>
        </w:rPr>
      </w:pPr>
      <w:r>
        <w:rPr>
          <w:rFonts w:ascii="黑体" w:eastAsia="黑体" w:hAnsi="黑体" w:cs="黑体" w:hint="eastAsia"/>
          <w:sz w:val="32"/>
          <w:szCs w:val="40"/>
        </w:rPr>
        <w:t>五</w:t>
      </w:r>
      <w:r>
        <w:rPr>
          <w:rFonts w:ascii="黑体" w:eastAsia="黑体" w:hAnsi="黑体" w:cs="黑体"/>
          <w:sz w:val="32"/>
          <w:szCs w:val="40"/>
        </w:rPr>
        <w:t>、考试</w:t>
      </w: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考试</w:t>
      </w:r>
      <w:r>
        <w:rPr>
          <w:rFonts w:ascii="Times New Roman" w:eastAsia="仿宋_GB2312" w:hAnsi="Times New Roman"/>
          <w:sz w:val="32"/>
          <w:szCs w:val="32"/>
        </w:rPr>
        <w:t>分为笔试及面试</w:t>
      </w:r>
      <w:r>
        <w:rPr>
          <w:rFonts w:ascii="Times New Roman" w:eastAsia="仿宋_GB2312" w:hAnsi="Times New Roman" w:hint="eastAsia"/>
          <w:sz w:val="32"/>
          <w:szCs w:val="32"/>
        </w:rPr>
        <w:t>，</w:t>
      </w:r>
      <w:r>
        <w:rPr>
          <w:rFonts w:ascii="Times New Roman" w:eastAsia="仿宋_GB2312" w:hAnsi="Times New Roman"/>
          <w:sz w:val="32"/>
          <w:szCs w:val="32"/>
          <w:lang w:val="en"/>
        </w:rPr>
        <w:t>均为百分制</w:t>
      </w:r>
      <w:r>
        <w:rPr>
          <w:rFonts w:ascii="Times New Roman" w:eastAsia="仿宋_GB2312" w:hAnsi="Times New Roman"/>
          <w:sz w:val="32"/>
          <w:szCs w:val="32"/>
        </w:rPr>
        <w:t>。</w:t>
      </w:r>
    </w:p>
    <w:p w:rsidR="00537EBD" w:rsidRDefault="00FC75EA">
      <w:pPr>
        <w:spacing w:line="600" w:lineRule="exact"/>
        <w:ind w:firstLineChars="200" w:firstLine="643"/>
        <w:rPr>
          <w:rFonts w:ascii="楷体_GB2312" w:eastAsia="楷体_GB2312" w:hAnsi="Times New Roman"/>
          <w:b/>
          <w:bCs/>
          <w:sz w:val="32"/>
          <w:szCs w:val="32"/>
        </w:rPr>
      </w:pPr>
      <w:r>
        <w:rPr>
          <w:rFonts w:ascii="楷体_GB2312" w:eastAsia="楷体_GB2312" w:hAnsi="Times New Roman" w:hint="eastAsia"/>
          <w:b/>
          <w:bCs/>
          <w:sz w:val="32"/>
          <w:szCs w:val="32"/>
        </w:rPr>
        <w:t>（一）笔试</w:t>
      </w: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lang w:val="en"/>
        </w:rPr>
        <w:t>根据疫情防控要求，</w:t>
      </w:r>
      <w:r>
        <w:rPr>
          <w:rFonts w:ascii="Times New Roman" w:eastAsia="仿宋_GB2312" w:hAnsi="Times New Roman"/>
          <w:sz w:val="32"/>
          <w:szCs w:val="32"/>
          <w:lang w:val="en"/>
        </w:rPr>
        <w:t>笔试时间地点安排及具体形式将通过电话或电子邮件方式通知通过资格审查的应聘人员</w:t>
      </w:r>
      <w:r>
        <w:rPr>
          <w:rFonts w:ascii="Times New Roman" w:eastAsia="仿宋_GB2312" w:hAnsi="Times New Roman" w:hint="eastAsia"/>
          <w:sz w:val="32"/>
          <w:szCs w:val="32"/>
          <w:lang w:val="en"/>
        </w:rPr>
        <w:t>。</w:t>
      </w:r>
      <w:r>
        <w:rPr>
          <w:rFonts w:ascii="Times New Roman" w:eastAsia="仿宋_GB2312" w:hAnsi="Times New Roman"/>
          <w:sz w:val="32"/>
          <w:szCs w:val="32"/>
          <w:lang w:val="en"/>
        </w:rPr>
        <w:t>笔试内容为综合素质测试，同一岗位通过资格审查人数与招聘岗位人数之比不</w:t>
      </w:r>
      <w:r>
        <w:rPr>
          <w:rFonts w:ascii="Times New Roman" w:eastAsia="仿宋_GB2312" w:hAnsi="Times New Roman"/>
          <w:sz w:val="32"/>
          <w:szCs w:val="32"/>
          <w:lang w:val="en"/>
        </w:rPr>
        <w:lastRenderedPageBreak/>
        <w:t>低于</w:t>
      </w:r>
      <w:r>
        <w:rPr>
          <w:rFonts w:ascii="Times New Roman" w:eastAsia="仿宋_GB2312" w:hAnsi="Times New Roman"/>
          <w:sz w:val="32"/>
          <w:szCs w:val="32"/>
          <w:lang w:val="en"/>
        </w:rPr>
        <w:t>5:1</w:t>
      </w:r>
      <w:r>
        <w:rPr>
          <w:rFonts w:ascii="Times New Roman" w:eastAsia="仿宋_GB2312" w:hAnsi="Times New Roman"/>
          <w:sz w:val="32"/>
          <w:szCs w:val="32"/>
          <w:lang w:val="en"/>
        </w:rPr>
        <w:t>方可开考，达不到该比例的，将根据实际情况决定是否按照</w:t>
      </w:r>
      <w:proofErr w:type="gramStart"/>
      <w:r>
        <w:rPr>
          <w:rFonts w:ascii="Times New Roman" w:eastAsia="仿宋_GB2312" w:hAnsi="Times New Roman"/>
          <w:sz w:val="32"/>
          <w:szCs w:val="32"/>
          <w:lang w:val="en"/>
        </w:rPr>
        <w:t>该岗位</w:t>
      </w:r>
      <w:proofErr w:type="gramEnd"/>
      <w:r>
        <w:rPr>
          <w:rFonts w:ascii="Times New Roman" w:eastAsia="仿宋_GB2312" w:hAnsi="Times New Roman"/>
          <w:sz w:val="32"/>
          <w:szCs w:val="32"/>
          <w:lang w:val="en"/>
        </w:rPr>
        <w:t>通过资格审查实际人数进行考试。未进入笔试环节的人员不再另行通知。</w:t>
      </w:r>
    </w:p>
    <w:p w:rsidR="00537EBD" w:rsidRDefault="00FC75EA">
      <w:pPr>
        <w:spacing w:line="600" w:lineRule="exact"/>
        <w:ind w:firstLineChars="200" w:firstLine="640"/>
        <w:rPr>
          <w:rFonts w:ascii="Times New Roman" w:eastAsia="仿宋_GB2312" w:hAnsi="Times New Roman"/>
          <w:sz w:val="32"/>
          <w:szCs w:val="32"/>
          <w:lang w:val="en"/>
        </w:rPr>
      </w:pPr>
      <w:r>
        <w:rPr>
          <w:rFonts w:ascii="Times New Roman" w:eastAsia="仿宋_GB2312" w:hAnsi="Times New Roman"/>
          <w:sz w:val="32"/>
          <w:szCs w:val="32"/>
          <w:lang w:val="en"/>
        </w:rPr>
        <w:t>笔试成绩</w:t>
      </w:r>
      <w:r>
        <w:rPr>
          <w:rFonts w:ascii="Times New Roman" w:eastAsia="仿宋_GB2312" w:hAnsi="Times New Roman"/>
          <w:sz w:val="32"/>
          <w:szCs w:val="32"/>
          <w:lang w:val="en"/>
        </w:rPr>
        <w:t>60</w:t>
      </w:r>
      <w:r>
        <w:rPr>
          <w:rFonts w:ascii="Times New Roman" w:eastAsia="仿宋_GB2312" w:hAnsi="Times New Roman"/>
          <w:sz w:val="32"/>
          <w:szCs w:val="32"/>
          <w:lang w:val="en"/>
        </w:rPr>
        <w:t>分（含）以上者有资格进入面试</w:t>
      </w:r>
      <w:r>
        <w:rPr>
          <w:rFonts w:ascii="Times New Roman" w:eastAsia="仿宋_GB2312" w:hAnsi="Times New Roman" w:hint="eastAsia"/>
          <w:sz w:val="32"/>
          <w:szCs w:val="32"/>
          <w:lang w:val="en"/>
        </w:rPr>
        <w:t>。</w:t>
      </w:r>
    </w:p>
    <w:p w:rsidR="00537EBD" w:rsidRDefault="00FC75EA">
      <w:pPr>
        <w:spacing w:line="600" w:lineRule="exact"/>
        <w:ind w:firstLineChars="200" w:firstLine="643"/>
        <w:rPr>
          <w:rFonts w:ascii="楷体_GB2312" w:eastAsia="楷体_GB2312" w:hAnsi="Times New Roman"/>
          <w:b/>
          <w:bCs/>
          <w:sz w:val="32"/>
          <w:szCs w:val="32"/>
        </w:rPr>
      </w:pPr>
      <w:r>
        <w:rPr>
          <w:rFonts w:ascii="楷体_GB2312" w:eastAsia="楷体_GB2312" w:hAnsi="Times New Roman" w:hint="eastAsia"/>
          <w:b/>
          <w:bCs/>
          <w:sz w:val="32"/>
          <w:szCs w:val="32"/>
        </w:rPr>
        <w:t>（二</w:t>
      </w:r>
      <w:r>
        <w:rPr>
          <w:rFonts w:ascii="楷体_GB2312" w:eastAsia="楷体_GB2312" w:hAnsi="Times New Roman"/>
          <w:b/>
          <w:bCs/>
          <w:sz w:val="32"/>
          <w:szCs w:val="32"/>
        </w:rPr>
        <w:t>）</w:t>
      </w:r>
      <w:r>
        <w:rPr>
          <w:rFonts w:ascii="楷体_GB2312" w:eastAsia="楷体_GB2312" w:hAnsi="Times New Roman" w:hint="eastAsia"/>
          <w:b/>
          <w:bCs/>
          <w:sz w:val="32"/>
          <w:szCs w:val="32"/>
        </w:rPr>
        <w:t>面试</w:t>
      </w: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val="en"/>
        </w:rPr>
        <w:t>根据笔试成绩由高到低排名，按</w:t>
      </w:r>
      <w:r>
        <w:rPr>
          <w:rFonts w:ascii="Times New Roman" w:eastAsia="仿宋_GB2312" w:hAnsi="Times New Roman"/>
          <w:sz w:val="32"/>
          <w:szCs w:val="32"/>
          <w:lang w:val="en"/>
        </w:rPr>
        <w:t>1:3</w:t>
      </w:r>
      <w:r>
        <w:rPr>
          <w:rFonts w:ascii="Times New Roman" w:eastAsia="仿宋_GB2312" w:hAnsi="Times New Roman"/>
          <w:sz w:val="32"/>
          <w:szCs w:val="32"/>
          <w:lang w:val="en"/>
        </w:rPr>
        <w:t>的比例确定进入面试人选。如进入面试实际人数达不到比例，</w:t>
      </w:r>
      <w:proofErr w:type="gramStart"/>
      <w:r>
        <w:rPr>
          <w:rFonts w:ascii="Times New Roman" w:eastAsia="仿宋_GB2312" w:hAnsi="Times New Roman"/>
          <w:sz w:val="32"/>
          <w:szCs w:val="32"/>
          <w:lang w:val="en"/>
        </w:rPr>
        <w:t>按通过</w:t>
      </w:r>
      <w:proofErr w:type="gramEnd"/>
      <w:r>
        <w:rPr>
          <w:rFonts w:ascii="Times New Roman" w:eastAsia="仿宋_GB2312" w:hAnsi="Times New Roman"/>
          <w:sz w:val="32"/>
          <w:szCs w:val="32"/>
          <w:lang w:val="en"/>
        </w:rPr>
        <w:t>合格分数线的实际人数进行面试。面试时间安排及要求将通过电话或电子邮件方式通知入围人员，未进入面试环节的人员不再另行通知。</w:t>
      </w:r>
    </w:p>
    <w:p w:rsidR="00537EBD" w:rsidRDefault="00FC75EA">
      <w:pPr>
        <w:spacing w:line="600" w:lineRule="exact"/>
        <w:ind w:firstLine="630"/>
        <w:rPr>
          <w:rFonts w:ascii="Times New Roman" w:eastAsia="仿宋_GB2312" w:hAnsi="Times New Roman"/>
          <w:sz w:val="32"/>
          <w:szCs w:val="32"/>
          <w:lang w:val="en"/>
        </w:rPr>
      </w:pPr>
      <w:r>
        <w:rPr>
          <w:rFonts w:ascii="Times New Roman" w:eastAsia="仿宋_GB2312" w:hAnsi="Times New Roman"/>
          <w:sz w:val="32"/>
          <w:szCs w:val="32"/>
          <w:lang w:val="en"/>
        </w:rPr>
        <w:t>面试成绩</w:t>
      </w:r>
      <w:r>
        <w:rPr>
          <w:rFonts w:ascii="Times New Roman" w:eastAsia="仿宋_GB2312" w:hAnsi="Times New Roman"/>
          <w:sz w:val="32"/>
          <w:szCs w:val="32"/>
          <w:lang w:val="en"/>
        </w:rPr>
        <w:t>60</w:t>
      </w:r>
      <w:r>
        <w:rPr>
          <w:rFonts w:ascii="Times New Roman" w:eastAsia="仿宋_GB2312" w:hAnsi="Times New Roman"/>
          <w:sz w:val="32"/>
          <w:szCs w:val="32"/>
          <w:lang w:val="en"/>
        </w:rPr>
        <w:t>分（含）以上者有资格进入</w:t>
      </w:r>
      <w:r>
        <w:rPr>
          <w:rFonts w:ascii="Times New Roman" w:eastAsia="仿宋_GB2312" w:hAnsi="Times New Roman" w:hint="eastAsia"/>
          <w:sz w:val="32"/>
          <w:szCs w:val="32"/>
          <w:lang w:val="en"/>
        </w:rPr>
        <w:t>体检、</w:t>
      </w:r>
      <w:r>
        <w:rPr>
          <w:rFonts w:ascii="Times New Roman" w:eastAsia="仿宋_GB2312" w:hAnsi="Times New Roman"/>
          <w:sz w:val="32"/>
          <w:szCs w:val="32"/>
          <w:lang w:val="en"/>
        </w:rPr>
        <w:t>考察环节。</w:t>
      </w:r>
    </w:p>
    <w:p w:rsidR="00537EBD" w:rsidRDefault="00FC75EA">
      <w:pPr>
        <w:spacing w:line="600" w:lineRule="exact"/>
        <w:ind w:firstLine="630"/>
        <w:rPr>
          <w:rFonts w:ascii="Times New Roman" w:eastAsia="仿宋_GB2312" w:hAnsi="Times New Roman"/>
          <w:sz w:val="32"/>
          <w:szCs w:val="32"/>
          <w:lang w:val="en"/>
        </w:rPr>
      </w:pPr>
      <w:r>
        <w:rPr>
          <w:rFonts w:ascii="Times New Roman" w:eastAsia="仿宋_GB2312" w:hAnsi="Times New Roman"/>
          <w:sz w:val="32"/>
          <w:szCs w:val="32"/>
          <w:lang w:val="en"/>
        </w:rPr>
        <w:t>综合成绩为百分制，按照笔试成绩</w:t>
      </w:r>
      <w:r>
        <w:rPr>
          <w:rFonts w:ascii="Times New Roman" w:eastAsia="仿宋_GB2312" w:hAnsi="Times New Roman"/>
          <w:sz w:val="32"/>
          <w:szCs w:val="32"/>
          <w:lang w:val="en"/>
        </w:rPr>
        <w:t>50%</w:t>
      </w:r>
      <w:r>
        <w:rPr>
          <w:rFonts w:ascii="Times New Roman" w:eastAsia="仿宋_GB2312" w:hAnsi="Times New Roman"/>
          <w:sz w:val="32"/>
          <w:szCs w:val="32"/>
          <w:lang w:val="en"/>
        </w:rPr>
        <w:t>、面试成绩</w:t>
      </w:r>
      <w:r>
        <w:rPr>
          <w:rFonts w:ascii="Times New Roman" w:eastAsia="仿宋_GB2312" w:hAnsi="Times New Roman"/>
          <w:sz w:val="32"/>
          <w:szCs w:val="32"/>
          <w:lang w:val="en"/>
        </w:rPr>
        <w:t>50%</w:t>
      </w:r>
      <w:r>
        <w:rPr>
          <w:rFonts w:ascii="Times New Roman" w:eastAsia="仿宋_GB2312" w:hAnsi="Times New Roman"/>
          <w:sz w:val="32"/>
          <w:szCs w:val="32"/>
          <w:lang w:val="en"/>
        </w:rPr>
        <w:t>的方式进行计算。</w:t>
      </w:r>
    </w:p>
    <w:p w:rsidR="00537EBD" w:rsidRDefault="00FC75EA">
      <w:pPr>
        <w:spacing w:line="600" w:lineRule="exact"/>
        <w:ind w:firstLineChars="200" w:firstLine="640"/>
        <w:rPr>
          <w:rFonts w:ascii="黑体" w:eastAsia="黑体" w:hAnsi="黑体" w:cs="黑体"/>
          <w:sz w:val="32"/>
          <w:szCs w:val="40"/>
        </w:rPr>
      </w:pPr>
      <w:r>
        <w:rPr>
          <w:rFonts w:ascii="黑体" w:eastAsia="黑体" w:hAnsi="黑体" w:cs="黑体" w:hint="eastAsia"/>
          <w:sz w:val="32"/>
          <w:szCs w:val="40"/>
        </w:rPr>
        <w:t>六、体检、</w:t>
      </w:r>
      <w:r>
        <w:rPr>
          <w:rFonts w:ascii="黑体" w:eastAsia="黑体" w:hAnsi="黑体" w:cs="黑体"/>
          <w:sz w:val="32"/>
          <w:szCs w:val="40"/>
        </w:rPr>
        <w:t>考察</w:t>
      </w: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各</w:t>
      </w:r>
      <w:r>
        <w:rPr>
          <w:rFonts w:ascii="Times New Roman" w:eastAsia="仿宋_GB2312" w:hAnsi="Times New Roman"/>
          <w:sz w:val="32"/>
          <w:szCs w:val="32"/>
        </w:rPr>
        <w:t>岗位分别按照</w:t>
      </w:r>
      <w:r>
        <w:rPr>
          <w:rFonts w:ascii="Times New Roman" w:eastAsia="仿宋_GB2312" w:hAnsi="Times New Roman" w:hint="eastAsia"/>
          <w:sz w:val="32"/>
          <w:szCs w:val="32"/>
        </w:rPr>
        <w:t>综合成绩</w:t>
      </w:r>
      <w:r>
        <w:rPr>
          <w:rFonts w:ascii="Times New Roman" w:eastAsia="仿宋_GB2312" w:hAnsi="Times New Roman"/>
          <w:sz w:val="32"/>
          <w:szCs w:val="32"/>
        </w:rPr>
        <w:t>由高到低排序，</w:t>
      </w:r>
      <w:r>
        <w:rPr>
          <w:rFonts w:ascii="Times New Roman" w:eastAsia="仿宋_GB2312" w:hAnsi="Times New Roman"/>
          <w:sz w:val="32"/>
          <w:szCs w:val="32"/>
          <w:lang w:val="en"/>
        </w:rPr>
        <w:t>按照</w:t>
      </w:r>
      <w:r>
        <w:rPr>
          <w:rFonts w:ascii="Times New Roman" w:eastAsia="仿宋_GB2312" w:hAnsi="Times New Roman"/>
          <w:sz w:val="32"/>
          <w:szCs w:val="32"/>
          <w:lang w:val="en"/>
        </w:rPr>
        <w:t>1:1</w:t>
      </w:r>
      <w:r>
        <w:rPr>
          <w:rFonts w:ascii="Times New Roman" w:eastAsia="仿宋_GB2312" w:hAnsi="Times New Roman" w:hint="eastAsia"/>
          <w:sz w:val="32"/>
          <w:szCs w:val="32"/>
        </w:rPr>
        <w:t>比例</w:t>
      </w:r>
      <w:r>
        <w:rPr>
          <w:rFonts w:ascii="Times New Roman" w:eastAsia="仿宋_GB2312" w:hAnsi="Times New Roman"/>
          <w:sz w:val="32"/>
          <w:szCs w:val="32"/>
        </w:rPr>
        <w:t>确定参加体检和考察人选。</w:t>
      </w:r>
      <w:r>
        <w:rPr>
          <w:rFonts w:ascii="Times New Roman" w:eastAsia="仿宋_GB2312" w:hAnsi="Times New Roman"/>
          <w:sz w:val="32"/>
          <w:szCs w:val="32"/>
          <w:lang w:val="en"/>
        </w:rPr>
        <w:t>由国家中医药博物馆组织考察组进行考察，并统一组织到指定医院进行体检，体检标准参照公务员体检标准。</w:t>
      </w: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因应聘人员</w:t>
      </w:r>
      <w:r>
        <w:rPr>
          <w:rFonts w:ascii="Times New Roman" w:eastAsia="仿宋_GB2312" w:hAnsi="Times New Roman"/>
          <w:sz w:val="32"/>
          <w:szCs w:val="32"/>
        </w:rPr>
        <w:t>放弃</w:t>
      </w:r>
      <w:r>
        <w:rPr>
          <w:rFonts w:ascii="Times New Roman" w:eastAsia="仿宋_GB2312" w:hAnsi="Times New Roman" w:hint="eastAsia"/>
          <w:sz w:val="32"/>
          <w:szCs w:val="32"/>
        </w:rPr>
        <w:t>体检</w:t>
      </w:r>
      <w:r>
        <w:rPr>
          <w:rFonts w:ascii="Times New Roman" w:eastAsia="仿宋_GB2312" w:hAnsi="Times New Roman"/>
          <w:sz w:val="32"/>
          <w:szCs w:val="32"/>
        </w:rPr>
        <w:t>或考察、体检不合格或经考察不宜聘用等原因出现的空额，可</w:t>
      </w:r>
      <w:r>
        <w:rPr>
          <w:rFonts w:ascii="Times New Roman" w:eastAsia="仿宋_GB2312" w:hAnsi="Times New Roman" w:hint="eastAsia"/>
          <w:sz w:val="32"/>
          <w:szCs w:val="32"/>
        </w:rPr>
        <w:t>从</w:t>
      </w:r>
      <w:r>
        <w:rPr>
          <w:rFonts w:ascii="Times New Roman" w:eastAsia="仿宋_GB2312" w:hAnsi="Times New Roman"/>
          <w:sz w:val="32"/>
          <w:szCs w:val="32"/>
        </w:rPr>
        <w:t>同一岗位面试人员</w:t>
      </w:r>
      <w:r>
        <w:rPr>
          <w:rFonts w:ascii="Times New Roman" w:eastAsia="仿宋_GB2312" w:hAnsi="Times New Roman" w:hint="eastAsia"/>
          <w:sz w:val="32"/>
          <w:szCs w:val="32"/>
        </w:rPr>
        <w:t>中</w:t>
      </w:r>
      <w:r>
        <w:rPr>
          <w:rFonts w:ascii="Times New Roman" w:eastAsia="仿宋_GB2312" w:hAnsi="Times New Roman"/>
          <w:sz w:val="32"/>
          <w:szCs w:val="32"/>
        </w:rPr>
        <w:t>总成绩由高到低排序依次递补。递补人员需公示。</w:t>
      </w:r>
    </w:p>
    <w:p w:rsidR="00537EBD" w:rsidRDefault="00FC75EA">
      <w:pPr>
        <w:spacing w:line="600" w:lineRule="exact"/>
        <w:ind w:firstLineChars="200" w:firstLine="640"/>
        <w:rPr>
          <w:rFonts w:ascii="黑体" w:eastAsia="黑体" w:hAnsi="黑体" w:cs="黑体"/>
          <w:sz w:val="32"/>
          <w:szCs w:val="40"/>
        </w:rPr>
      </w:pPr>
      <w:r>
        <w:rPr>
          <w:rFonts w:ascii="黑体" w:eastAsia="黑体" w:hAnsi="黑体" w:cs="黑体" w:hint="eastAsia"/>
          <w:sz w:val="32"/>
          <w:szCs w:val="40"/>
        </w:rPr>
        <w:t>七、</w:t>
      </w:r>
      <w:r>
        <w:rPr>
          <w:rFonts w:ascii="黑体" w:eastAsia="黑体" w:hAnsi="黑体" w:cs="黑体"/>
          <w:sz w:val="32"/>
          <w:szCs w:val="40"/>
        </w:rPr>
        <w:t>公示</w:t>
      </w:r>
      <w:r>
        <w:rPr>
          <w:rFonts w:ascii="黑体" w:eastAsia="黑体" w:hAnsi="黑体" w:cs="黑体" w:hint="eastAsia"/>
          <w:sz w:val="32"/>
          <w:szCs w:val="40"/>
        </w:rPr>
        <w:t>和聘用</w:t>
      </w: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根据考试、体检情况，择优确定拟聘用人员，在国家</w:t>
      </w:r>
      <w:r>
        <w:rPr>
          <w:rFonts w:ascii="Times New Roman" w:eastAsia="仿宋_GB2312" w:hAnsi="Times New Roman"/>
          <w:sz w:val="32"/>
          <w:szCs w:val="32"/>
        </w:rPr>
        <w:t>中医药管理局网站（</w:t>
      </w:r>
      <w:r>
        <w:rPr>
          <w:rFonts w:ascii="Times New Roman" w:eastAsia="仿宋_GB2312" w:hAnsi="Times New Roman" w:hint="eastAsia"/>
          <w:sz w:val="32"/>
          <w:szCs w:val="32"/>
        </w:rPr>
        <w:t>www.</w:t>
      </w:r>
      <w:r>
        <w:rPr>
          <w:rFonts w:ascii="Times New Roman" w:eastAsia="仿宋_GB2312" w:hAnsi="Times New Roman"/>
          <w:sz w:val="32"/>
          <w:szCs w:val="32"/>
        </w:rPr>
        <w:t>satcm.gov.cn</w:t>
      </w:r>
      <w:r>
        <w:rPr>
          <w:rFonts w:ascii="Times New Roman" w:eastAsia="仿宋_GB2312" w:hAnsi="Times New Roman"/>
          <w:sz w:val="32"/>
          <w:szCs w:val="32"/>
        </w:rPr>
        <w:t>）</w:t>
      </w:r>
      <w:r>
        <w:rPr>
          <w:rFonts w:ascii="Times New Roman" w:eastAsia="仿宋_GB2312" w:hAnsi="Times New Roman" w:hint="eastAsia"/>
          <w:sz w:val="32"/>
          <w:szCs w:val="32"/>
        </w:rPr>
        <w:t>进行公示，公示期不少于</w:t>
      </w:r>
      <w:r>
        <w:rPr>
          <w:rFonts w:ascii="Times New Roman" w:eastAsia="仿宋_GB2312" w:hAnsi="Times New Roman" w:hint="eastAsia"/>
          <w:sz w:val="32"/>
          <w:szCs w:val="32"/>
        </w:rPr>
        <w:t>7</w:t>
      </w:r>
      <w:r>
        <w:rPr>
          <w:rFonts w:ascii="Times New Roman" w:eastAsia="仿宋_GB2312" w:hAnsi="Times New Roman" w:hint="eastAsia"/>
          <w:sz w:val="32"/>
          <w:szCs w:val="32"/>
        </w:rPr>
        <w:t>个</w:t>
      </w:r>
      <w:r>
        <w:rPr>
          <w:rFonts w:ascii="Times New Roman" w:eastAsia="仿宋_GB2312" w:hAnsi="Times New Roman" w:hint="eastAsia"/>
          <w:sz w:val="32"/>
          <w:szCs w:val="32"/>
        </w:rPr>
        <w:lastRenderedPageBreak/>
        <w:t>工作日。公示结果不影响聘用的，签订聘用合同，办理聘用手续。</w:t>
      </w:r>
    </w:p>
    <w:p w:rsidR="00537EBD" w:rsidRDefault="00FC75EA">
      <w:pPr>
        <w:spacing w:line="600" w:lineRule="exact"/>
        <w:ind w:firstLineChars="200" w:firstLine="640"/>
        <w:rPr>
          <w:rFonts w:ascii="黑体" w:eastAsia="黑体" w:hAnsi="黑体" w:cs="黑体"/>
          <w:sz w:val="32"/>
          <w:szCs w:val="40"/>
        </w:rPr>
      </w:pPr>
      <w:r>
        <w:rPr>
          <w:rFonts w:ascii="黑体" w:eastAsia="黑体" w:hAnsi="黑体" w:cs="黑体" w:hint="eastAsia"/>
          <w:sz w:val="32"/>
          <w:szCs w:val="40"/>
        </w:rPr>
        <w:t>八、</w:t>
      </w:r>
      <w:r>
        <w:rPr>
          <w:rFonts w:ascii="黑体" w:eastAsia="黑体" w:hAnsi="黑体" w:cs="黑体"/>
          <w:sz w:val="32"/>
          <w:szCs w:val="40"/>
        </w:rPr>
        <w:t>纪律与监督</w:t>
      </w:r>
    </w:p>
    <w:p w:rsidR="00537EBD" w:rsidRDefault="00FC75EA">
      <w:pPr>
        <w:widowControl/>
        <w:autoSpaceDE w:val="0"/>
        <w:spacing w:line="600" w:lineRule="exact"/>
        <w:ind w:firstLine="480"/>
        <w:rPr>
          <w:rFonts w:ascii="Times New Roman" w:eastAsia="仿宋_GB2312" w:hAnsi="Times New Roman"/>
          <w:sz w:val="32"/>
          <w:szCs w:val="32"/>
        </w:rPr>
      </w:pPr>
      <w:r>
        <w:rPr>
          <w:rFonts w:ascii="Times New Roman" w:eastAsia="仿宋_GB2312" w:hAnsi="Times New Roman" w:hint="eastAsia"/>
          <w:sz w:val="32"/>
          <w:szCs w:val="32"/>
        </w:rPr>
        <w:t>（一）公开招聘工作坚持德才兼备的用人标准，贯彻民主、公开、竞争、择优的原则，我单位纪检部门对招聘工作进行全程监督。</w:t>
      </w:r>
    </w:p>
    <w:p w:rsidR="00537EBD" w:rsidRDefault="00FC75EA">
      <w:pPr>
        <w:widowControl/>
        <w:autoSpaceDE w:val="0"/>
        <w:spacing w:line="600" w:lineRule="exact"/>
        <w:ind w:firstLine="480"/>
        <w:rPr>
          <w:rFonts w:ascii="Times New Roman" w:eastAsia="仿宋_GB2312" w:hAnsi="Times New Roman"/>
          <w:sz w:val="32"/>
          <w:szCs w:val="32"/>
        </w:rPr>
      </w:pPr>
      <w:r>
        <w:rPr>
          <w:rFonts w:ascii="Times New Roman" w:eastAsia="仿宋_GB2312" w:hAnsi="Times New Roman" w:hint="eastAsia"/>
          <w:sz w:val="32"/>
          <w:szCs w:val="32"/>
        </w:rPr>
        <w:t>（二）公开招聘实行回避制度。凡与我单位负责人员有夫妻关系、直系血亲关系、三代以内旁系血亲或者近姻亲关系的应聘人员，不得应聘有直接上下级领导关系的岗位。我单位负责人员和招聘工作人员在办理人员聘用事项时，涉及与本人有上述亲属关系或者其他可能影响招聘公正的，也应当回避。</w:t>
      </w:r>
    </w:p>
    <w:p w:rsidR="00537EBD" w:rsidRDefault="00FC75EA">
      <w:pPr>
        <w:widowControl/>
        <w:autoSpaceDE w:val="0"/>
        <w:spacing w:line="600" w:lineRule="exact"/>
        <w:ind w:firstLine="480"/>
        <w:rPr>
          <w:rFonts w:ascii="Times New Roman" w:eastAsia="仿宋_GB2312" w:hAnsi="Times New Roman"/>
          <w:sz w:val="32"/>
          <w:szCs w:val="32"/>
        </w:rPr>
      </w:pPr>
      <w:r>
        <w:rPr>
          <w:rFonts w:ascii="Times New Roman" w:eastAsia="仿宋_GB2312" w:hAnsi="Times New Roman" w:hint="eastAsia"/>
          <w:sz w:val="32"/>
          <w:szCs w:val="32"/>
        </w:rPr>
        <w:t>（三）工作人员严格执行公开招聘各项纪律规定，对违反招聘工作纪律规定的相关人员，按有关规定予以处理。对违反公开招聘纪律应聘人员，视情节轻重取消考试资格或聘用资格，已经聘用的，一经查实，解除聘用合同，予以清退。</w:t>
      </w:r>
    </w:p>
    <w:p w:rsidR="00537EBD" w:rsidRDefault="00FC75EA">
      <w:pPr>
        <w:spacing w:line="600" w:lineRule="exact"/>
        <w:ind w:firstLineChars="200" w:firstLine="640"/>
        <w:rPr>
          <w:rFonts w:ascii="黑体" w:eastAsia="黑体" w:hAnsi="黑体" w:cs="黑体"/>
          <w:sz w:val="32"/>
          <w:szCs w:val="40"/>
        </w:rPr>
      </w:pPr>
      <w:r>
        <w:rPr>
          <w:rFonts w:ascii="黑体" w:eastAsia="黑体" w:hAnsi="黑体" w:cs="黑体" w:hint="eastAsia"/>
          <w:sz w:val="32"/>
          <w:szCs w:val="40"/>
        </w:rPr>
        <w:t>九</w:t>
      </w:r>
      <w:r>
        <w:rPr>
          <w:rFonts w:ascii="黑体" w:eastAsia="黑体" w:hAnsi="黑体" w:cs="黑体"/>
          <w:sz w:val="32"/>
          <w:szCs w:val="40"/>
        </w:rPr>
        <w:t>、</w:t>
      </w:r>
      <w:r>
        <w:rPr>
          <w:rFonts w:ascii="黑体" w:eastAsia="黑体" w:hAnsi="黑体" w:cs="黑体" w:hint="eastAsia"/>
          <w:sz w:val="32"/>
          <w:szCs w:val="40"/>
        </w:rPr>
        <w:t>其他</w:t>
      </w:r>
      <w:r>
        <w:rPr>
          <w:rFonts w:ascii="黑体" w:eastAsia="黑体" w:hAnsi="黑体" w:cs="黑体"/>
          <w:sz w:val="32"/>
          <w:szCs w:val="40"/>
        </w:rPr>
        <w:t>注意事项</w:t>
      </w:r>
    </w:p>
    <w:p w:rsidR="00537EBD" w:rsidRDefault="00FC75EA">
      <w:pPr>
        <w:spacing w:line="600" w:lineRule="exact"/>
        <w:ind w:firstLine="630"/>
        <w:rPr>
          <w:rFonts w:ascii="Times New Roman" w:eastAsia="仿宋_GB2312" w:hAnsi="Times New Roman"/>
          <w:sz w:val="32"/>
          <w:szCs w:val="32"/>
          <w:lang w:val="en"/>
        </w:rPr>
      </w:pPr>
      <w:r>
        <w:rPr>
          <w:rFonts w:ascii="Times New Roman" w:eastAsia="仿宋_GB2312" w:hAnsi="Times New Roman"/>
          <w:sz w:val="32"/>
          <w:szCs w:val="32"/>
          <w:lang w:val="en"/>
        </w:rPr>
        <w:t>（</w:t>
      </w:r>
      <w:r>
        <w:rPr>
          <w:rFonts w:ascii="Times New Roman" w:eastAsia="仿宋_GB2312" w:hAnsi="Times New Roman" w:hint="eastAsia"/>
          <w:sz w:val="32"/>
          <w:szCs w:val="32"/>
          <w:lang w:val="en"/>
        </w:rPr>
        <w:t>一</w:t>
      </w:r>
      <w:r>
        <w:rPr>
          <w:rFonts w:ascii="Times New Roman" w:eastAsia="仿宋_GB2312" w:hAnsi="Times New Roman"/>
          <w:sz w:val="32"/>
          <w:szCs w:val="32"/>
          <w:lang w:val="en"/>
        </w:rPr>
        <w:t>）应聘人员应对应聘时提交的相关信息和证明材料的真实性、准确性负责。凡出现提供虚假信息、证件造假或作弊等情况，一经查实，将取消其报名资格。</w:t>
      </w:r>
    </w:p>
    <w:p w:rsidR="00537EBD" w:rsidRDefault="00FC75EA">
      <w:pPr>
        <w:spacing w:line="600" w:lineRule="exact"/>
        <w:ind w:firstLine="630"/>
        <w:rPr>
          <w:rFonts w:ascii="Times New Roman" w:eastAsia="仿宋_GB2312" w:hAnsi="Times New Roman"/>
          <w:sz w:val="32"/>
          <w:szCs w:val="32"/>
          <w:lang w:val="en"/>
        </w:rPr>
      </w:pPr>
      <w:r>
        <w:rPr>
          <w:rFonts w:ascii="Times New Roman" w:eastAsia="仿宋_GB2312" w:hAnsi="Times New Roman"/>
          <w:sz w:val="32"/>
          <w:szCs w:val="32"/>
          <w:lang w:val="en"/>
        </w:rPr>
        <w:t>（</w:t>
      </w:r>
      <w:r>
        <w:rPr>
          <w:rFonts w:ascii="Times New Roman" w:eastAsia="仿宋_GB2312" w:hAnsi="Times New Roman" w:hint="eastAsia"/>
          <w:sz w:val="32"/>
          <w:szCs w:val="32"/>
          <w:lang w:val="en"/>
        </w:rPr>
        <w:t>二</w:t>
      </w:r>
      <w:r>
        <w:rPr>
          <w:rFonts w:ascii="Times New Roman" w:eastAsia="仿宋_GB2312" w:hAnsi="Times New Roman"/>
          <w:sz w:val="32"/>
          <w:szCs w:val="32"/>
          <w:lang w:val="en"/>
        </w:rPr>
        <w:t>）应聘人员应保证所留的联系信息准确有效，并保持联络畅通。因电话或邮件联系不畅造成无法通知到本人的，后果由应聘人员承担。</w:t>
      </w:r>
    </w:p>
    <w:p w:rsidR="00537EBD" w:rsidRDefault="00FC75EA">
      <w:pPr>
        <w:spacing w:line="600" w:lineRule="exact"/>
        <w:ind w:firstLine="630"/>
        <w:rPr>
          <w:rFonts w:ascii="Times New Roman" w:eastAsia="仿宋_GB2312" w:hAnsi="Times New Roman"/>
          <w:sz w:val="32"/>
          <w:szCs w:val="32"/>
          <w:lang w:val="en"/>
        </w:rPr>
      </w:pPr>
      <w:r>
        <w:rPr>
          <w:rFonts w:ascii="Times New Roman" w:eastAsia="仿宋_GB2312" w:hAnsi="Times New Roman"/>
          <w:sz w:val="32"/>
          <w:szCs w:val="32"/>
          <w:lang w:val="en"/>
        </w:rPr>
        <w:t>（</w:t>
      </w:r>
      <w:r>
        <w:rPr>
          <w:rFonts w:ascii="Times New Roman" w:eastAsia="仿宋_GB2312" w:hAnsi="Times New Roman" w:hint="eastAsia"/>
          <w:sz w:val="32"/>
          <w:szCs w:val="32"/>
          <w:lang w:val="en"/>
        </w:rPr>
        <w:t>三</w:t>
      </w:r>
      <w:r>
        <w:rPr>
          <w:rFonts w:ascii="Times New Roman" w:eastAsia="仿宋_GB2312" w:hAnsi="Times New Roman"/>
          <w:sz w:val="32"/>
          <w:szCs w:val="32"/>
          <w:lang w:val="en"/>
        </w:rPr>
        <w:t>）应聘人员应严格按照新冠肺炎疫情防控要求参加招聘，</w:t>
      </w:r>
      <w:r>
        <w:rPr>
          <w:rFonts w:ascii="Times New Roman" w:eastAsia="仿宋_GB2312" w:hAnsi="Times New Roman"/>
          <w:sz w:val="32"/>
          <w:szCs w:val="32"/>
          <w:lang w:val="en"/>
        </w:rPr>
        <w:lastRenderedPageBreak/>
        <w:t>如因疫情防控需要，确需调整考试、体检、考察方式的，我单位将另行通知。</w:t>
      </w:r>
    </w:p>
    <w:p w:rsidR="00537EBD" w:rsidRDefault="00FC75EA">
      <w:pPr>
        <w:spacing w:line="600" w:lineRule="exact"/>
        <w:ind w:firstLineChars="200" w:firstLine="640"/>
        <w:rPr>
          <w:rFonts w:ascii="Times New Roman" w:eastAsia="仿宋_GB2312" w:hAnsi="Times New Roman"/>
          <w:sz w:val="32"/>
          <w:szCs w:val="32"/>
          <w:lang w:val="en"/>
        </w:rPr>
      </w:pPr>
      <w:r>
        <w:rPr>
          <w:rFonts w:ascii="Times New Roman" w:eastAsia="仿宋_GB2312" w:hAnsi="Times New Roman"/>
          <w:sz w:val="32"/>
          <w:szCs w:val="32"/>
          <w:lang w:val="en"/>
        </w:rPr>
        <w:t>（</w:t>
      </w:r>
      <w:r>
        <w:rPr>
          <w:rFonts w:ascii="Times New Roman" w:eastAsia="仿宋_GB2312" w:hAnsi="Times New Roman" w:hint="eastAsia"/>
          <w:sz w:val="32"/>
          <w:szCs w:val="32"/>
          <w:lang w:val="en"/>
        </w:rPr>
        <w:t>四</w:t>
      </w:r>
      <w:r>
        <w:rPr>
          <w:rFonts w:ascii="Times New Roman" w:eastAsia="仿宋_GB2312" w:hAnsi="Times New Roman"/>
          <w:sz w:val="32"/>
          <w:szCs w:val="32"/>
          <w:lang w:val="en"/>
        </w:rPr>
        <w:t>）本公告由国家中医药博物馆负责解释。</w:t>
      </w:r>
    </w:p>
    <w:p w:rsidR="00537EBD" w:rsidRDefault="00FC75EA">
      <w:pPr>
        <w:spacing w:line="600" w:lineRule="exact"/>
        <w:ind w:firstLineChars="200" w:firstLine="640"/>
        <w:rPr>
          <w:rFonts w:ascii="黑体" w:eastAsia="黑体" w:hAnsi="黑体" w:cs="黑体"/>
          <w:sz w:val="32"/>
          <w:szCs w:val="40"/>
        </w:rPr>
      </w:pPr>
      <w:r>
        <w:rPr>
          <w:rFonts w:ascii="黑体" w:eastAsia="黑体" w:hAnsi="黑体" w:cs="黑体" w:hint="eastAsia"/>
          <w:sz w:val="32"/>
          <w:szCs w:val="40"/>
        </w:rPr>
        <w:t>十、联系方式</w:t>
      </w: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联</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系</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人：</w:t>
      </w:r>
      <w:r>
        <w:rPr>
          <w:rFonts w:ascii="Times New Roman" w:eastAsia="仿宋_GB2312" w:hAnsi="Times New Roman"/>
          <w:sz w:val="32"/>
          <w:szCs w:val="32"/>
          <w:lang w:val="en"/>
        </w:rPr>
        <w:t>郝老师</w:t>
      </w: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联系电话：</w:t>
      </w:r>
      <w:r>
        <w:rPr>
          <w:rFonts w:ascii="Times New Roman" w:eastAsia="仿宋_GB2312" w:hAnsi="Times New Roman"/>
          <w:sz w:val="32"/>
          <w:szCs w:val="32"/>
          <w:lang w:val="en"/>
        </w:rPr>
        <w:t>010-64170042</w:t>
      </w:r>
    </w:p>
    <w:p w:rsidR="00537EBD" w:rsidRDefault="00FC75EA">
      <w:pPr>
        <w:spacing w:line="60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邮</w:t>
      </w:r>
      <w:proofErr w:type="gramEnd"/>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箱：</w:t>
      </w:r>
      <w:r>
        <w:rPr>
          <w:rFonts w:ascii="Times New Roman" w:eastAsia="仿宋_GB2312" w:hAnsi="Times New Roman"/>
          <w:sz w:val="32"/>
          <w:szCs w:val="32"/>
        </w:rPr>
        <w:t>bwgrenshichu@163.com</w:t>
      </w: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地</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址：北京市朝阳区幸福一村</w:t>
      </w:r>
      <w:r>
        <w:rPr>
          <w:rFonts w:ascii="Times New Roman" w:eastAsia="仿宋_GB2312" w:hAnsi="Times New Roman" w:hint="eastAsia"/>
          <w:sz w:val="32"/>
          <w:szCs w:val="32"/>
        </w:rPr>
        <w:t>5</w:t>
      </w:r>
      <w:r>
        <w:rPr>
          <w:rFonts w:ascii="Times New Roman" w:eastAsia="仿宋_GB2312" w:hAnsi="Times New Roman"/>
          <w:sz w:val="32"/>
          <w:szCs w:val="32"/>
        </w:rPr>
        <w:t>5</w:t>
      </w:r>
      <w:r>
        <w:rPr>
          <w:rFonts w:ascii="Times New Roman" w:eastAsia="仿宋_GB2312" w:hAnsi="Times New Roman" w:hint="eastAsia"/>
          <w:sz w:val="32"/>
          <w:szCs w:val="32"/>
        </w:rPr>
        <w:t>号</w:t>
      </w:r>
    </w:p>
    <w:p w:rsidR="00537EBD" w:rsidRDefault="00537EBD">
      <w:pPr>
        <w:spacing w:line="600" w:lineRule="exact"/>
        <w:ind w:firstLineChars="200" w:firstLine="640"/>
        <w:rPr>
          <w:rFonts w:ascii="Times New Roman" w:eastAsia="仿宋_GB2312" w:hAnsi="Times New Roman"/>
          <w:sz w:val="32"/>
          <w:szCs w:val="32"/>
        </w:rPr>
      </w:pPr>
    </w:p>
    <w:p w:rsidR="00537EBD" w:rsidRDefault="00537EBD">
      <w:pPr>
        <w:spacing w:line="600" w:lineRule="exact"/>
        <w:ind w:firstLineChars="200" w:firstLine="640"/>
        <w:rPr>
          <w:rFonts w:ascii="Times New Roman" w:eastAsia="仿宋_GB2312" w:hAnsi="Times New Roman"/>
          <w:sz w:val="32"/>
          <w:szCs w:val="32"/>
        </w:rPr>
      </w:pPr>
    </w:p>
    <w:p w:rsidR="00537EBD" w:rsidRDefault="00FC75EA">
      <w:pPr>
        <w:spacing w:line="600" w:lineRule="exact"/>
        <w:ind w:firstLineChars="200" w:firstLine="596"/>
        <w:rPr>
          <w:rFonts w:ascii="Times New Roman" w:eastAsia="仿宋_GB2312" w:hAnsi="Times New Roman"/>
          <w:spacing w:val="-11"/>
          <w:sz w:val="32"/>
          <w:szCs w:val="32"/>
        </w:rPr>
      </w:pPr>
      <w:r>
        <w:rPr>
          <w:rFonts w:ascii="Times New Roman" w:eastAsia="仿宋_GB2312" w:hAnsi="Times New Roman" w:hint="eastAsia"/>
          <w:spacing w:val="-11"/>
          <w:sz w:val="32"/>
          <w:szCs w:val="32"/>
        </w:rPr>
        <w:t>附件</w:t>
      </w:r>
      <w:r>
        <w:rPr>
          <w:rFonts w:ascii="Times New Roman" w:eastAsia="仿宋_GB2312" w:hAnsi="Times New Roman"/>
          <w:spacing w:val="-11"/>
          <w:sz w:val="32"/>
          <w:szCs w:val="32"/>
        </w:rPr>
        <w:t>：</w:t>
      </w:r>
      <w:r>
        <w:rPr>
          <w:rFonts w:ascii="Times New Roman" w:eastAsia="仿宋_GB2312" w:hAnsi="Times New Roman" w:hint="eastAsia"/>
          <w:spacing w:val="-11"/>
          <w:sz w:val="32"/>
          <w:szCs w:val="32"/>
        </w:rPr>
        <w:t xml:space="preserve">1. </w:t>
      </w:r>
      <w:r>
        <w:rPr>
          <w:rFonts w:ascii="Times New Roman" w:eastAsia="仿宋_GB2312" w:hAnsi="Times New Roman" w:hint="eastAsia"/>
          <w:spacing w:val="-11"/>
          <w:sz w:val="32"/>
          <w:szCs w:val="32"/>
        </w:rPr>
        <w:t>国家中医药博物馆面向社会公开招聘岗位信息表</w:t>
      </w:r>
    </w:p>
    <w:p w:rsidR="00537EBD" w:rsidRDefault="00FC75EA">
      <w:pPr>
        <w:numPr>
          <w:ilvl w:val="0"/>
          <w:numId w:val="1"/>
        </w:numPr>
        <w:spacing w:line="600" w:lineRule="exact"/>
        <w:ind w:firstLineChars="500" w:firstLine="1490"/>
        <w:rPr>
          <w:rFonts w:ascii="Times New Roman" w:eastAsia="仿宋_GB2312" w:hAnsi="Times New Roman"/>
          <w:spacing w:val="-11"/>
          <w:sz w:val="32"/>
          <w:szCs w:val="32"/>
        </w:rPr>
      </w:pPr>
      <w:r>
        <w:rPr>
          <w:rFonts w:ascii="Times New Roman" w:eastAsia="仿宋_GB2312" w:hAnsi="Times New Roman" w:hint="eastAsia"/>
          <w:spacing w:val="-11"/>
          <w:sz w:val="32"/>
          <w:szCs w:val="32"/>
        </w:rPr>
        <w:t>国家中医药博物馆面向社会公开招聘工作人员报名表</w:t>
      </w:r>
    </w:p>
    <w:p w:rsidR="00537EBD" w:rsidRDefault="00537EBD">
      <w:pPr>
        <w:spacing w:line="600" w:lineRule="exact"/>
        <w:rPr>
          <w:rFonts w:ascii="Times New Roman" w:eastAsia="仿宋_GB2312" w:hAnsi="Times New Roman"/>
          <w:spacing w:val="-11"/>
          <w:sz w:val="32"/>
          <w:szCs w:val="32"/>
        </w:rPr>
      </w:pPr>
    </w:p>
    <w:p w:rsidR="00537EBD" w:rsidRDefault="00537EBD">
      <w:pPr>
        <w:spacing w:line="600" w:lineRule="exact"/>
        <w:rPr>
          <w:rFonts w:ascii="Times New Roman" w:eastAsia="仿宋_GB2312" w:hAnsi="Times New Roman"/>
          <w:sz w:val="32"/>
          <w:szCs w:val="32"/>
        </w:rPr>
      </w:pPr>
    </w:p>
    <w:p w:rsidR="00537EBD" w:rsidRDefault="00FC75E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国家中医药博物馆</w:t>
      </w:r>
    </w:p>
    <w:p w:rsidR="00537EBD" w:rsidRDefault="00FC75EA">
      <w:pPr>
        <w:spacing w:line="600" w:lineRule="exact"/>
        <w:ind w:firstLineChars="1500" w:firstLine="4800"/>
        <w:rPr>
          <w:rFonts w:ascii="Times New Roman" w:eastAsia="仿宋_GB2312" w:hAnsi="Times New Roman"/>
          <w:sz w:val="32"/>
          <w:szCs w:val="32"/>
        </w:rPr>
      </w:pPr>
      <w:r>
        <w:rPr>
          <w:rFonts w:ascii="Times New Roman" w:eastAsia="仿宋_GB2312" w:hAnsi="Times New Roman" w:hint="eastAsia"/>
          <w:sz w:val="32"/>
          <w:szCs w:val="32"/>
        </w:rPr>
        <w:t>20</w:t>
      </w:r>
      <w:r>
        <w:rPr>
          <w:rFonts w:ascii="Times New Roman" w:eastAsia="仿宋_GB2312" w:hAnsi="Times New Roman"/>
          <w:sz w:val="32"/>
          <w:szCs w:val="32"/>
        </w:rPr>
        <w:t>22</w:t>
      </w:r>
      <w:r>
        <w:rPr>
          <w:rFonts w:ascii="Times New Roman" w:eastAsia="仿宋_GB2312" w:hAnsi="Times New Roman" w:hint="eastAsia"/>
          <w:sz w:val="32"/>
          <w:szCs w:val="32"/>
        </w:rPr>
        <w:t>年</w:t>
      </w:r>
      <w:r>
        <w:rPr>
          <w:rFonts w:ascii="Times New Roman" w:eastAsia="仿宋_GB2312" w:hAnsi="Times New Roman" w:hint="eastAsia"/>
          <w:sz w:val="32"/>
          <w:szCs w:val="32"/>
        </w:rPr>
        <w:t>5</w:t>
      </w:r>
      <w:r>
        <w:rPr>
          <w:rFonts w:ascii="Times New Roman" w:eastAsia="仿宋_GB2312" w:hAnsi="Times New Roman" w:hint="eastAsia"/>
          <w:sz w:val="32"/>
          <w:szCs w:val="32"/>
        </w:rPr>
        <w:t>月</w:t>
      </w:r>
      <w:r w:rsidR="00A13290">
        <w:rPr>
          <w:rFonts w:ascii="Times New Roman" w:eastAsia="仿宋_GB2312" w:hAnsi="Times New Roman"/>
          <w:sz w:val="32"/>
          <w:szCs w:val="32"/>
        </w:rPr>
        <w:t>23</w:t>
      </w:r>
      <w:r>
        <w:rPr>
          <w:rFonts w:ascii="Times New Roman" w:eastAsia="仿宋_GB2312" w:hAnsi="Times New Roman" w:hint="eastAsia"/>
          <w:sz w:val="32"/>
          <w:szCs w:val="32"/>
        </w:rPr>
        <w:t>日</w:t>
      </w:r>
    </w:p>
    <w:p w:rsidR="00537EBD" w:rsidRDefault="00FC75EA">
      <w:pPr>
        <w:widowControl/>
        <w:spacing w:line="600" w:lineRule="exact"/>
        <w:jc w:val="left"/>
        <w:rPr>
          <w:rFonts w:ascii="Times New Roman" w:eastAsia="仿宋_GB2312" w:hAnsi="Times New Roman"/>
          <w:sz w:val="32"/>
          <w:szCs w:val="32"/>
        </w:rPr>
        <w:sectPr w:rsidR="00537EBD">
          <w:footerReference w:type="default" r:id="rId9"/>
          <w:pgSz w:w="11906" w:h="16838"/>
          <w:pgMar w:top="1701" w:right="1531" w:bottom="1531" w:left="1531" w:header="851" w:footer="992" w:gutter="0"/>
          <w:pgNumType w:start="2"/>
          <w:cols w:space="425"/>
          <w:docGrid w:type="lines" w:linePitch="312"/>
        </w:sectPr>
      </w:pPr>
      <w:r>
        <w:rPr>
          <w:rFonts w:ascii="Times New Roman" w:eastAsia="仿宋_GB2312" w:hAnsi="Times New Roman"/>
          <w:sz w:val="32"/>
          <w:szCs w:val="32"/>
        </w:rPr>
        <w:br w:type="page"/>
      </w:r>
    </w:p>
    <w:p w:rsidR="00537EBD" w:rsidRDefault="00FC75EA">
      <w:pPr>
        <w:widowControl/>
        <w:spacing w:line="600" w:lineRule="exact"/>
        <w:jc w:val="left"/>
        <w:rPr>
          <w:rFonts w:ascii="黑体" w:eastAsia="黑体" w:hAnsi="黑体" w:cs="黑体"/>
          <w:sz w:val="28"/>
          <w:szCs w:val="28"/>
        </w:rPr>
      </w:pPr>
      <w:r>
        <w:rPr>
          <w:rFonts w:ascii="黑体" w:eastAsia="黑体" w:hAnsi="黑体" w:cs="黑体" w:hint="eastAsia"/>
          <w:sz w:val="28"/>
          <w:szCs w:val="28"/>
        </w:rPr>
        <w:lastRenderedPageBreak/>
        <w:t>附件1</w:t>
      </w:r>
    </w:p>
    <w:p w:rsidR="00537EBD" w:rsidRDefault="00537EBD">
      <w:pPr>
        <w:widowControl/>
        <w:spacing w:line="600" w:lineRule="exact"/>
        <w:jc w:val="left"/>
        <w:rPr>
          <w:rFonts w:ascii="Times New Roman" w:eastAsia="仿宋_GB2312" w:hAnsi="Times New Roman"/>
          <w:sz w:val="32"/>
          <w:szCs w:val="32"/>
        </w:rPr>
      </w:pPr>
    </w:p>
    <w:p w:rsidR="00537EBD" w:rsidRDefault="00FC75EA">
      <w:pPr>
        <w:widowContro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国家中医药博物馆面向社会公开招聘岗位信息表</w:t>
      </w:r>
    </w:p>
    <w:p w:rsidR="00537EBD" w:rsidRDefault="00537EBD">
      <w:pPr>
        <w:widowControl/>
        <w:spacing w:line="600" w:lineRule="exact"/>
        <w:jc w:val="left"/>
        <w:rPr>
          <w:rFonts w:ascii="Times New Roman" w:eastAsia="仿宋_GB2312" w:hAnsi="Times New Roman"/>
          <w:sz w:val="32"/>
          <w:szCs w:val="32"/>
        </w:rPr>
      </w:pPr>
    </w:p>
    <w:tbl>
      <w:tblPr>
        <w:tblStyle w:val="a9"/>
        <w:tblW w:w="14639" w:type="dxa"/>
        <w:jc w:val="center"/>
        <w:tblLook w:val="04A0" w:firstRow="1" w:lastRow="0" w:firstColumn="1" w:lastColumn="0" w:noHBand="0" w:noVBand="1"/>
      </w:tblPr>
      <w:tblGrid>
        <w:gridCol w:w="1474"/>
        <w:gridCol w:w="987"/>
        <w:gridCol w:w="1038"/>
        <w:gridCol w:w="2400"/>
        <w:gridCol w:w="3475"/>
        <w:gridCol w:w="5265"/>
      </w:tblGrid>
      <w:tr w:rsidR="00537EBD">
        <w:trPr>
          <w:jc w:val="center"/>
        </w:trPr>
        <w:tc>
          <w:tcPr>
            <w:tcW w:w="1474" w:type="dxa"/>
          </w:tcPr>
          <w:p w:rsidR="00537EBD" w:rsidRDefault="00FC75EA">
            <w:pPr>
              <w:widowControl/>
              <w:spacing w:line="600" w:lineRule="exact"/>
              <w:jc w:val="center"/>
              <w:rPr>
                <w:rFonts w:ascii="黑体" w:eastAsia="黑体" w:hAnsi="黑体" w:cs="黑体"/>
                <w:sz w:val="24"/>
              </w:rPr>
            </w:pPr>
            <w:r>
              <w:rPr>
                <w:rFonts w:ascii="黑体" w:eastAsia="黑体" w:hAnsi="黑体" w:cs="黑体" w:hint="eastAsia"/>
                <w:sz w:val="24"/>
              </w:rPr>
              <w:t>部门</w:t>
            </w:r>
          </w:p>
        </w:tc>
        <w:tc>
          <w:tcPr>
            <w:tcW w:w="987" w:type="dxa"/>
            <w:vAlign w:val="center"/>
          </w:tcPr>
          <w:p w:rsidR="00537EBD" w:rsidRDefault="00FC75EA">
            <w:pPr>
              <w:widowControl/>
              <w:spacing w:line="400" w:lineRule="exact"/>
              <w:jc w:val="center"/>
              <w:rPr>
                <w:rFonts w:ascii="黑体" w:eastAsia="黑体" w:hAnsi="黑体" w:cs="黑体"/>
                <w:kern w:val="0"/>
                <w:sz w:val="24"/>
              </w:rPr>
            </w:pPr>
            <w:r>
              <w:rPr>
                <w:rFonts w:ascii="黑体" w:eastAsia="黑体" w:hAnsi="黑体" w:cs="黑体" w:hint="eastAsia"/>
                <w:kern w:val="0"/>
                <w:sz w:val="24"/>
              </w:rPr>
              <w:t>招聘</w:t>
            </w:r>
          </w:p>
          <w:p w:rsidR="00537EBD" w:rsidRDefault="00FC75EA">
            <w:pPr>
              <w:widowControl/>
              <w:spacing w:line="400" w:lineRule="exact"/>
              <w:jc w:val="center"/>
              <w:rPr>
                <w:rFonts w:ascii="黑体" w:eastAsia="黑体" w:hAnsi="黑体" w:cs="黑体"/>
                <w:kern w:val="0"/>
                <w:sz w:val="24"/>
              </w:rPr>
            </w:pPr>
            <w:r>
              <w:rPr>
                <w:rFonts w:ascii="黑体" w:eastAsia="黑体" w:hAnsi="黑体" w:cs="黑体" w:hint="eastAsia"/>
                <w:kern w:val="0"/>
                <w:sz w:val="24"/>
              </w:rPr>
              <w:t>人数</w:t>
            </w:r>
          </w:p>
        </w:tc>
        <w:tc>
          <w:tcPr>
            <w:tcW w:w="1038" w:type="dxa"/>
            <w:vAlign w:val="center"/>
          </w:tcPr>
          <w:p w:rsidR="00537EBD" w:rsidRDefault="00FC75EA">
            <w:pPr>
              <w:widowControl/>
              <w:spacing w:line="400" w:lineRule="exact"/>
              <w:jc w:val="center"/>
              <w:rPr>
                <w:rFonts w:ascii="黑体" w:eastAsia="黑体" w:hAnsi="黑体" w:cs="黑体"/>
                <w:kern w:val="0"/>
                <w:sz w:val="24"/>
              </w:rPr>
            </w:pPr>
            <w:r>
              <w:rPr>
                <w:rFonts w:ascii="黑体" w:eastAsia="黑体" w:hAnsi="黑体" w:cs="黑体" w:hint="eastAsia"/>
                <w:kern w:val="0"/>
                <w:sz w:val="24"/>
              </w:rPr>
              <w:t>政治</w:t>
            </w:r>
          </w:p>
          <w:p w:rsidR="00537EBD" w:rsidRDefault="00FC75EA">
            <w:pPr>
              <w:widowControl/>
              <w:spacing w:line="400" w:lineRule="exact"/>
              <w:jc w:val="center"/>
              <w:rPr>
                <w:rFonts w:ascii="黑体" w:eastAsia="黑体" w:hAnsi="黑体" w:cs="黑体"/>
                <w:kern w:val="0"/>
                <w:sz w:val="24"/>
              </w:rPr>
            </w:pPr>
            <w:r>
              <w:rPr>
                <w:rFonts w:ascii="黑体" w:eastAsia="黑体" w:hAnsi="黑体" w:cs="黑体" w:hint="eastAsia"/>
                <w:kern w:val="0"/>
                <w:sz w:val="24"/>
              </w:rPr>
              <w:t>面貌</w:t>
            </w:r>
          </w:p>
        </w:tc>
        <w:tc>
          <w:tcPr>
            <w:tcW w:w="2400" w:type="dxa"/>
            <w:vAlign w:val="center"/>
          </w:tcPr>
          <w:p w:rsidR="00537EBD" w:rsidRDefault="00FC75EA">
            <w:pPr>
              <w:widowControl/>
              <w:spacing w:line="400" w:lineRule="exact"/>
              <w:jc w:val="center"/>
              <w:rPr>
                <w:rFonts w:ascii="黑体" w:eastAsia="黑体" w:hAnsi="黑体" w:cs="黑体"/>
                <w:kern w:val="0"/>
                <w:sz w:val="24"/>
              </w:rPr>
            </w:pPr>
            <w:r>
              <w:rPr>
                <w:rFonts w:ascii="黑体" w:eastAsia="黑体" w:hAnsi="黑体" w:cs="黑体" w:hint="eastAsia"/>
                <w:kern w:val="0"/>
                <w:sz w:val="24"/>
              </w:rPr>
              <w:t>专业要求</w:t>
            </w:r>
          </w:p>
        </w:tc>
        <w:tc>
          <w:tcPr>
            <w:tcW w:w="3475" w:type="dxa"/>
            <w:vAlign w:val="center"/>
          </w:tcPr>
          <w:p w:rsidR="00537EBD" w:rsidRDefault="00FC75EA">
            <w:pPr>
              <w:widowControl/>
              <w:spacing w:line="400" w:lineRule="exact"/>
              <w:jc w:val="center"/>
              <w:rPr>
                <w:rFonts w:ascii="黑体" w:eastAsia="黑体" w:hAnsi="黑体" w:cs="黑体"/>
                <w:kern w:val="0"/>
                <w:sz w:val="24"/>
              </w:rPr>
            </w:pPr>
            <w:r>
              <w:rPr>
                <w:rFonts w:ascii="黑体" w:eastAsia="黑体" w:hAnsi="黑体" w:cs="黑体" w:hint="eastAsia"/>
                <w:kern w:val="0"/>
                <w:sz w:val="24"/>
              </w:rPr>
              <w:t>学历学位要求</w:t>
            </w:r>
          </w:p>
        </w:tc>
        <w:tc>
          <w:tcPr>
            <w:tcW w:w="5265" w:type="dxa"/>
            <w:vAlign w:val="center"/>
          </w:tcPr>
          <w:p w:rsidR="00537EBD" w:rsidRDefault="00FC75EA">
            <w:pPr>
              <w:widowControl/>
              <w:spacing w:line="400" w:lineRule="exact"/>
              <w:jc w:val="center"/>
              <w:rPr>
                <w:rFonts w:ascii="黑体" w:eastAsia="黑体" w:hAnsi="黑体" w:cs="黑体"/>
                <w:kern w:val="0"/>
                <w:sz w:val="24"/>
              </w:rPr>
            </w:pPr>
            <w:r>
              <w:rPr>
                <w:rFonts w:ascii="黑体" w:eastAsia="黑体" w:hAnsi="黑体" w:cs="黑体" w:hint="eastAsia"/>
                <w:kern w:val="0"/>
                <w:sz w:val="24"/>
              </w:rPr>
              <w:t>其他要求</w:t>
            </w:r>
          </w:p>
        </w:tc>
      </w:tr>
      <w:tr w:rsidR="00537EBD">
        <w:trPr>
          <w:jc w:val="center"/>
        </w:trPr>
        <w:tc>
          <w:tcPr>
            <w:tcW w:w="1474" w:type="dxa"/>
            <w:vAlign w:val="center"/>
          </w:tcPr>
          <w:p w:rsidR="00537EBD" w:rsidRDefault="00FC75EA">
            <w:pPr>
              <w:widowControl/>
              <w:spacing w:line="400" w:lineRule="exact"/>
              <w:jc w:val="center"/>
              <w:rPr>
                <w:rFonts w:ascii="Times New Roman" w:eastAsia="仿宋_GB2312" w:hAnsi="Times New Roman"/>
                <w:sz w:val="24"/>
              </w:rPr>
            </w:pPr>
            <w:r>
              <w:rPr>
                <w:rFonts w:ascii="Times New Roman" w:eastAsia="仿宋_GB2312" w:hAnsi="Times New Roman" w:hint="eastAsia"/>
                <w:sz w:val="24"/>
              </w:rPr>
              <w:t>党政办公室</w:t>
            </w:r>
          </w:p>
        </w:tc>
        <w:tc>
          <w:tcPr>
            <w:tcW w:w="987" w:type="dxa"/>
            <w:vAlign w:val="center"/>
          </w:tcPr>
          <w:p w:rsidR="00537EBD" w:rsidRDefault="00FC75EA">
            <w:pPr>
              <w:widowControl/>
              <w:spacing w:line="400" w:lineRule="exact"/>
              <w:jc w:val="center"/>
              <w:rPr>
                <w:rFonts w:ascii="Times New Roman" w:eastAsia="仿宋_GB2312" w:hAnsi="Times New Roman"/>
                <w:sz w:val="24"/>
              </w:rPr>
            </w:pPr>
            <w:r>
              <w:rPr>
                <w:rFonts w:ascii="Times New Roman" w:eastAsia="仿宋_GB2312" w:hAnsi="Times New Roman" w:hint="eastAsia"/>
                <w:sz w:val="24"/>
              </w:rPr>
              <w:t>1</w:t>
            </w:r>
          </w:p>
        </w:tc>
        <w:tc>
          <w:tcPr>
            <w:tcW w:w="1038" w:type="dxa"/>
            <w:vAlign w:val="center"/>
          </w:tcPr>
          <w:p w:rsidR="00537EBD" w:rsidRDefault="00FC75EA">
            <w:pPr>
              <w:widowControl/>
              <w:spacing w:line="400" w:lineRule="exact"/>
              <w:jc w:val="center"/>
              <w:rPr>
                <w:rFonts w:ascii="Times New Roman" w:eastAsia="仿宋_GB2312" w:hAnsi="Times New Roman"/>
                <w:sz w:val="24"/>
              </w:rPr>
            </w:pPr>
            <w:r>
              <w:rPr>
                <w:rFonts w:ascii="Times New Roman" w:eastAsia="仿宋_GB2312" w:hAnsi="Times New Roman" w:hint="eastAsia"/>
                <w:sz w:val="24"/>
              </w:rPr>
              <w:t>中共</w:t>
            </w:r>
          </w:p>
          <w:p w:rsidR="00537EBD" w:rsidRDefault="00FC75EA">
            <w:pPr>
              <w:widowControl/>
              <w:spacing w:line="400" w:lineRule="exact"/>
              <w:jc w:val="center"/>
              <w:rPr>
                <w:rFonts w:ascii="Times New Roman" w:eastAsia="仿宋_GB2312" w:hAnsi="Times New Roman"/>
                <w:sz w:val="24"/>
              </w:rPr>
            </w:pPr>
            <w:r>
              <w:rPr>
                <w:rFonts w:ascii="Times New Roman" w:eastAsia="仿宋_GB2312" w:hAnsi="Times New Roman" w:hint="eastAsia"/>
                <w:sz w:val="24"/>
              </w:rPr>
              <w:t>党员</w:t>
            </w:r>
          </w:p>
        </w:tc>
        <w:tc>
          <w:tcPr>
            <w:tcW w:w="2400" w:type="dxa"/>
            <w:vAlign w:val="center"/>
          </w:tcPr>
          <w:p w:rsidR="00537EBD" w:rsidRDefault="00FC75EA">
            <w:pPr>
              <w:widowControl/>
              <w:spacing w:line="400" w:lineRule="exact"/>
              <w:jc w:val="center"/>
              <w:rPr>
                <w:rFonts w:ascii="Times New Roman" w:eastAsia="仿宋_GB2312" w:hAnsi="Times New Roman"/>
                <w:sz w:val="24"/>
              </w:rPr>
            </w:pPr>
            <w:r>
              <w:rPr>
                <w:rFonts w:ascii="Times New Roman" w:eastAsia="仿宋_GB2312" w:hAnsi="Times New Roman" w:hint="eastAsia"/>
                <w:sz w:val="24"/>
              </w:rPr>
              <w:t>管理学、</w:t>
            </w:r>
          </w:p>
          <w:p w:rsidR="00537EBD" w:rsidRDefault="00FC75EA">
            <w:pPr>
              <w:widowControl/>
              <w:spacing w:line="400" w:lineRule="exact"/>
              <w:jc w:val="center"/>
              <w:rPr>
                <w:rFonts w:ascii="Times New Roman" w:eastAsia="仿宋_GB2312" w:hAnsi="Times New Roman"/>
                <w:sz w:val="24"/>
              </w:rPr>
            </w:pPr>
            <w:r>
              <w:rPr>
                <w:rFonts w:ascii="Times New Roman" w:eastAsia="仿宋_GB2312" w:hAnsi="Times New Roman" w:hint="eastAsia"/>
                <w:sz w:val="24"/>
              </w:rPr>
              <w:t>文学相关专业</w:t>
            </w:r>
          </w:p>
        </w:tc>
        <w:tc>
          <w:tcPr>
            <w:tcW w:w="3475" w:type="dxa"/>
            <w:vAlign w:val="center"/>
          </w:tcPr>
          <w:p w:rsidR="00537EBD" w:rsidRDefault="00FC75EA">
            <w:pPr>
              <w:widowControl/>
              <w:spacing w:line="400" w:lineRule="exact"/>
              <w:jc w:val="center"/>
              <w:rPr>
                <w:rFonts w:ascii="Times New Roman" w:eastAsia="仿宋_GB2312" w:hAnsi="Times New Roman"/>
                <w:sz w:val="24"/>
              </w:rPr>
            </w:pPr>
            <w:r>
              <w:rPr>
                <w:rFonts w:ascii="Times New Roman" w:eastAsia="仿宋_GB2312" w:hAnsi="Times New Roman" w:hint="eastAsia"/>
                <w:sz w:val="24"/>
              </w:rPr>
              <w:t>本科及以上学历，</w:t>
            </w:r>
          </w:p>
          <w:p w:rsidR="00537EBD" w:rsidRDefault="00FC75EA">
            <w:pPr>
              <w:widowControl/>
              <w:spacing w:line="400" w:lineRule="exact"/>
              <w:jc w:val="center"/>
              <w:rPr>
                <w:rFonts w:ascii="Times New Roman" w:eastAsia="仿宋_GB2312" w:hAnsi="Times New Roman"/>
                <w:sz w:val="24"/>
              </w:rPr>
            </w:pPr>
            <w:r>
              <w:rPr>
                <w:rFonts w:ascii="Times New Roman" w:eastAsia="仿宋_GB2312" w:hAnsi="Times New Roman" w:hint="eastAsia"/>
                <w:sz w:val="24"/>
              </w:rPr>
              <w:t>与最高学历对应的学位</w:t>
            </w:r>
          </w:p>
        </w:tc>
        <w:tc>
          <w:tcPr>
            <w:tcW w:w="5265" w:type="dxa"/>
            <w:vAlign w:val="center"/>
          </w:tcPr>
          <w:p w:rsidR="00537EBD" w:rsidRDefault="00FC75EA">
            <w:pPr>
              <w:widowControl/>
              <w:spacing w:line="400" w:lineRule="exact"/>
              <w:jc w:val="left"/>
              <w:rPr>
                <w:rFonts w:ascii="Times New Roman" w:eastAsia="仿宋_GB2312" w:hAnsi="Times New Roman"/>
                <w:sz w:val="24"/>
              </w:rPr>
            </w:pPr>
            <w:r>
              <w:rPr>
                <w:rFonts w:ascii="Times New Roman" w:eastAsia="仿宋_GB2312" w:hAnsi="Times New Roman" w:hint="eastAsia"/>
                <w:sz w:val="24"/>
              </w:rPr>
              <w:t>1.</w:t>
            </w:r>
            <w:r>
              <w:rPr>
                <w:rFonts w:ascii="Times New Roman" w:eastAsia="仿宋_GB2312" w:hAnsi="Times New Roman" w:hint="eastAsia"/>
                <w:sz w:val="24"/>
              </w:rPr>
              <w:t>具有行政管理相关的工作经历；</w:t>
            </w:r>
          </w:p>
          <w:p w:rsidR="00537EBD" w:rsidRDefault="00FC75EA">
            <w:pPr>
              <w:widowControl/>
              <w:spacing w:line="400" w:lineRule="exact"/>
              <w:jc w:val="left"/>
              <w:rPr>
                <w:rFonts w:ascii="Times New Roman" w:eastAsia="仿宋_GB2312" w:hAnsi="Times New Roman"/>
                <w:sz w:val="24"/>
              </w:rPr>
            </w:pPr>
            <w:r>
              <w:rPr>
                <w:rFonts w:ascii="Times New Roman" w:eastAsia="仿宋_GB2312" w:hAnsi="Times New Roman" w:hint="eastAsia"/>
                <w:sz w:val="24"/>
              </w:rPr>
              <w:t>2.</w:t>
            </w:r>
            <w:r>
              <w:rPr>
                <w:rFonts w:ascii="Times New Roman" w:eastAsia="仿宋_GB2312" w:hAnsi="Times New Roman" w:hint="eastAsia"/>
                <w:sz w:val="24"/>
              </w:rPr>
              <w:t>良好的政治素质、较强的责任意识、较好的公文写作水平和沟通协调能力；</w:t>
            </w:r>
          </w:p>
          <w:p w:rsidR="00537EBD" w:rsidRDefault="00FC75EA">
            <w:pPr>
              <w:widowControl/>
              <w:spacing w:line="400" w:lineRule="exact"/>
              <w:jc w:val="left"/>
              <w:rPr>
                <w:rFonts w:ascii="Times New Roman" w:eastAsia="仿宋_GB2312" w:hAnsi="Times New Roman"/>
                <w:sz w:val="24"/>
              </w:rPr>
            </w:pPr>
            <w:r>
              <w:rPr>
                <w:rFonts w:ascii="Times New Roman" w:eastAsia="仿宋_GB2312" w:hAnsi="Times New Roman" w:hint="eastAsia"/>
                <w:sz w:val="24"/>
              </w:rPr>
              <w:t>3.</w:t>
            </w:r>
            <w:r>
              <w:rPr>
                <w:rFonts w:ascii="Times New Roman" w:eastAsia="仿宋_GB2312" w:hAnsi="Times New Roman" w:hint="eastAsia"/>
                <w:sz w:val="24"/>
              </w:rPr>
              <w:t>身体健康。</w:t>
            </w:r>
          </w:p>
        </w:tc>
      </w:tr>
      <w:tr w:rsidR="00537EBD">
        <w:trPr>
          <w:jc w:val="center"/>
        </w:trPr>
        <w:tc>
          <w:tcPr>
            <w:tcW w:w="1474" w:type="dxa"/>
            <w:vAlign w:val="center"/>
          </w:tcPr>
          <w:p w:rsidR="00537EBD" w:rsidRDefault="00FC75EA">
            <w:pPr>
              <w:widowControl/>
              <w:spacing w:line="400" w:lineRule="exact"/>
              <w:jc w:val="center"/>
              <w:rPr>
                <w:rFonts w:ascii="Times New Roman" w:eastAsia="仿宋_GB2312" w:hAnsi="Times New Roman"/>
                <w:sz w:val="24"/>
              </w:rPr>
            </w:pPr>
            <w:r>
              <w:rPr>
                <w:rFonts w:ascii="Times New Roman" w:eastAsia="仿宋_GB2312" w:hAnsi="Times New Roman" w:hint="eastAsia"/>
                <w:sz w:val="24"/>
              </w:rPr>
              <w:t>信息数据部</w:t>
            </w:r>
          </w:p>
        </w:tc>
        <w:tc>
          <w:tcPr>
            <w:tcW w:w="987" w:type="dxa"/>
            <w:vAlign w:val="center"/>
          </w:tcPr>
          <w:p w:rsidR="00537EBD" w:rsidRDefault="00FC75EA">
            <w:pPr>
              <w:widowControl/>
              <w:spacing w:line="400" w:lineRule="exact"/>
              <w:jc w:val="center"/>
              <w:rPr>
                <w:rFonts w:ascii="Times New Roman" w:eastAsia="仿宋_GB2312" w:hAnsi="Times New Roman"/>
                <w:sz w:val="24"/>
              </w:rPr>
            </w:pPr>
            <w:r>
              <w:rPr>
                <w:rFonts w:ascii="Times New Roman" w:eastAsia="仿宋_GB2312" w:hAnsi="Times New Roman" w:hint="eastAsia"/>
                <w:sz w:val="24"/>
              </w:rPr>
              <w:t>1</w:t>
            </w:r>
          </w:p>
        </w:tc>
        <w:tc>
          <w:tcPr>
            <w:tcW w:w="1038" w:type="dxa"/>
            <w:vAlign w:val="center"/>
          </w:tcPr>
          <w:p w:rsidR="00537EBD" w:rsidRDefault="00FC75EA">
            <w:pPr>
              <w:widowControl/>
              <w:spacing w:line="400" w:lineRule="exact"/>
              <w:jc w:val="center"/>
              <w:rPr>
                <w:rFonts w:ascii="Times New Roman" w:eastAsia="仿宋_GB2312" w:hAnsi="Times New Roman"/>
                <w:sz w:val="24"/>
              </w:rPr>
            </w:pPr>
            <w:r>
              <w:rPr>
                <w:rFonts w:ascii="Times New Roman" w:eastAsia="仿宋_GB2312" w:hAnsi="Times New Roman" w:hint="eastAsia"/>
                <w:sz w:val="24"/>
              </w:rPr>
              <w:t>不限</w:t>
            </w:r>
          </w:p>
        </w:tc>
        <w:tc>
          <w:tcPr>
            <w:tcW w:w="2400" w:type="dxa"/>
            <w:vAlign w:val="center"/>
          </w:tcPr>
          <w:p w:rsidR="00537EBD" w:rsidRDefault="00FC75EA">
            <w:pPr>
              <w:widowControl/>
              <w:spacing w:line="400" w:lineRule="exact"/>
              <w:jc w:val="center"/>
              <w:rPr>
                <w:rFonts w:ascii="Times New Roman" w:eastAsia="仿宋_GB2312" w:hAnsi="Times New Roman"/>
                <w:sz w:val="24"/>
              </w:rPr>
            </w:pPr>
            <w:r>
              <w:rPr>
                <w:rFonts w:ascii="Times New Roman" w:eastAsia="仿宋_GB2312" w:hAnsi="Times New Roman" w:hint="eastAsia"/>
                <w:sz w:val="24"/>
              </w:rPr>
              <w:t>电子信息类、</w:t>
            </w:r>
          </w:p>
          <w:p w:rsidR="00537EBD" w:rsidRDefault="00FC75EA">
            <w:pPr>
              <w:widowControl/>
              <w:spacing w:line="400" w:lineRule="exact"/>
              <w:jc w:val="center"/>
              <w:rPr>
                <w:rFonts w:ascii="Times New Roman" w:eastAsia="仿宋_GB2312" w:hAnsi="Times New Roman"/>
                <w:sz w:val="24"/>
              </w:rPr>
            </w:pPr>
            <w:r>
              <w:rPr>
                <w:rFonts w:ascii="Times New Roman" w:eastAsia="仿宋_GB2312" w:hAnsi="Times New Roman" w:hint="eastAsia"/>
                <w:sz w:val="24"/>
              </w:rPr>
              <w:t>计算机类相关专业</w:t>
            </w:r>
          </w:p>
        </w:tc>
        <w:tc>
          <w:tcPr>
            <w:tcW w:w="3475" w:type="dxa"/>
            <w:vAlign w:val="center"/>
          </w:tcPr>
          <w:p w:rsidR="00537EBD" w:rsidRDefault="00FC75EA">
            <w:pPr>
              <w:widowControl/>
              <w:spacing w:line="400" w:lineRule="exact"/>
              <w:jc w:val="center"/>
              <w:rPr>
                <w:rFonts w:ascii="Times New Roman" w:eastAsia="仿宋_GB2312" w:hAnsi="Times New Roman"/>
                <w:sz w:val="24"/>
              </w:rPr>
            </w:pPr>
            <w:r>
              <w:rPr>
                <w:rFonts w:ascii="Times New Roman" w:eastAsia="仿宋_GB2312" w:hAnsi="Times New Roman" w:hint="eastAsia"/>
                <w:sz w:val="24"/>
              </w:rPr>
              <w:t>硕士研究生及以上学历，</w:t>
            </w:r>
          </w:p>
          <w:p w:rsidR="00537EBD" w:rsidRDefault="00FC75EA">
            <w:pPr>
              <w:widowControl/>
              <w:spacing w:line="400" w:lineRule="exact"/>
              <w:jc w:val="center"/>
              <w:rPr>
                <w:rFonts w:ascii="Times New Roman" w:eastAsia="仿宋_GB2312" w:hAnsi="Times New Roman"/>
                <w:sz w:val="24"/>
              </w:rPr>
            </w:pPr>
            <w:r>
              <w:rPr>
                <w:rFonts w:ascii="Times New Roman" w:eastAsia="仿宋_GB2312" w:hAnsi="Times New Roman" w:hint="eastAsia"/>
                <w:sz w:val="24"/>
              </w:rPr>
              <w:t>与最高学历对应的学位</w:t>
            </w:r>
          </w:p>
        </w:tc>
        <w:tc>
          <w:tcPr>
            <w:tcW w:w="5265" w:type="dxa"/>
            <w:vAlign w:val="center"/>
          </w:tcPr>
          <w:p w:rsidR="00537EBD" w:rsidRDefault="00FC75EA">
            <w:pPr>
              <w:widowControl/>
              <w:spacing w:line="400" w:lineRule="exact"/>
              <w:jc w:val="left"/>
              <w:rPr>
                <w:rFonts w:ascii="Times New Roman" w:eastAsia="仿宋_GB2312" w:hAnsi="Times New Roman"/>
                <w:sz w:val="24"/>
              </w:rPr>
            </w:pPr>
            <w:r>
              <w:rPr>
                <w:rFonts w:ascii="Times New Roman" w:eastAsia="仿宋_GB2312" w:hAnsi="Times New Roman" w:hint="eastAsia"/>
                <w:sz w:val="24"/>
              </w:rPr>
              <w:t>1.</w:t>
            </w:r>
            <w:r>
              <w:rPr>
                <w:rFonts w:ascii="Times New Roman" w:eastAsia="仿宋_GB2312" w:hAnsi="Times New Roman" w:hint="eastAsia"/>
                <w:sz w:val="24"/>
              </w:rPr>
              <w:t>具有信息化建设相关的工作经历；</w:t>
            </w:r>
          </w:p>
          <w:p w:rsidR="00537EBD" w:rsidRDefault="00FC75EA">
            <w:pPr>
              <w:widowControl/>
              <w:spacing w:line="400" w:lineRule="exact"/>
              <w:jc w:val="left"/>
              <w:rPr>
                <w:rFonts w:ascii="Times New Roman" w:eastAsia="仿宋_GB2312" w:hAnsi="Times New Roman"/>
                <w:sz w:val="24"/>
              </w:rPr>
            </w:pPr>
            <w:r>
              <w:rPr>
                <w:rFonts w:ascii="Times New Roman" w:eastAsia="仿宋_GB2312" w:hAnsi="Times New Roman" w:hint="eastAsia"/>
                <w:sz w:val="24"/>
              </w:rPr>
              <w:t>2.</w:t>
            </w:r>
            <w:r>
              <w:rPr>
                <w:rFonts w:ascii="Times New Roman" w:eastAsia="仿宋_GB2312" w:hAnsi="Times New Roman" w:hint="eastAsia"/>
                <w:sz w:val="24"/>
              </w:rPr>
              <w:t>工作踏实认真、细致严谨、思路清晰，有良好的沟通协调能力及团队精神；</w:t>
            </w:r>
          </w:p>
          <w:p w:rsidR="00537EBD" w:rsidRDefault="00FC75EA">
            <w:pPr>
              <w:widowControl/>
              <w:spacing w:line="400" w:lineRule="exact"/>
              <w:jc w:val="left"/>
              <w:rPr>
                <w:rFonts w:ascii="Times New Roman" w:eastAsia="仿宋_GB2312" w:hAnsi="Times New Roman"/>
                <w:sz w:val="24"/>
              </w:rPr>
            </w:pPr>
            <w:r>
              <w:rPr>
                <w:rFonts w:ascii="Times New Roman" w:eastAsia="仿宋_GB2312" w:hAnsi="Times New Roman" w:hint="eastAsia"/>
                <w:sz w:val="24"/>
              </w:rPr>
              <w:t>3.</w:t>
            </w:r>
            <w:r>
              <w:rPr>
                <w:rFonts w:ascii="Times New Roman" w:eastAsia="仿宋_GB2312" w:hAnsi="Times New Roman" w:hint="eastAsia"/>
                <w:sz w:val="24"/>
              </w:rPr>
              <w:t>身体健康。</w:t>
            </w:r>
          </w:p>
        </w:tc>
      </w:tr>
    </w:tbl>
    <w:p w:rsidR="00537EBD" w:rsidRDefault="00537EBD">
      <w:pPr>
        <w:widowControl/>
        <w:spacing w:line="600" w:lineRule="exact"/>
        <w:jc w:val="left"/>
        <w:rPr>
          <w:rFonts w:ascii="Times New Roman" w:eastAsia="仿宋_GB2312" w:hAnsi="Times New Roman"/>
          <w:sz w:val="32"/>
          <w:szCs w:val="32"/>
        </w:rPr>
      </w:pPr>
    </w:p>
    <w:p w:rsidR="00537EBD" w:rsidRDefault="00537EBD">
      <w:pPr>
        <w:widowControl/>
        <w:spacing w:line="600" w:lineRule="exact"/>
        <w:jc w:val="left"/>
        <w:rPr>
          <w:rFonts w:ascii="Times New Roman" w:eastAsia="仿宋_GB2312" w:hAnsi="Times New Roman"/>
          <w:sz w:val="32"/>
          <w:szCs w:val="32"/>
        </w:rPr>
        <w:sectPr w:rsidR="00537EBD">
          <w:pgSz w:w="16838" w:h="11906" w:orient="landscape"/>
          <w:pgMar w:top="1531" w:right="1701" w:bottom="1531" w:left="1531" w:header="851" w:footer="992" w:gutter="0"/>
          <w:cols w:space="425"/>
          <w:docGrid w:type="lines" w:linePitch="312"/>
        </w:sectPr>
      </w:pPr>
    </w:p>
    <w:p w:rsidR="00537EBD" w:rsidRDefault="00FC75EA">
      <w:pPr>
        <w:spacing w:line="600" w:lineRule="exact"/>
        <w:jc w:val="left"/>
        <w:rPr>
          <w:rFonts w:ascii="黑体" w:eastAsia="黑体" w:hAnsi="黑体"/>
          <w:sz w:val="28"/>
          <w:szCs w:val="28"/>
        </w:rPr>
      </w:pPr>
      <w:r>
        <w:rPr>
          <w:rFonts w:ascii="黑体" w:eastAsia="黑体" w:hAnsi="黑体" w:hint="eastAsia"/>
          <w:sz w:val="28"/>
          <w:szCs w:val="28"/>
        </w:rPr>
        <w:lastRenderedPageBreak/>
        <w:t>附件2</w:t>
      </w:r>
    </w:p>
    <w:p w:rsidR="00537EBD" w:rsidRDefault="00537EBD">
      <w:pPr>
        <w:spacing w:line="600" w:lineRule="exact"/>
        <w:jc w:val="center"/>
        <w:rPr>
          <w:rFonts w:ascii="方正小标宋简体" w:eastAsia="方正小标宋简体" w:hAnsi="仿宋"/>
          <w:sz w:val="36"/>
          <w:szCs w:val="36"/>
        </w:rPr>
      </w:pPr>
    </w:p>
    <w:p w:rsidR="00537EBD" w:rsidRDefault="00FC75EA">
      <w:pPr>
        <w:spacing w:line="600" w:lineRule="exact"/>
        <w:jc w:val="center"/>
        <w:rPr>
          <w:rFonts w:ascii="方正小标宋简体" w:eastAsia="方正小标宋简体" w:hAnsi="仿宋"/>
          <w:sz w:val="40"/>
          <w:szCs w:val="40"/>
        </w:rPr>
      </w:pPr>
      <w:r>
        <w:rPr>
          <w:rFonts w:ascii="方正小标宋简体" w:eastAsia="方正小标宋简体" w:hAnsi="仿宋" w:hint="eastAsia"/>
          <w:sz w:val="40"/>
          <w:szCs w:val="40"/>
        </w:rPr>
        <w:t>国家中医药博物馆</w:t>
      </w:r>
    </w:p>
    <w:p w:rsidR="00537EBD" w:rsidRDefault="00FC75EA">
      <w:pPr>
        <w:spacing w:line="600" w:lineRule="exact"/>
        <w:jc w:val="center"/>
        <w:rPr>
          <w:rFonts w:ascii="方正小标宋简体" w:eastAsia="方正小标宋简体" w:hAnsi="仿宋"/>
          <w:sz w:val="40"/>
          <w:szCs w:val="40"/>
        </w:rPr>
      </w:pPr>
      <w:r>
        <w:rPr>
          <w:rFonts w:ascii="方正小标宋简体" w:eastAsia="方正小标宋简体" w:hAnsi="仿宋" w:hint="eastAsia"/>
          <w:sz w:val="40"/>
          <w:szCs w:val="40"/>
        </w:rPr>
        <w:t>面向社会公开招聘工作人员报名表</w:t>
      </w:r>
    </w:p>
    <w:p w:rsidR="00537EBD" w:rsidRDefault="00537EBD">
      <w:pPr>
        <w:spacing w:line="600" w:lineRule="exact"/>
        <w:rPr>
          <w:rFonts w:ascii="黑体" w:eastAsia="黑体" w:hAnsi="黑体"/>
          <w:bCs/>
          <w:kern w:val="0"/>
          <w:sz w:val="28"/>
          <w:szCs w:val="28"/>
        </w:rPr>
      </w:pPr>
    </w:p>
    <w:p w:rsidR="00537EBD" w:rsidRDefault="00FC75EA">
      <w:pPr>
        <w:spacing w:afterLines="50" w:after="156" w:line="600" w:lineRule="exact"/>
        <w:rPr>
          <w:rFonts w:ascii="仿宋" w:eastAsia="仿宋" w:hAnsi="仿宋"/>
          <w:b/>
          <w:kern w:val="0"/>
          <w:sz w:val="28"/>
          <w:szCs w:val="28"/>
        </w:rPr>
      </w:pPr>
      <w:r>
        <w:rPr>
          <w:rFonts w:ascii="黑体" w:eastAsia="黑体" w:hAnsi="黑体" w:hint="eastAsia"/>
          <w:bCs/>
          <w:kern w:val="0"/>
          <w:sz w:val="28"/>
          <w:szCs w:val="28"/>
        </w:rPr>
        <w:t>应聘部门：</w:t>
      </w:r>
      <w:r>
        <w:rPr>
          <w:rFonts w:ascii="Times New Roman" w:eastAsia="仿宋_GB2312" w:hAnsi="Times New Roman"/>
          <w:bCs/>
          <w:kern w:val="0"/>
          <w:sz w:val="28"/>
          <w:szCs w:val="28"/>
        </w:rPr>
        <w:t xml:space="preserve">                                  </w:t>
      </w:r>
      <w:r>
        <w:rPr>
          <w:rFonts w:ascii="黑体" w:eastAsia="黑体" w:hAnsi="黑体" w:hint="eastAsia"/>
          <w:bCs/>
          <w:kern w:val="0"/>
          <w:sz w:val="28"/>
          <w:szCs w:val="28"/>
        </w:rPr>
        <w:t>填表时间：</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1364"/>
        <w:gridCol w:w="1276"/>
        <w:gridCol w:w="187"/>
        <w:gridCol w:w="567"/>
        <w:gridCol w:w="425"/>
        <w:gridCol w:w="1230"/>
        <w:gridCol w:w="1141"/>
        <w:gridCol w:w="39"/>
        <w:gridCol w:w="1942"/>
      </w:tblGrid>
      <w:tr w:rsidR="00537EBD">
        <w:trPr>
          <w:cantSplit/>
          <w:trHeight w:val="510"/>
          <w:jc w:val="center"/>
        </w:trPr>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姓</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名</w:t>
            </w:r>
          </w:p>
        </w:tc>
        <w:tc>
          <w:tcPr>
            <w:tcW w:w="13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性</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别</w:t>
            </w:r>
          </w:p>
        </w:tc>
        <w:tc>
          <w:tcPr>
            <w:tcW w:w="117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民</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族</w:t>
            </w:r>
          </w:p>
        </w:tc>
        <w:tc>
          <w:tcPr>
            <w:tcW w:w="11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98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近期两寸</w:t>
            </w:r>
          </w:p>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免冠照片</w:t>
            </w:r>
          </w:p>
        </w:tc>
      </w:tr>
      <w:tr w:rsidR="00537EBD">
        <w:trPr>
          <w:cantSplit/>
          <w:trHeight w:val="510"/>
          <w:jc w:val="center"/>
        </w:trPr>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政治面貌</w:t>
            </w:r>
          </w:p>
        </w:tc>
        <w:tc>
          <w:tcPr>
            <w:tcW w:w="13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出生年月</w:t>
            </w:r>
          </w:p>
        </w:tc>
        <w:tc>
          <w:tcPr>
            <w:tcW w:w="117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籍</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贯</w:t>
            </w:r>
          </w:p>
        </w:tc>
        <w:tc>
          <w:tcPr>
            <w:tcW w:w="11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981" w:type="dxa"/>
            <w:gridSpan w:val="2"/>
            <w:vMerge/>
            <w:tcBorders>
              <w:top w:val="single" w:sz="8" w:space="0" w:color="000000"/>
              <w:left w:val="single" w:sz="8" w:space="0" w:color="000000"/>
              <w:bottom w:val="single" w:sz="8" w:space="0" w:color="000000"/>
              <w:right w:val="single" w:sz="8" w:space="0" w:color="000000"/>
            </w:tcBorders>
            <w:vAlign w:val="center"/>
          </w:tcPr>
          <w:p w:rsidR="00537EBD" w:rsidRDefault="00537EBD">
            <w:pPr>
              <w:widowControl/>
              <w:spacing w:line="360" w:lineRule="exact"/>
              <w:jc w:val="left"/>
              <w:rPr>
                <w:rFonts w:ascii="Times New Roman" w:eastAsia="仿宋_GB2312" w:hAnsi="Times New Roman"/>
                <w:color w:val="000000"/>
                <w:sz w:val="24"/>
                <w:szCs w:val="32"/>
              </w:rPr>
            </w:pPr>
          </w:p>
        </w:tc>
      </w:tr>
      <w:tr w:rsidR="00537EBD">
        <w:trPr>
          <w:cantSplit/>
          <w:trHeight w:val="338"/>
          <w:jc w:val="center"/>
        </w:trPr>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户籍地址</w:t>
            </w:r>
          </w:p>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color w:val="000000"/>
                <w:sz w:val="18"/>
                <w:szCs w:val="32"/>
              </w:rPr>
              <w:t>(</w:t>
            </w:r>
            <w:r>
              <w:rPr>
                <w:rFonts w:ascii="Times New Roman" w:eastAsia="仿宋_GB2312" w:hAnsi="Times New Roman" w:hint="eastAsia"/>
                <w:color w:val="000000"/>
                <w:sz w:val="18"/>
                <w:szCs w:val="32"/>
              </w:rPr>
              <w:t>户口簿登记地址</w:t>
            </w:r>
            <w:r>
              <w:rPr>
                <w:rFonts w:ascii="Times New Roman" w:eastAsia="仿宋_GB2312" w:hAnsi="Times New Roman"/>
                <w:color w:val="000000"/>
                <w:sz w:val="18"/>
                <w:szCs w:val="32"/>
              </w:rPr>
              <w:t>)</w:t>
            </w:r>
          </w:p>
        </w:tc>
        <w:tc>
          <w:tcPr>
            <w:tcW w:w="6190"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981" w:type="dxa"/>
            <w:gridSpan w:val="2"/>
            <w:vMerge/>
            <w:tcBorders>
              <w:top w:val="single" w:sz="8" w:space="0" w:color="000000"/>
              <w:left w:val="single" w:sz="8" w:space="0" w:color="000000"/>
              <w:bottom w:val="single" w:sz="8" w:space="0" w:color="000000"/>
              <w:right w:val="single" w:sz="8" w:space="0" w:color="000000"/>
            </w:tcBorders>
            <w:vAlign w:val="center"/>
          </w:tcPr>
          <w:p w:rsidR="00537EBD" w:rsidRDefault="00537EBD">
            <w:pPr>
              <w:widowControl/>
              <w:spacing w:line="360" w:lineRule="exact"/>
              <w:jc w:val="left"/>
              <w:rPr>
                <w:rFonts w:ascii="Times New Roman" w:eastAsia="仿宋_GB2312" w:hAnsi="Times New Roman"/>
                <w:color w:val="000000"/>
                <w:sz w:val="24"/>
                <w:szCs w:val="32"/>
              </w:rPr>
            </w:pPr>
          </w:p>
        </w:tc>
      </w:tr>
      <w:tr w:rsidR="00537EBD">
        <w:trPr>
          <w:cantSplit/>
          <w:trHeight w:val="510"/>
          <w:jc w:val="center"/>
        </w:trPr>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身份证号</w:t>
            </w:r>
          </w:p>
        </w:tc>
        <w:tc>
          <w:tcPr>
            <w:tcW w:w="6190"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981" w:type="dxa"/>
            <w:gridSpan w:val="2"/>
            <w:vMerge/>
            <w:tcBorders>
              <w:top w:val="single" w:sz="8" w:space="0" w:color="000000"/>
              <w:left w:val="single" w:sz="8" w:space="0" w:color="000000"/>
              <w:bottom w:val="single" w:sz="8" w:space="0" w:color="000000"/>
              <w:right w:val="single" w:sz="8" w:space="0" w:color="000000"/>
            </w:tcBorders>
            <w:vAlign w:val="center"/>
          </w:tcPr>
          <w:p w:rsidR="00537EBD" w:rsidRDefault="00537EBD">
            <w:pPr>
              <w:widowControl/>
              <w:spacing w:line="360" w:lineRule="exact"/>
              <w:jc w:val="left"/>
              <w:rPr>
                <w:rFonts w:ascii="Times New Roman" w:eastAsia="仿宋_GB2312" w:hAnsi="Times New Roman"/>
                <w:color w:val="000000"/>
                <w:sz w:val="24"/>
                <w:szCs w:val="32"/>
              </w:rPr>
            </w:pPr>
          </w:p>
        </w:tc>
      </w:tr>
      <w:tr w:rsidR="00537EBD">
        <w:trPr>
          <w:cantSplit/>
          <w:trHeight w:val="510"/>
          <w:jc w:val="center"/>
        </w:trPr>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联系电话</w:t>
            </w:r>
          </w:p>
        </w:tc>
        <w:tc>
          <w:tcPr>
            <w:tcW w:w="3819"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健康状况</w:t>
            </w:r>
          </w:p>
        </w:tc>
        <w:tc>
          <w:tcPr>
            <w:tcW w:w="11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981" w:type="dxa"/>
            <w:gridSpan w:val="2"/>
            <w:vMerge/>
            <w:tcBorders>
              <w:top w:val="single" w:sz="8" w:space="0" w:color="000000"/>
              <w:left w:val="single" w:sz="8" w:space="0" w:color="000000"/>
              <w:bottom w:val="single" w:sz="8" w:space="0" w:color="000000"/>
              <w:right w:val="single" w:sz="8" w:space="0" w:color="000000"/>
            </w:tcBorders>
            <w:vAlign w:val="center"/>
          </w:tcPr>
          <w:p w:rsidR="00537EBD" w:rsidRDefault="00537EBD">
            <w:pPr>
              <w:widowControl/>
              <w:spacing w:line="360" w:lineRule="exact"/>
              <w:jc w:val="left"/>
              <w:rPr>
                <w:rFonts w:ascii="Times New Roman" w:eastAsia="仿宋_GB2312" w:hAnsi="Times New Roman"/>
                <w:color w:val="000000"/>
                <w:sz w:val="24"/>
                <w:szCs w:val="32"/>
              </w:rPr>
            </w:pPr>
          </w:p>
        </w:tc>
      </w:tr>
      <w:tr w:rsidR="00537EBD">
        <w:trPr>
          <w:cantSplit/>
          <w:trHeight w:val="510"/>
          <w:jc w:val="center"/>
        </w:trPr>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通讯地址</w:t>
            </w:r>
          </w:p>
        </w:tc>
        <w:tc>
          <w:tcPr>
            <w:tcW w:w="3819"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电子邮箱</w:t>
            </w:r>
          </w:p>
        </w:tc>
        <w:tc>
          <w:tcPr>
            <w:tcW w:w="312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r>
      <w:tr w:rsidR="00537EBD">
        <w:trPr>
          <w:cantSplit/>
          <w:trHeight w:val="510"/>
          <w:jc w:val="center"/>
        </w:trPr>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毕业院校及专业</w:t>
            </w:r>
          </w:p>
        </w:tc>
        <w:tc>
          <w:tcPr>
            <w:tcW w:w="3819"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最高学历及学位</w:t>
            </w:r>
          </w:p>
        </w:tc>
        <w:tc>
          <w:tcPr>
            <w:tcW w:w="312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r>
      <w:tr w:rsidR="00537EBD">
        <w:trPr>
          <w:cantSplit/>
          <w:trHeight w:val="760"/>
          <w:jc w:val="center"/>
        </w:trPr>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rPr>
            </w:pPr>
            <w:r>
              <w:rPr>
                <w:rFonts w:ascii="Times New Roman" w:eastAsia="仿宋_GB2312" w:hAnsi="Times New Roman" w:hint="eastAsia"/>
                <w:color w:val="000000"/>
                <w:sz w:val="24"/>
              </w:rPr>
              <w:t>现工作单位</w:t>
            </w:r>
          </w:p>
        </w:tc>
        <w:tc>
          <w:tcPr>
            <w:tcW w:w="3819"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人事档案存放单位</w:t>
            </w:r>
          </w:p>
        </w:tc>
        <w:tc>
          <w:tcPr>
            <w:tcW w:w="312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r>
      <w:tr w:rsidR="00537EBD">
        <w:trPr>
          <w:cantSplit/>
          <w:trHeight w:val="580"/>
          <w:jc w:val="center"/>
        </w:trPr>
        <w:tc>
          <w:tcPr>
            <w:tcW w:w="218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学习经历</w:t>
            </w:r>
          </w:p>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（从大学填写）</w:t>
            </w:r>
          </w:p>
        </w:tc>
        <w:tc>
          <w:tcPr>
            <w:tcW w:w="3394"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起止日期</w:t>
            </w:r>
          </w:p>
        </w:tc>
        <w:tc>
          <w:tcPr>
            <w:tcW w:w="283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毕业学校</w:t>
            </w:r>
          </w:p>
        </w:tc>
        <w:tc>
          <w:tcPr>
            <w:tcW w:w="1942" w:type="dxa"/>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所学专业</w:t>
            </w:r>
          </w:p>
        </w:tc>
      </w:tr>
      <w:tr w:rsidR="00537EBD">
        <w:trPr>
          <w:cantSplit/>
          <w:trHeight w:val="580"/>
          <w:jc w:val="center"/>
        </w:trPr>
        <w:tc>
          <w:tcPr>
            <w:tcW w:w="2188" w:type="dxa"/>
            <w:vMerge/>
            <w:tcBorders>
              <w:top w:val="single" w:sz="8" w:space="0" w:color="000000"/>
              <w:left w:val="single" w:sz="8" w:space="0" w:color="000000"/>
              <w:bottom w:val="single" w:sz="8" w:space="0" w:color="000000"/>
              <w:right w:val="single" w:sz="8" w:space="0" w:color="000000"/>
            </w:tcBorders>
            <w:vAlign w:val="center"/>
          </w:tcPr>
          <w:p w:rsidR="00537EBD" w:rsidRDefault="00537EBD">
            <w:pPr>
              <w:widowControl/>
              <w:spacing w:line="360" w:lineRule="exact"/>
              <w:jc w:val="left"/>
              <w:rPr>
                <w:rFonts w:ascii="Times New Roman" w:eastAsia="仿宋_GB2312" w:hAnsi="Times New Roman"/>
                <w:color w:val="000000"/>
                <w:sz w:val="24"/>
                <w:szCs w:val="32"/>
              </w:rPr>
            </w:pPr>
          </w:p>
        </w:tc>
        <w:tc>
          <w:tcPr>
            <w:tcW w:w="3394"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年</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月至</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年</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月</w:t>
            </w:r>
          </w:p>
        </w:tc>
        <w:tc>
          <w:tcPr>
            <w:tcW w:w="283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942" w:type="dxa"/>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r>
      <w:tr w:rsidR="00537EBD">
        <w:trPr>
          <w:cantSplit/>
          <w:trHeight w:val="580"/>
          <w:jc w:val="center"/>
        </w:trPr>
        <w:tc>
          <w:tcPr>
            <w:tcW w:w="2188" w:type="dxa"/>
            <w:vMerge/>
            <w:tcBorders>
              <w:top w:val="single" w:sz="8" w:space="0" w:color="000000"/>
              <w:left w:val="single" w:sz="8" w:space="0" w:color="000000"/>
              <w:bottom w:val="single" w:sz="8" w:space="0" w:color="000000"/>
              <w:right w:val="single" w:sz="8" w:space="0" w:color="000000"/>
            </w:tcBorders>
            <w:vAlign w:val="center"/>
          </w:tcPr>
          <w:p w:rsidR="00537EBD" w:rsidRDefault="00537EBD">
            <w:pPr>
              <w:widowControl/>
              <w:spacing w:line="360" w:lineRule="exact"/>
              <w:jc w:val="left"/>
              <w:rPr>
                <w:rFonts w:ascii="Times New Roman" w:eastAsia="仿宋_GB2312" w:hAnsi="Times New Roman"/>
                <w:color w:val="000000"/>
                <w:sz w:val="24"/>
                <w:szCs w:val="32"/>
              </w:rPr>
            </w:pPr>
          </w:p>
        </w:tc>
        <w:tc>
          <w:tcPr>
            <w:tcW w:w="3394"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年</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月至</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年</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月</w:t>
            </w:r>
          </w:p>
        </w:tc>
        <w:tc>
          <w:tcPr>
            <w:tcW w:w="283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942" w:type="dxa"/>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r>
      <w:tr w:rsidR="00537EBD">
        <w:trPr>
          <w:cantSplit/>
          <w:trHeight w:val="580"/>
          <w:jc w:val="center"/>
        </w:trPr>
        <w:tc>
          <w:tcPr>
            <w:tcW w:w="2188" w:type="dxa"/>
            <w:vMerge/>
            <w:tcBorders>
              <w:top w:val="single" w:sz="8" w:space="0" w:color="000000"/>
              <w:left w:val="single" w:sz="8" w:space="0" w:color="000000"/>
              <w:bottom w:val="single" w:sz="8" w:space="0" w:color="000000"/>
              <w:right w:val="single" w:sz="8" w:space="0" w:color="000000"/>
            </w:tcBorders>
            <w:vAlign w:val="center"/>
          </w:tcPr>
          <w:p w:rsidR="00537EBD" w:rsidRDefault="00537EBD">
            <w:pPr>
              <w:widowControl/>
              <w:spacing w:line="360" w:lineRule="exact"/>
              <w:jc w:val="left"/>
              <w:rPr>
                <w:rFonts w:ascii="Times New Roman" w:eastAsia="仿宋_GB2312" w:hAnsi="Times New Roman"/>
                <w:color w:val="000000"/>
                <w:sz w:val="24"/>
                <w:szCs w:val="32"/>
              </w:rPr>
            </w:pPr>
          </w:p>
        </w:tc>
        <w:tc>
          <w:tcPr>
            <w:tcW w:w="3394"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年</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月至</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年</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月</w:t>
            </w:r>
          </w:p>
        </w:tc>
        <w:tc>
          <w:tcPr>
            <w:tcW w:w="283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942" w:type="dxa"/>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r>
      <w:tr w:rsidR="00537EBD">
        <w:trPr>
          <w:cantSplit/>
          <w:trHeight w:val="580"/>
          <w:jc w:val="center"/>
        </w:trPr>
        <w:tc>
          <w:tcPr>
            <w:tcW w:w="2188" w:type="dxa"/>
            <w:vMerge w:val="restart"/>
            <w:tcBorders>
              <w:top w:val="single" w:sz="4" w:space="0" w:color="auto"/>
              <w:left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工作经历</w:t>
            </w:r>
          </w:p>
        </w:tc>
        <w:tc>
          <w:tcPr>
            <w:tcW w:w="3394"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起止日期</w:t>
            </w:r>
          </w:p>
        </w:tc>
        <w:tc>
          <w:tcPr>
            <w:tcW w:w="283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工作单位</w:t>
            </w:r>
          </w:p>
        </w:tc>
        <w:tc>
          <w:tcPr>
            <w:tcW w:w="1942" w:type="dxa"/>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职务</w:t>
            </w:r>
          </w:p>
        </w:tc>
      </w:tr>
      <w:tr w:rsidR="00537EBD">
        <w:trPr>
          <w:cantSplit/>
          <w:trHeight w:val="580"/>
          <w:jc w:val="center"/>
        </w:trPr>
        <w:tc>
          <w:tcPr>
            <w:tcW w:w="2188" w:type="dxa"/>
            <w:vMerge/>
            <w:tcBorders>
              <w:left w:val="single" w:sz="8" w:space="0" w:color="000000"/>
              <w:right w:val="single" w:sz="8" w:space="0" w:color="000000"/>
            </w:tcBorders>
            <w:vAlign w:val="center"/>
          </w:tcPr>
          <w:p w:rsidR="00537EBD" w:rsidRDefault="00537EBD">
            <w:pPr>
              <w:widowControl/>
              <w:spacing w:line="360" w:lineRule="exact"/>
              <w:jc w:val="left"/>
              <w:rPr>
                <w:rFonts w:ascii="Times New Roman" w:eastAsia="仿宋_GB2312" w:hAnsi="Times New Roman"/>
                <w:color w:val="000000"/>
                <w:sz w:val="24"/>
                <w:szCs w:val="32"/>
              </w:rPr>
            </w:pPr>
          </w:p>
        </w:tc>
        <w:tc>
          <w:tcPr>
            <w:tcW w:w="3394"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年</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月至</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年</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月</w:t>
            </w:r>
          </w:p>
        </w:tc>
        <w:tc>
          <w:tcPr>
            <w:tcW w:w="283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942" w:type="dxa"/>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r>
      <w:tr w:rsidR="00537EBD">
        <w:trPr>
          <w:cantSplit/>
          <w:trHeight w:val="580"/>
          <w:jc w:val="center"/>
        </w:trPr>
        <w:tc>
          <w:tcPr>
            <w:tcW w:w="2188" w:type="dxa"/>
            <w:vMerge/>
            <w:tcBorders>
              <w:left w:val="single" w:sz="8" w:space="0" w:color="000000"/>
              <w:right w:val="single" w:sz="8" w:space="0" w:color="000000"/>
            </w:tcBorders>
            <w:vAlign w:val="center"/>
          </w:tcPr>
          <w:p w:rsidR="00537EBD" w:rsidRDefault="00537EBD">
            <w:pPr>
              <w:widowControl/>
              <w:spacing w:line="360" w:lineRule="exact"/>
              <w:jc w:val="left"/>
              <w:rPr>
                <w:rFonts w:ascii="Times New Roman" w:eastAsia="仿宋_GB2312" w:hAnsi="Times New Roman"/>
                <w:color w:val="000000"/>
                <w:sz w:val="24"/>
                <w:szCs w:val="32"/>
              </w:rPr>
            </w:pPr>
          </w:p>
        </w:tc>
        <w:tc>
          <w:tcPr>
            <w:tcW w:w="3394"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年</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月至</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年</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月</w:t>
            </w:r>
          </w:p>
        </w:tc>
        <w:tc>
          <w:tcPr>
            <w:tcW w:w="283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942" w:type="dxa"/>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r>
      <w:tr w:rsidR="00537EBD">
        <w:trPr>
          <w:cantSplit/>
          <w:trHeight w:val="580"/>
          <w:jc w:val="center"/>
        </w:trPr>
        <w:tc>
          <w:tcPr>
            <w:tcW w:w="2188" w:type="dxa"/>
            <w:vMerge/>
            <w:tcBorders>
              <w:left w:val="single" w:sz="8" w:space="0" w:color="000000"/>
              <w:bottom w:val="single" w:sz="8" w:space="0" w:color="000000"/>
              <w:right w:val="single" w:sz="8" w:space="0" w:color="000000"/>
            </w:tcBorders>
            <w:vAlign w:val="center"/>
          </w:tcPr>
          <w:p w:rsidR="00537EBD" w:rsidRDefault="00537EBD">
            <w:pPr>
              <w:widowControl/>
              <w:spacing w:line="360" w:lineRule="exact"/>
              <w:jc w:val="left"/>
              <w:rPr>
                <w:rFonts w:ascii="Times New Roman" w:eastAsia="仿宋_GB2312" w:hAnsi="Times New Roman"/>
                <w:color w:val="000000"/>
                <w:sz w:val="24"/>
                <w:szCs w:val="32"/>
              </w:rPr>
            </w:pPr>
          </w:p>
        </w:tc>
        <w:tc>
          <w:tcPr>
            <w:tcW w:w="3394"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年</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月至</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年</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月</w:t>
            </w:r>
          </w:p>
        </w:tc>
        <w:tc>
          <w:tcPr>
            <w:tcW w:w="2835"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942" w:type="dxa"/>
            <w:tcBorders>
              <w:top w:val="single" w:sz="8" w:space="0" w:color="000000"/>
              <w:left w:val="single" w:sz="8" w:space="0" w:color="000000"/>
              <w:bottom w:val="single" w:sz="4" w:space="0" w:color="auto"/>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r>
      <w:tr w:rsidR="00537EBD">
        <w:trPr>
          <w:cantSplit/>
          <w:trHeight w:val="6051"/>
          <w:jc w:val="center"/>
        </w:trPr>
        <w:tc>
          <w:tcPr>
            <w:tcW w:w="2188" w:type="dxa"/>
            <w:tcBorders>
              <w:top w:val="single" w:sz="4" w:space="0" w:color="auto"/>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lastRenderedPageBreak/>
              <w:t>具备岗位要求的工作经历、工作内容及取得的成效</w:t>
            </w:r>
          </w:p>
        </w:tc>
        <w:tc>
          <w:tcPr>
            <w:tcW w:w="8171" w:type="dxa"/>
            <w:gridSpan w:val="9"/>
            <w:tcBorders>
              <w:top w:val="single" w:sz="8" w:space="0" w:color="000000"/>
              <w:left w:val="single" w:sz="8" w:space="0" w:color="000000"/>
              <w:bottom w:val="single" w:sz="4" w:space="0" w:color="auto"/>
              <w:right w:val="single" w:sz="8" w:space="0" w:color="000000"/>
            </w:tcBorders>
            <w:shd w:val="clear" w:color="auto" w:fill="FFFFFF"/>
          </w:tcPr>
          <w:p w:rsidR="00537EBD" w:rsidRDefault="00FC75EA">
            <w:pPr>
              <w:spacing w:line="360" w:lineRule="exact"/>
              <w:rPr>
                <w:rFonts w:ascii="Times New Roman" w:eastAsia="仿宋_GB2312" w:hAnsi="Times New Roman"/>
                <w:color w:val="000000"/>
                <w:sz w:val="24"/>
                <w:szCs w:val="32"/>
              </w:rPr>
            </w:pPr>
            <w:r>
              <w:rPr>
                <w:rFonts w:ascii="Times New Roman" w:eastAsia="仿宋_GB2312" w:hAnsi="Times New Roman" w:hint="eastAsia"/>
                <w:color w:val="000000"/>
                <w:sz w:val="24"/>
                <w:szCs w:val="32"/>
              </w:rPr>
              <w:t>（</w:t>
            </w:r>
            <w:r>
              <w:rPr>
                <w:rFonts w:ascii="Times New Roman" w:eastAsia="仿宋_GB2312" w:hAnsi="Times New Roman"/>
                <w:color w:val="000000"/>
                <w:sz w:val="24"/>
                <w:szCs w:val="32"/>
              </w:rPr>
              <w:t>300</w:t>
            </w:r>
            <w:r>
              <w:rPr>
                <w:rFonts w:ascii="Times New Roman" w:eastAsia="仿宋_GB2312" w:hAnsi="Times New Roman" w:hint="eastAsia"/>
                <w:color w:val="000000"/>
                <w:sz w:val="24"/>
                <w:szCs w:val="32"/>
              </w:rPr>
              <w:t>字以内）</w:t>
            </w:r>
          </w:p>
        </w:tc>
      </w:tr>
      <w:tr w:rsidR="00537EBD">
        <w:trPr>
          <w:cantSplit/>
          <w:trHeight w:val="1626"/>
          <w:jc w:val="center"/>
        </w:trPr>
        <w:tc>
          <w:tcPr>
            <w:tcW w:w="2188" w:type="dxa"/>
            <w:tcBorders>
              <w:top w:val="single" w:sz="4" w:space="0" w:color="auto"/>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获奖情况</w:t>
            </w:r>
          </w:p>
        </w:tc>
        <w:tc>
          <w:tcPr>
            <w:tcW w:w="8171" w:type="dxa"/>
            <w:gridSpan w:val="9"/>
            <w:tcBorders>
              <w:top w:val="single" w:sz="8" w:space="0" w:color="000000"/>
              <w:left w:val="single" w:sz="8" w:space="0" w:color="000000"/>
              <w:bottom w:val="single" w:sz="4" w:space="0" w:color="auto"/>
              <w:right w:val="single" w:sz="8" w:space="0" w:color="000000"/>
            </w:tcBorders>
            <w:shd w:val="clear" w:color="auto" w:fill="FFFFFF"/>
          </w:tcPr>
          <w:p w:rsidR="00537EBD" w:rsidRDefault="00537EBD">
            <w:pPr>
              <w:spacing w:line="360" w:lineRule="exact"/>
              <w:rPr>
                <w:rFonts w:ascii="Times New Roman" w:eastAsia="仿宋_GB2312" w:hAnsi="Times New Roman"/>
                <w:color w:val="000000"/>
                <w:sz w:val="24"/>
                <w:szCs w:val="32"/>
              </w:rPr>
            </w:pPr>
          </w:p>
        </w:tc>
      </w:tr>
      <w:tr w:rsidR="00537EBD">
        <w:trPr>
          <w:cantSplit/>
          <w:trHeight w:val="510"/>
          <w:jc w:val="center"/>
        </w:trPr>
        <w:tc>
          <w:tcPr>
            <w:tcW w:w="2188" w:type="dxa"/>
            <w:vMerge w:val="restart"/>
            <w:tcBorders>
              <w:top w:val="single" w:sz="8" w:space="0" w:color="000000"/>
              <w:left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家庭</w:t>
            </w:r>
          </w:p>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成员</w:t>
            </w:r>
          </w:p>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情况</w:t>
            </w:r>
          </w:p>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18"/>
                <w:szCs w:val="21"/>
              </w:rPr>
              <w:t>（包含配偶、子女、父母及其他重要社会关系）</w:t>
            </w:r>
          </w:p>
        </w:tc>
        <w:tc>
          <w:tcPr>
            <w:tcW w:w="13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关</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系</w:t>
            </w: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姓</w:t>
            </w:r>
            <w:r>
              <w:rPr>
                <w:rFonts w:ascii="Times New Roman" w:eastAsia="仿宋_GB2312" w:hAnsi="Times New Roman" w:hint="eastAsia"/>
                <w:color w:val="000000"/>
                <w:sz w:val="24"/>
                <w:szCs w:val="32"/>
              </w:rPr>
              <w:t xml:space="preserve"> </w:t>
            </w:r>
            <w:r>
              <w:rPr>
                <w:rFonts w:ascii="Times New Roman" w:eastAsia="仿宋_GB2312" w:hAnsi="Times New Roman"/>
                <w:color w:val="000000"/>
                <w:sz w:val="24"/>
                <w:szCs w:val="32"/>
              </w:rPr>
              <w:t xml:space="preserve"> </w:t>
            </w:r>
            <w:r>
              <w:rPr>
                <w:rFonts w:ascii="Times New Roman" w:eastAsia="仿宋_GB2312" w:hAnsi="Times New Roman" w:hint="eastAsia"/>
                <w:color w:val="000000"/>
                <w:sz w:val="24"/>
                <w:szCs w:val="32"/>
              </w:rPr>
              <w:t>名</w:t>
            </w:r>
          </w:p>
        </w:tc>
        <w:tc>
          <w:tcPr>
            <w:tcW w:w="53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工作单位及职务</w:t>
            </w:r>
          </w:p>
        </w:tc>
      </w:tr>
      <w:tr w:rsidR="00537EBD">
        <w:trPr>
          <w:cantSplit/>
          <w:trHeight w:val="510"/>
          <w:jc w:val="center"/>
        </w:trPr>
        <w:tc>
          <w:tcPr>
            <w:tcW w:w="2188" w:type="dxa"/>
            <w:vMerge/>
            <w:tcBorders>
              <w:left w:val="single" w:sz="8" w:space="0" w:color="000000"/>
              <w:right w:val="single" w:sz="8" w:space="0" w:color="000000"/>
            </w:tcBorders>
            <w:vAlign w:val="center"/>
          </w:tcPr>
          <w:p w:rsidR="00537EBD" w:rsidRDefault="00537EBD">
            <w:pPr>
              <w:widowControl/>
              <w:spacing w:line="360" w:lineRule="exact"/>
              <w:jc w:val="left"/>
              <w:rPr>
                <w:rFonts w:ascii="Times New Roman" w:eastAsia="仿宋_GB2312" w:hAnsi="Times New Roman"/>
                <w:color w:val="000000"/>
                <w:sz w:val="24"/>
                <w:szCs w:val="32"/>
              </w:rPr>
            </w:pPr>
          </w:p>
        </w:tc>
        <w:tc>
          <w:tcPr>
            <w:tcW w:w="13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53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r>
      <w:tr w:rsidR="00537EBD">
        <w:trPr>
          <w:cantSplit/>
          <w:trHeight w:val="510"/>
          <w:jc w:val="center"/>
        </w:trPr>
        <w:tc>
          <w:tcPr>
            <w:tcW w:w="2188" w:type="dxa"/>
            <w:vMerge/>
            <w:tcBorders>
              <w:left w:val="single" w:sz="8" w:space="0" w:color="000000"/>
              <w:right w:val="single" w:sz="8" w:space="0" w:color="000000"/>
            </w:tcBorders>
            <w:vAlign w:val="center"/>
          </w:tcPr>
          <w:p w:rsidR="00537EBD" w:rsidRDefault="00537EBD">
            <w:pPr>
              <w:widowControl/>
              <w:spacing w:line="360" w:lineRule="exact"/>
              <w:jc w:val="left"/>
              <w:rPr>
                <w:rFonts w:ascii="Times New Roman" w:eastAsia="仿宋_GB2312" w:hAnsi="Times New Roman"/>
                <w:color w:val="000000"/>
                <w:sz w:val="24"/>
                <w:szCs w:val="32"/>
              </w:rPr>
            </w:pPr>
          </w:p>
        </w:tc>
        <w:tc>
          <w:tcPr>
            <w:tcW w:w="13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53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r>
      <w:tr w:rsidR="00537EBD">
        <w:trPr>
          <w:cantSplit/>
          <w:trHeight w:val="510"/>
          <w:jc w:val="center"/>
        </w:trPr>
        <w:tc>
          <w:tcPr>
            <w:tcW w:w="2188" w:type="dxa"/>
            <w:vMerge/>
            <w:tcBorders>
              <w:left w:val="single" w:sz="8" w:space="0" w:color="000000"/>
              <w:right w:val="single" w:sz="8" w:space="0" w:color="000000"/>
            </w:tcBorders>
            <w:vAlign w:val="center"/>
          </w:tcPr>
          <w:p w:rsidR="00537EBD" w:rsidRDefault="00537EBD">
            <w:pPr>
              <w:widowControl/>
              <w:spacing w:line="360" w:lineRule="exact"/>
              <w:jc w:val="left"/>
              <w:rPr>
                <w:rFonts w:ascii="Times New Roman" w:eastAsia="仿宋_GB2312" w:hAnsi="Times New Roman"/>
                <w:color w:val="000000"/>
                <w:sz w:val="24"/>
                <w:szCs w:val="32"/>
              </w:rPr>
            </w:pPr>
          </w:p>
        </w:tc>
        <w:tc>
          <w:tcPr>
            <w:tcW w:w="13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53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r>
      <w:tr w:rsidR="00537EBD">
        <w:trPr>
          <w:cantSplit/>
          <w:trHeight w:val="510"/>
          <w:jc w:val="center"/>
        </w:trPr>
        <w:tc>
          <w:tcPr>
            <w:tcW w:w="2188" w:type="dxa"/>
            <w:vMerge/>
            <w:tcBorders>
              <w:left w:val="single" w:sz="8" w:space="0" w:color="000000"/>
              <w:right w:val="single" w:sz="8" w:space="0" w:color="000000"/>
            </w:tcBorders>
            <w:vAlign w:val="center"/>
          </w:tcPr>
          <w:p w:rsidR="00537EBD" w:rsidRDefault="00537EBD">
            <w:pPr>
              <w:widowControl/>
              <w:spacing w:line="360" w:lineRule="exact"/>
              <w:jc w:val="left"/>
              <w:rPr>
                <w:rFonts w:ascii="Times New Roman" w:eastAsia="仿宋_GB2312" w:hAnsi="Times New Roman"/>
                <w:color w:val="000000"/>
                <w:sz w:val="24"/>
                <w:szCs w:val="32"/>
              </w:rPr>
            </w:pPr>
          </w:p>
        </w:tc>
        <w:tc>
          <w:tcPr>
            <w:tcW w:w="13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53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r>
      <w:tr w:rsidR="00537EBD">
        <w:trPr>
          <w:cantSplit/>
          <w:trHeight w:val="510"/>
          <w:jc w:val="center"/>
        </w:trPr>
        <w:tc>
          <w:tcPr>
            <w:tcW w:w="2188" w:type="dxa"/>
            <w:vMerge/>
            <w:tcBorders>
              <w:left w:val="single" w:sz="8" w:space="0" w:color="000000"/>
              <w:bottom w:val="single" w:sz="8" w:space="0" w:color="000000"/>
              <w:right w:val="single" w:sz="8" w:space="0" w:color="000000"/>
            </w:tcBorders>
            <w:vAlign w:val="center"/>
          </w:tcPr>
          <w:p w:rsidR="00537EBD" w:rsidRDefault="00537EBD">
            <w:pPr>
              <w:widowControl/>
              <w:spacing w:line="360" w:lineRule="exact"/>
              <w:jc w:val="left"/>
              <w:rPr>
                <w:rFonts w:ascii="Times New Roman" w:eastAsia="仿宋_GB2312" w:hAnsi="Times New Roman"/>
                <w:color w:val="000000"/>
                <w:sz w:val="24"/>
                <w:szCs w:val="32"/>
              </w:rPr>
            </w:pPr>
          </w:p>
        </w:tc>
        <w:tc>
          <w:tcPr>
            <w:tcW w:w="13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c>
          <w:tcPr>
            <w:tcW w:w="53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360" w:lineRule="exact"/>
              <w:jc w:val="center"/>
              <w:rPr>
                <w:rFonts w:ascii="Times New Roman" w:eastAsia="仿宋_GB2312" w:hAnsi="Times New Roman"/>
                <w:color w:val="000000"/>
                <w:sz w:val="24"/>
                <w:szCs w:val="32"/>
              </w:rPr>
            </w:pPr>
          </w:p>
        </w:tc>
      </w:tr>
      <w:tr w:rsidR="00537EBD">
        <w:trPr>
          <w:cantSplit/>
          <w:trHeight w:val="1232"/>
          <w:jc w:val="center"/>
        </w:trPr>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其他需要</w:t>
            </w:r>
          </w:p>
          <w:p w:rsidR="00537EBD" w:rsidRDefault="00FC75EA">
            <w:pPr>
              <w:spacing w:line="360" w:lineRule="exact"/>
              <w:jc w:val="center"/>
              <w:rPr>
                <w:rFonts w:ascii="Times New Roman" w:eastAsia="仿宋_GB2312" w:hAnsi="Times New Roman"/>
                <w:color w:val="000000"/>
                <w:sz w:val="24"/>
                <w:szCs w:val="32"/>
              </w:rPr>
            </w:pPr>
            <w:r>
              <w:rPr>
                <w:rFonts w:ascii="Times New Roman" w:eastAsia="仿宋_GB2312" w:hAnsi="Times New Roman" w:hint="eastAsia"/>
                <w:color w:val="000000"/>
                <w:sz w:val="24"/>
                <w:szCs w:val="32"/>
              </w:rPr>
              <w:t>说明的事项</w:t>
            </w:r>
          </w:p>
        </w:tc>
        <w:tc>
          <w:tcPr>
            <w:tcW w:w="8171"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537EBD" w:rsidRDefault="00537EBD">
            <w:pPr>
              <w:spacing w:line="600" w:lineRule="exact"/>
              <w:rPr>
                <w:rFonts w:ascii="Times New Roman" w:eastAsia="仿宋_GB2312" w:hAnsi="Times New Roman"/>
                <w:color w:val="000000"/>
                <w:sz w:val="24"/>
                <w:szCs w:val="32"/>
              </w:rPr>
            </w:pPr>
          </w:p>
        </w:tc>
      </w:tr>
    </w:tbl>
    <w:p w:rsidR="00537EBD" w:rsidRDefault="00FC75EA">
      <w:pPr>
        <w:spacing w:line="600" w:lineRule="exact"/>
        <w:ind w:firstLineChars="200" w:firstLine="482"/>
        <w:rPr>
          <w:rFonts w:ascii="仿宋" w:eastAsia="仿宋" w:hAnsi="仿宋"/>
          <w:b/>
          <w:sz w:val="24"/>
          <w:szCs w:val="32"/>
        </w:rPr>
      </w:pPr>
      <w:r>
        <w:rPr>
          <w:rFonts w:ascii="仿宋" w:eastAsia="仿宋" w:hAnsi="仿宋" w:hint="eastAsia"/>
          <w:b/>
          <w:sz w:val="24"/>
          <w:szCs w:val="32"/>
        </w:rPr>
        <w:t>本人郑重承诺，表格中所填各项信息及提供的各类附件</w:t>
      </w:r>
      <w:proofErr w:type="gramStart"/>
      <w:r>
        <w:rPr>
          <w:rFonts w:ascii="仿宋" w:eastAsia="仿宋" w:hAnsi="仿宋" w:hint="eastAsia"/>
          <w:b/>
          <w:sz w:val="24"/>
          <w:szCs w:val="32"/>
        </w:rPr>
        <w:t>均真实</w:t>
      </w:r>
      <w:proofErr w:type="gramEnd"/>
      <w:r>
        <w:rPr>
          <w:rFonts w:ascii="仿宋" w:eastAsia="仿宋" w:hAnsi="仿宋" w:hint="eastAsia"/>
          <w:b/>
          <w:sz w:val="24"/>
          <w:szCs w:val="32"/>
        </w:rPr>
        <w:t>无误，如因填写内容错误或不属实，本人承担一切责任。</w:t>
      </w:r>
    </w:p>
    <w:sectPr w:rsidR="00537EBD">
      <w:pgSz w:w="11906" w:h="16838"/>
      <w:pgMar w:top="1701" w:right="1531" w:bottom="153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B37" w:rsidRDefault="00C91B37">
      <w:r>
        <w:separator/>
      </w:r>
    </w:p>
  </w:endnote>
  <w:endnote w:type="continuationSeparator" w:id="0">
    <w:p w:rsidR="00C91B37" w:rsidRDefault="00C9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方正小标宋简体">
    <w:charset w:val="86"/>
    <w:family w:val="auto"/>
    <w:pitch w:val="variable"/>
    <w:sig w:usb0="00000001" w:usb1="080E0000" w:usb2="00000010" w:usb3="00000000" w:csb0="00040000"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BD" w:rsidRDefault="00FC75EA">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37EBD" w:rsidRDefault="00FC75EA">
                          <w:pPr>
                            <w:pStyle w:val="a5"/>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D0974">
                            <w:rPr>
                              <w:rFonts w:ascii="宋体" w:eastAsia="宋体" w:hAnsi="宋体" w:cs="宋体"/>
                              <w:noProof/>
                              <w:sz w:val="28"/>
                              <w:szCs w:val="28"/>
                            </w:rPr>
                            <w:t>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537EBD" w:rsidRDefault="00FC75EA">
                    <w:pPr>
                      <w:pStyle w:val="a5"/>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D0974">
                      <w:rPr>
                        <w:rFonts w:ascii="宋体" w:eastAsia="宋体" w:hAnsi="宋体" w:cs="宋体"/>
                        <w:noProof/>
                        <w:sz w:val="28"/>
                        <w:szCs w:val="28"/>
                      </w:rPr>
                      <w:t>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B37" w:rsidRDefault="00C91B37">
      <w:r>
        <w:separator/>
      </w:r>
    </w:p>
  </w:footnote>
  <w:footnote w:type="continuationSeparator" w:id="0">
    <w:p w:rsidR="00C91B37" w:rsidRDefault="00C91B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50B3E"/>
    <w:multiLevelType w:val="singleLevel"/>
    <w:tmpl w:val="55B50B3E"/>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FhZDk1YzNkMTdhOTJhOTFjYzVmNThiMGY1YTk2NjQifQ=="/>
  </w:docVars>
  <w:rsids>
    <w:rsidRoot w:val="0052285F"/>
    <w:rsid w:val="0000705F"/>
    <w:rsid w:val="00033773"/>
    <w:rsid w:val="00063239"/>
    <w:rsid w:val="00095A48"/>
    <w:rsid w:val="000A74DE"/>
    <w:rsid w:val="000B7AC8"/>
    <w:rsid w:val="000E0D1C"/>
    <w:rsid w:val="000F16BB"/>
    <w:rsid w:val="0013280D"/>
    <w:rsid w:val="00133661"/>
    <w:rsid w:val="001663C5"/>
    <w:rsid w:val="0018099E"/>
    <w:rsid w:val="001D3FEB"/>
    <w:rsid w:val="002B0392"/>
    <w:rsid w:val="003846E3"/>
    <w:rsid w:val="003F5036"/>
    <w:rsid w:val="00457439"/>
    <w:rsid w:val="00475D17"/>
    <w:rsid w:val="004A42DC"/>
    <w:rsid w:val="004B617D"/>
    <w:rsid w:val="004C1230"/>
    <w:rsid w:val="004F0748"/>
    <w:rsid w:val="0052285F"/>
    <w:rsid w:val="005244F5"/>
    <w:rsid w:val="00537EBD"/>
    <w:rsid w:val="00571A41"/>
    <w:rsid w:val="00572A4A"/>
    <w:rsid w:val="0058629D"/>
    <w:rsid w:val="005B1EBE"/>
    <w:rsid w:val="00601126"/>
    <w:rsid w:val="00603C96"/>
    <w:rsid w:val="0062750D"/>
    <w:rsid w:val="00634C04"/>
    <w:rsid w:val="00666B8A"/>
    <w:rsid w:val="006C30D8"/>
    <w:rsid w:val="006C5A1C"/>
    <w:rsid w:val="007313E9"/>
    <w:rsid w:val="00732DF0"/>
    <w:rsid w:val="00801623"/>
    <w:rsid w:val="008072DC"/>
    <w:rsid w:val="00812343"/>
    <w:rsid w:val="0082321A"/>
    <w:rsid w:val="0082388C"/>
    <w:rsid w:val="00831894"/>
    <w:rsid w:val="00832AC6"/>
    <w:rsid w:val="0084650D"/>
    <w:rsid w:val="00865041"/>
    <w:rsid w:val="008C6826"/>
    <w:rsid w:val="008E3196"/>
    <w:rsid w:val="00900AF6"/>
    <w:rsid w:val="00A13290"/>
    <w:rsid w:val="00AA60C7"/>
    <w:rsid w:val="00AB1543"/>
    <w:rsid w:val="00AD0980"/>
    <w:rsid w:val="00B00967"/>
    <w:rsid w:val="00B2011A"/>
    <w:rsid w:val="00B31A67"/>
    <w:rsid w:val="00B57769"/>
    <w:rsid w:val="00B90C72"/>
    <w:rsid w:val="00BA72C9"/>
    <w:rsid w:val="00BF6782"/>
    <w:rsid w:val="00C46DC2"/>
    <w:rsid w:val="00C91B37"/>
    <w:rsid w:val="00CB7062"/>
    <w:rsid w:val="00CD0974"/>
    <w:rsid w:val="00D14188"/>
    <w:rsid w:val="00D30419"/>
    <w:rsid w:val="00D943CC"/>
    <w:rsid w:val="00DA7932"/>
    <w:rsid w:val="00DB5419"/>
    <w:rsid w:val="00DF4AC9"/>
    <w:rsid w:val="00E36D2C"/>
    <w:rsid w:val="00F572BC"/>
    <w:rsid w:val="00F57B52"/>
    <w:rsid w:val="00F84477"/>
    <w:rsid w:val="00FA65DF"/>
    <w:rsid w:val="00FC75EA"/>
    <w:rsid w:val="031B7C9A"/>
    <w:rsid w:val="04766444"/>
    <w:rsid w:val="05244EB6"/>
    <w:rsid w:val="062A0263"/>
    <w:rsid w:val="07AA0D3A"/>
    <w:rsid w:val="0A4D7557"/>
    <w:rsid w:val="0B7F2038"/>
    <w:rsid w:val="0C5249C0"/>
    <w:rsid w:val="0CF22F93"/>
    <w:rsid w:val="0D366907"/>
    <w:rsid w:val="0EF669E1"/>
    <w:rsid w:val="1279301F"/>
    <w:rsid w:val="147613A4"/>
    <w:rsid w:val="15542020"/>
    <w:rsid w:val="1A9E6D1E"/>
    <w:rsid w:val="1B4346C9"/>
    <w:rsid w:val="1CC12F9C"/>
    <w:rsid w:val="1D601DE5"/>
    <w:rsid w:val="20052895"/>
    <w:rsid w:val="23C869F5"/>
    <w:rsid w:val="24292C6E"/>
    <w:rsid w:val="243D3661"/>
    <w:rsid w:val="24853F16"/>
    <w:rsid w:val="24BD3695"/>
    <w:rsid w:val="252C1998"/>
    <w:rsid w:val="2BD64CD3"/>
    <w:rsid w:val="2EA00679"/>
    <w:rsid w:val="34106209"/>
    <w:rsid w:val="37B677E4"/>
    <w:rsid w:val="380252A4"/>
    <w:rsid w:val="3953199F"/>
    <w:rsid w:val="3998676C"/>
    <w:rsid w:val="3A5752B4"/>
    <w:rsid w:val="3C372A65"/>
    <w:rsid w:val="3E723240"/>
    <w:rsid w:val="3EF2418F"/>
    <w:rsid w:val="3FD6525C"/>
    <w:rsid w:val="40EC0F21"/>
    <w:rsid w:val="41810CF4"/>
    <w:rsid w:val="431A1C28"/>
    <w:rsid w:val="461B7F67"/>
    <w:rsid w:val="47BA5463"/>
    <w:rsid w:val="4ABC66B2"/>
    <w:rsid w:val="4C156106"/>
    <w:rsid w:val="4E2D5919"/>
    <w:rsid w:val="4F221EC9"/>
    <w:rsid w:val="552A3C28"/>
    <w:rsid w:val="5670077F"/>
    <w:rsid w:val="582B3532"/>
    <w:rsid w:val="595A626F"/>
    <w:rsid w:val="5AF9186A"/>
    <w:rsid w:val="5CD13DFD"/>
    <w:rsid w:val="5F0A4AD5"/>
    <w:rsid w:val="60D13AF2"/>
    <w:rsid w:val="62065A1D"/>
    <w:rsid w:val="62E53885"/>
    <w:rsid w:val="630E06AB"/>
    <w:rsid w:val="696E0130"/>
    <w:rsid w:val="6A9E2C97"/>
    <w:rsid w:val="6E5F273D"/>
    <w:rsid w:val="6FD5689A"/>
    <w:rsid w:val="707F004A"/>
    <w:rsid w:val="70E277CA"/>
    <w:rsid w:val="72853BB9"/>
    <w:rsid w:val="76EA6E7B"/>
    <w:rsid w:val="7967120F"/>
    <w:rsid w:val="79A625AE"/>
    <w:rsid w:val="7F5E3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679C4"/>
  <w15:docId w15:val="{21838EB1-9717-4991-8653-195566EB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800080"/>
      <w:u w:val="none"/>
    </w:rPr>
  </w:style>
  <w:style w:type="character" w:styleId="ab">
    <w:name w:val="Emphasis"/>
    <w:basedOn w:val="a0"/>
    <w:uiPriority w:val="20"/>
    <w:qFormat/>
  </w:style>
  <w:style w:type="character" w:styleId="ac">
    <w:name w:val="Hyperlink"/>
    <w:basedOn w:val="a0"/>
    <w:uiPriority w:val="99"/>
    <w:semiHidden/>
    <w:unhideWhenUsed/>
    <w:qFormat/>
    <w:rPr>
      <w:color w:val="0000FF"/>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Calibri" w:eastAsia="宋体" w:hAnsi="Calibri" w:cs="Times New Roman"/>
      <w:sz w:val="18"/>
      <w:szCs w:val="18"/>
    </w:rPr>
  </w:style>
  <w:style w:type="character" w:customStyle="1" w:styleId="disabled">
    <w:name w:val="disabled"/>
    <w:basedOn w:val="a0"/>
    <w:qFormat/>
    <w:rPr>
      <w:vanish/>
    </w:rPr>
  </w:style>
  <w:style w:type="paragraph" w:customStyle="1" w:styleId="fl">
    <w:name w:val="fl"/>
    <w:basedOn w:val="a"/>
    <w:qFormat/>
    <w:pPr>
      <w:jc w:val="left"/>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41C1B6-F908-4899-8CF0-F857AA41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437</Words>
  <Characters>2497</Characters>
  <Application>Microsoft Office Word</Application>
  <DocSecurity>0</DocSecurity>
  <Lines>20</Lines>
  <Paragraphs>5</Paragraphs>
  <ScaleCrop>false</ScaleCrop>
  <Company>Microsoft</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77</cp:revision>
  <cp:lastPrinted>2022-05-05T09:33:00Z</cp:lastPrinted>
  <dcterms:created xsi:type="dcterms:W3CDTF">2022-04-06T09:58:00Z</dcterms:created>
  <dcterms:modified xsi:type="dcterms:W3CDTF">2022-05-23T01:46:00Z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0934B4D588E94D73AE6B0FB524874248</vt:lpwstr>
  </property>
</Properties>
</file>