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ascii="仿宋" w:hAnsi="仿宋" w:eastAsia="仿宋"/>
          <w:sz w:val="36"/>
        </w:rPr>
      </w:pPr>
      <w:bookmarkStart w:id="11" w:name="_GoBack"/>
      <w:bookmarkEnd w:id="11"/>
      <w:r>
        <w:rPr>
          <w:rFonts w:hint="eastAsia" w:ascii="仿宋" w:hAnsi="仿宋" w:eastAsia="仿宋"/>
          <w:sz w:val="36"/>
        </w:rPr>
        <w:t>在线</w:t>
      </w:r>
      <w:r>
        <w:rPr>
          <w:rFonts w:hint="eastAsia" w:ascii="仿宋" w:hAnsi="仿宋" w:eastAsia="仿宋"/>
          <w:sz w:val="36"/>
          <w:lang w:val="en-US" w:eastAsia="zh-CN"/>
        </w:rPr>
        <w:t>面试</w:t>
      </w:r>
      <w:r>
        <w:rPr>
          <w:rFonts w:hint="eastAsia" w:ascii="仿宋" w:hAnsi="仿宋" w:eastAsia="仿宋"/>
          <w:sz w:val="36"/>
        </w:rPr>
        <w:t>考生操作说明</w:t>
      </w:r>
    </w:p>
    <w:p>
      <w:pPr>
        <w:spacing w:line="312" w:lineRule="auto"/>
        <w:jc w:val="center"/>
        <w:rPr>
          <w:rFonts w:ascii="仿宋" w:hAnsi="仿宋" w:eastAsia="仿宋"/>
        </w:rPr>
      </w:pP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本次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为</w:t>
      </w:r>
      <w:r>
        <w:rPr>
          <w:rFonts w:ascii="仿宋" w:hAnsi="仿宋" w:eastAsia="仿宋" w:cs="等线"/>
          <w:sz w:val="28"/>
          <w:szCs w:val="28"/>
        </w:rPr>
        <w:t>在线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形式，考生须自行准备符合要求的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设备、监控设备和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场所。</w:t>
      </w:r>
    </w:p>
    <w:p>
      <w:pPr>
        <w:numPr>
          <w:ilvl w:val="0"/>
          <w:numId w:val="1"/>
        </w:numPr>
        <w:spacing w:line="312" w:lineRule="auto"/>
        <w:ind w:firstLine="560" w:firstLineChars="200"/>
        <w:jc w:val="left"/>
        <w:rPr>
          <w:rFonts w:hint="eastAsia" w:ascii="黑体" w:hAnsi="黑体" w:eastAsia="黑体" w:cs="等线"/>
          <w:sz w:val="28"/>
          <w:szCs w:val="28"/>
        </w:rPr>
      </w:pPr>
      <w:r>
        <w:rPr>
          <w:rFonts w:hint="eastAsia" w:ascii="黑体" w:hAnsi="黑体" w:eastAsia="黑体" w:cs="等线"/>
          <w:sz w:val="28"/>
          <w:szCs w:val="28"/>
          <w:lang w:eastAsia="zh-CN"/>
        </w:rPr>
        <w:t>面试</w:t>
      </w:r>
      <w:r>
        <w:rPr>
          <w:rFonts w:hint="eastAsia" w:ascii="黑体" w:hAnsi="黑体" w:eastAsia="黑体" w:cs="等线"/>
          <w:sz w:val="28"/>
          <w:szCs w:val="28"/>
        </w:rPr>
        <w:t>相关信息</w:t>
      </w:r>
    </w:p>
    <w:p>
      <w:pPr>
        <w:numPr>
          <w:ilvl w:val="0"/>
          <w:numId w:val="0"/>
        </w:numPr>
        <w:spacing w:line="312" w:lineRule="auto"/>
        <w:jc w:val="left"/>
        <w:rPr>
          <w:rFonts w:hint="default" w:ascii="黑体" w:hAnsi="黑体" w:eastAsia="黑体" w:cs="等线"/>
          <w:sz w:val="28"/>
          <w:szCs w:val="28"/>
          <w:lang w:val="en-US" w:eastAsia="zh-CN"/>
        </w:rPr>
      </w:pPr>
      <w:r>
        <w:rPr>
          <w:rFonts w:hint="eastAsia" w:ascii="黑体" w:hAnsi="黑体" w:eastAsia="黑体" w:cs="等线"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="黑体" w:hAnsi="黑体" w:eastAsia="黑体" w:cs="等线"/>
          <w:sz w:val="28"/>
          <w:szCs w:val="28"/>
          <w:lang w:val="en-US" w:eastAsia="zh-CN"/>
        </w:rPr>
        <w:t>1、电脑端与手机端登录邀请码相同，为短信收到的</w:t>
      </w:r>
      <w:r>
        <w:rPr>
          <w:rFonts w:hint="eastAsia" w:ascii="黑体" w:hAnsi="黑体" w:eastAsia="黑体" w:cs="等线"/>
          <w:color w:val="FF0000"/>
          <w:sz w:val="28"/>
          <w:szCs w:val="28"/>
          <w:lang w:val="en-US" w:eastAsia="zh-CN"/>
        </w:rPr>
        <w:t>面试邀请码。</w:t>
      </w:r>
    </w:p>
    <w:p>
      <w:pPr>
        <w:numPr>
          <w:ilvl w:val="0"/>
          <w:numId w:val="2"/>
        </w:numPr>
        <w:spacing w:line="312" w:lineRule="auto"/>
        <w:ind w:left="840" w:leftChars="0" w:firstLine="0" w:firstLineChars="0"/>
        <w:jc w:val="left"/>
        <w:rPr>
          <w:rFonts w:hint="eastAsia" w:ascii="黑体" w:hAnsi="黑体" w:eastAsia="黑体" w:cs="等线"/>
          <w:sz w:val="28"/>
          <w:szCs w:val="28"/>
          <w:lang w:val="en-US" w:eastAsia="zh-CN"/>
        </w:rPr>
      </w:pPr>
      <w:r>
        <w:rPr>
          <w:rFonts w:hint="eastAsia" w:ascii="黑体" w:hAnsi="黑体" w:eastAsia="黑体" w:cs="等线"/>
          <w:sz w:val="28"/>
          <w:szCs w:val="28"/>
          <w:lang w:val="en-US" w:eastAsia="zh-CN"/>
        </w:rPr>
        <w:t>模拟面试与正式面试的考试</w:t>
      </w:r>
      <w:r>
        <w:rPr>
          <w:rFonts w:hint="eastAsia" w:ascii="黑体" w:hAnsi="黑体" w:eastAsia="黑体" w:cs="等线"/>
          <w:color w:val="FF0000"/>
          <w:sz w:val="28"/>
          <w:szCs w:val="28"/>
          <w:lang w:val="en-US" w:eastAsia="zh-CN"/>
        </w:rPr>
        <w:t>邀请码相同（口令也为邀请码）。</w:t>
      </w:r>
    </w:p>
    <w:p>
      <w:pPr>
        <w:numPr>
          <w:ilvl w:val="0"/>
          <w:numId w:val="2"/>
        </w:numPr>
        <w:spacing w:line="312" w:lineRule="auto"/>
        <w:ind w:left="840" w:leftChars="0" w:firstLine="0" w:firstLineChars="0"/>
        <w:jc w:val="left"/>
        <w:rPr>
          <w:rFonts w:hint="default" w:ascii="黑体" w:hAnsi="黑体" w:eastAsia="黑体" w:cs="等线"/>
          <w:sz w:val="28"/>
          <w:szCs w:val="28"/>
          <w:lang w:val="en-US" w:eastAsia="zh-CN"/>
        </w:rPr>
      </w:pPr>
      <w:r>
        <w:rPr>
          <w:rFonts w:hint="eastAsia" w:ascii="黑体" w:hAnsi="黑体" w:eastAsia="黑体" w:cs="等线"/>
          <w:sz w:val="28"/>
          <w:szCs w:val="28"/>
          <w:lang w:val="en-US" w:eastAsia="zh-CN"/>
        </w:rPr>
        <w:t>考生须提前下载好面试</w:t>
      </w:r>
      <w:r>
        <w:rPr>
          <w:rFonts w:hint="eastAsia" w:ascii="黑体" w:hAnsi="黑体" w:eastAsia="黑体" w:cs="等线"/>
          <w:color w:val="FF0000"/>
          <w:sz w:val="28"/>
          <w:szCs w:val="28"/>
          <w:lang w:val="en-US" w:eastAsia="zh-CN"/>
        </w:rPr>
        <w:t>电脑客户端（才到面试）</w:t>
      </w:r>
      <w:r>
        <w:rPr>
          <w:rFonts w:hint="eastAsia" w:ascii="黑体" w:hAnsi="黑体" w:eastAsia="黑体" w:cs="等线"/>
          <w:sz w:val="28"/>
          <w:szCs w:val="28"/>
          <w:lang w:val="en-US" w:eastAsia="zh-CN"/>
        </w:rPr>
        <w:t>和</w:t>
      </w:r>
      <w:r>
        <w:rPr>
          <w:rFonts w:hint="eastAsia" w:ascii="黑体" w:hAnsi="黑体" w:eastAsia="黑体" w:cs="等线"/>
          <w:color w:val="FF0000"/>
          <w:sz w:val="28"/>
          <w:szCs w:val="28"/>
          <w:lang w:val="en-US" w:eastAsia="zh-CN"/>
        </w:rPr>
        <w:t>手机端APP（睿聘监考）</w:t>
      </w:r>
      <w:r>
        <w:rPr>
          <w:rFonts w:hint="eastAsia" w:ascii="黑体" w:hAnsi="黑体" w:eastAsia="黑体" w:cs="等线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。面试时需</w:t>
      </w:r>
      <w:r>
        <w:rPr>
          <w:rFonts w:hint="eastAsia" w:ascii="黑体" w:hAnsi="黑体" w:eastAsia="黑体" w:cs="等线"/>
          <w:color w:val="FF0000"/>
          <w:sz w:val="28"/>
          <w:szCs w:val="28"/>
          <w:lang w:val="en-US" w:eastAsia="zh-CN"/>
        </w:rPr>
        <w:t>同时开启</w:t>
      </w:r>
      <w:r>
        <w:rPr>
          <w:rFonts w:hint="eastAsia" w:ascii="黑体" w:hAnsi="黑体" w:eastAsia="黑体" w:cs="等线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电脑端与手机端，否则视为违纪。</w:t>
      </w:r>
    </w:p>
    <w:p>
      <w:pPr>
        <w:spacing w:line="312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客户端下载链接：</w:t>
      </w:r>
    </w:p>
    <w:p>
      <w:pPr>
        <w:spacing w:line="312" w:lineRule="auto"/>
        <w:ind w:firstLine="560" w:firstLineChars="200"/>
        <w:jc w:val="left"/>
        <w:rPr>
          <w:rFonts w:hint="default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电脑客户端下载链接：</w:t>
      </w:r>
    </w:p>
    <w:p>
      <w:pPr>
        <w:spacing w:line="312" w:lineRule="auto"/>
        <w:ind w:firstLine="560" w:firstLineChars="200"/>
        <w:jc w:val="left"/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"https://zhaokao.caidaocloud.com/rp-web/" \l "/download" </w:instrText>
      </w:r>
      <w:r>
        <w:rPr>
          <w:sz w:val="28"/>
          <w:szCs w:val="28"/>
        </w:rPr>
        <w:fldChar w:fldCharType="separate"/>
      </w:r>
      <w:r>
        <w:rPr>
          <w:rStyle w:val="9"/>
          <w:sz w:val="28"/>
          <w:szCs w:val="28"/>
        </w:rPr>
        <w:t>https://zhaokao.caidaocloud.com/rp-web/#/download</w:t>
      </w:r>
      <w:r>
        <w:rPr>
          <w:rStyle w:val="9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（建议使用最新版本谷歌浏览器）</w:t>
      </w:r>
    </w:p>
    <w:p>
      <w:pPr>
        <w:numPr>
          <w:ilvl w:val="0"/>
          <w:numId w:val="3"/>
        </w:numPr>
        <w:spacing w:line="312" w:lineRule="auto"/>
        <w:ind w:firstLine="560" w:firstLineChars="200"/>
        <w:jc w:val="left"/>
        <w:rPr>
          <w:rFonts w:hint="default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模拟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  <w:highlight w:val="none"/>
        </w:rPr>
        <w:t>时间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:</w:t>
      </w:r>
      <w:r>
        <w:rPr>
          <w:rFonts w:hint="eastAsia" w:ascii="仿宋" w:hAnsi="仿宋" w:eastAsia="仿宋"/>
          <w:sz w:val="28"/>
          <w:szCs w:val="28"/>
          <w:highlight w:val="yellow"/>
        </w:rPr>
        <w:t>202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highlight w:val="yellow"/>
        </w:rPr>
        <w:t>年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  <w:highlight w:val="yellow"/>
        </w:rPr>
        <w:t>月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28</w:t>
      </w:r>
      <w:r>
        <w:rPr>
          <w:rFonts w:hint="eastAsia" w:ascii="仿宋" w:hAnsi="仿宋" w:eastAsia="仿宋"/>
          <w:sz w:val="28"/>
          <w:szCs w:val="28"/>
          <w:highlight w:val="yellow"/>
        </w:rPr>
        <w:t>日（星期六）1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0</w:t>
      </w:r>
      <w:r>
        <w:rPr>
          <w:rFonts w:hint="eastAsia" w:ascii="仿宋" w:hAnsi="仿宋" w:eastAsia="仿宋"/>
          <w:sz w:val="28"/>
          <w:szCs w:val="28"/>
          <w:highlight w:val="yellow"/>
        </w:rPr>
        <w:t>:00至1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7</w:t>
      </w:r>
      <w:r>
        <w:rPr>
          <w:rFonts w:hint="eastAsia" w:ascii="仿宋" w:hAnsi="仿宋" w:eastAsia="仿宋"/>
          <w:sz w:val="28"/>
          <w:szCs w:val="28"/>
          <w:highlight w:val="yellow"/>
        </w:rPr>
        <w:t>:00</w:t>
      </w:r>
    </w:p>
    <w:p>
      <w:pPr>
        <w:numPr>
          <w:ilvl w:val="0"/>
          <w:numId w:val="3"/>
        </w:numPr>
        <w:spacing w:line="312" w:lineRule="auto"/>
        <w:ind w:left="0" w:leftChars="0" w:firstLine="560" w:firstLineChars="200"/>
        <w:jc w:val="left"/>
        <w:rPr>
          <w:rFonts w:hint="eastAsia"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正式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  <w:highlight w:val="none"/>
        </w:rPr>
        <w:t>时间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:</w:t>
      </w:r>
      <w:r>
        <w:rPr>
          <w:rFonts w:hint="eastAsia" w:ascii="仿宋" w:hAnsi="仿宋" w:eastAsia="仿宋"/>
          <w:sz w:val="28"/>
          <w:szCs w:val="28"/>
          <w:highlight w:val="yellow"/>
        </w:rPr>
        <w:t>202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2</w:t>
      </w:r>
      <w:r>
        <w:rPr>
          <w:rFonts w:ascii="仿宋" w:hAnsi="仿宋" w:eastAsia="仿宋"/>
          <w:sz w:val="28"/>
          <w:szCs w:val="28"/>
          <w:highlight w:val="yellow"/>
        </w:rPr>
        <w:t>年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5</w:t>
      </w:r>
      <w:r>
        <w:rPr>
          <w:rFonts w:ascii="仿宋" w:hAnsi="仿宋" w:eastAsia="仿宋"/>
          <w:sz w:val="28"/>
          <w:szCs w:val="28"/>
          <w:highlight w:val="yellow"/>
        </w:rPr>
        <w:t>月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29</w:t>
      </w:r>
      <w:r>
        <w:rPr>
          <w:rFonts w:ascii="仿宋" w:hAnsi="仿宋" w:eastAsia="仿宋"/>
          <w:sz w:val="28"/>
          <w:szCs w:val="28"/>
          <w:highlight w:val="yellow"/>
        </w:rPr>
        <w:t>日（</w:t>
      </w:r>
      <w:r>
        <w:rPr>
          <w:rFonts w:hint="eastAsia" w:ascii="仿宋" w:hAnsi="仿宋" w:eastAsia="仿宋"/>
          <w:sz w:val="28"/>
          <w:szCs w:val="28"/>
          <w:highlight w:val="yellow"/>
        </w:rPr>
        <w:t>星期日</w:t>
      </w:r>
      <w:r>
        <w:rPr>
          <w:rFonts w:ascii="仿宋" w:hAnsi="仿宋" w:eastAsia="仿宋"/>
          <w:sz w:val="28"/>
          <w:szCs w:val="28"/>
          <w:highlight w:val="yellow"/>
        </w:rPr>
        <w:t>）</w:t>
      </w:r>
      <w:r>
        <w:rPr>
          <w:rFonts w:hint="eastAsia" w:ascii="仿宋" w:hAnsi="仿宋" w:eastAsia="仿宋"/>
          <w:sz w:val="28"/>
          <w:szCs w:val="28"/>
          <w:highlight w:val="yellow"/>
        </w:rPr>
        <w:t>1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0</w:t>
      </w:r>
      <w:r>
        <w:rPr>
          <w:rFonts w:hint="eastAsia" w:ascii="仿宋" w:hAnsi="仿宋" w:eastAsia="仿宋"/>
          <w:sz w:val="28"/>
          <w:szCs w:val="28"/>
          <w:highlight w:val="yellow"/>
        </w:rPr>
        <w:t>:00至</w:t>
      </w:r>
      <w:r>
        <w:rPr>
          <w:rFonts w:hint="eastAsia" w:ascii="仿宋" w:hAnsi="仿宋" w:eastAsia="仿宋"/>
          <w:sz w:val="28"/>
          <w:szCs w:val="28"/>
          <w:highlight w:val="yellow"/>
          <w:lang w:val="en-US" w:eastAsia="zh-CN"/>
        </w:rPr>
        <w:t>20</w:t>
      </w:r>
      <w:r>
        <w:rPr>
          <w:rFonts w:hint="eastAsia" w:ascii="仿宋" w:hAnsi="仿宋" w:eastAsia="仿宋"/>
          <w:sz w:val="28"/>
          <w:szCs w:val="28"/>
          <w:highlight w:val="yellow"/>
        </w:rPr>
        <w:t>:00</w:t>
      </w:r>
    </w:p>
    <w:p>
      <w:pPr>
        <w:spacing w:line="312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（四）客服支持时间：</w:t>
      </w:r>
    </w:p>
    <w:p>
      <w:pPr>
        <w:spacing w:line="312" w:lineRule="auto"/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客服电话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及</w:t>
      </w:r>
      <w:r>
        <w:rPr>
          <w:rFonts w:hint="eastAsia" w:ascii="仿宋" w:hAnsi="仿宋" w:eastAsia="仿宋"/>
          <w:sz w:val="28"/>
          <w:szCs w:val="28"/>
        </w:rPr>
        <w:t>支持时间：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400-0328-530；</w:t>
      </w:r>
      <w:r>
        <w:rPr>
          <w:rFonts w:hint="eastAsia" w:ascii="仿宋" w:hAnsi="仿宋" w:eastAsia="仿宋"/>
          <w:sz w:val="28"/>
          <w:szCs w:val="28"/>
        </w:rPr>
        <w:t>每日10:00-20:00</w:t>
      </w: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北京时间）</w:t>
      </w:r>
    </w:p>
    <w:p>
      <w:pPr>
        <w:spacing w:line="312" w:lineRule="auto"/>
        <w:ind w:firstLine="560" w:firstLineChars="200"/>
        <w:jc w:val="left"/>
        <w:rPr>
          <w:rFonts w:ascii="黑体" w:hAnsi="黑体" w:eastAsia="黑体" w:cs="等线"/>
          <w:sz w:val="28"/>
          <w:szCs w:val="28"/>
        </w:rPr>
      </w:pPr>
      <w:r>
        <w:rPr>
          <w:rFonts w:hint="eastAsia" w:ascii="黑体" w:hAnsi="黑体" w:eastAsia="黑体" w:cs="等线"/>
          <w:sz w:val="28"/>
          <w:szCs w:val="28"/>
        </w:rPr>
        <w:t>二、考试</w:t>
      </w:r>
      <w:r>
        <w:rPr>
          <w:rFonts w:ascii="黑体" w:hAnsi="黑体" w:eastAsia="黑体" w:cs="等线"/>
          <w:sz w:val="28"/>
          <w:szCs w:val="28"/>
        </w:rPr>
        <w:t>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考生自行准备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设备和场地参加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，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系统（电脑客户端）自带人脸核验和全程监控功能，作为第一视角监控；同时在监控机上（智能手机端）全程开启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睿考</w:t>
      </w:r>
      <w:r>
        <w:rPr>
          <w:rFonts w:hint="eastAsia" w:ascii="仿宋" w:hAnsi="仿宋" w:eastAsia="仿宋" w:cs="等线"/>
          <w:sz w:val="28"/>
          <w:szCs w:val="28"/>
        </w:rPr>
        <w:t>APP，作为第二视角独立监控。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（一）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设备要求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1.用于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的电脑：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（1）电脑保证能正常上网且安装</w:t>
      </w:r>
      <w:r>
        <w:rPr>
          <w:rFonts w:hint="eastAsia" w:ascii="仿宋" w:hAnsi="仿宋" w:eastAsia="仿宋"/>
          <w:sz w:val="28"/>
          <w:szCs w:val="32"/>
        </w:rPr>
        <w:t>微软系统</w:t>
      </w:r>
      <w:r>
        <w:rPr>
          <w:rFonts w:ascii="仿宋" w:hAnsi="仿宋" w:eastAsia="仿宋"/>
          <w:sz w:val="28"/>
          <w:szCs w:val="32"/>
        </w:rPr>
        <w:t>window7、10、苹果系统10以上</w:t>
      </w:r>
      <w:r>
        <w:rPr>
          <w:rFonts w:hint="eastAsia" w:ascii="仿宋" w:hAnsi="仿宋" w:eastAsia="仿宋" w:cs="仿宋_GB2312"/>
          <w:sz w:val="28"/>
          <w:szCs w:val="32"/>
        </w:rPr>
        <w:t>操作系统；并配有可正常工作的摄像设备（内置或外置摄像头均可）；使用电脑通过</w:t>
      </w:r>
      <w:r>
        <w:rPr>
          <w:rFonts w:hint="eastAsia" w:ascii="仿宋" w:hAnsi="仿宋" w:eastAsia="仿宋" w:cs="仿宋_GB2312"/>
          <w:b/>
          <w:sz w:val="28"/>
          <w:szCs w:val="32"/>
        </w:rPr>
        <w:t>最新版本谷歌浏览器</w:t>
      </w:r>
      <w:r>
        <w:rPr>
          <w:rFonts w:hint="eastAsia" w:ascii="仿宋" w:hAnsi="仿宋" w:eastAsia="仿宋" w:cs="仿宋_GB2312"/>
          <w:sz w:val="28"/>
          <w:szCs w:val="32"/>
        </w:rPr>
        <w:t>下载并安装</w:t>
      </w:r>
      <w:r>
        <w:rPr>
          <w:rFonts w:hint="eastAsia" w:ascii="仿宋" w:hAnsi="仿宋" w:eastAsia="仿宋" w:cs="仿宋_GB2312"/>
          <w:sz w:val="28"/>
          <w:szCs w:val="32"/>
          <w:lang w:eastAsia="zh-CN"/>
        </w:rPr>
        <w:t>面试</w:t>
      </w:r>
      <w:r>
        <w:rPr>
          <w:rFonts w:hint="eastAsia" w:ascii="仿宋" w:hAnsi="仿宋" w:eastAsia="仿宋" w:cs="仿宋_GB2312"/>
          <w:sz w:val="28"/>
          <w:szCs w:val="32"/>
        </w:rPr>
        <w:t>客户端，请考生根据</w:t>
      </w:r>
      <w:r>
        <w:rPr>
          <w:rFonts w:hint="eastAsia" w:ascii="仿宋" w:hAnsi="仿宋" w:eastAsia="仿宋" w:cs="仿宋_GB2312"/>
          <w:sz w:val="28"/>
          <w:szCs w:val="32"/>
          <w:lang w:eastAsia="zh-CN"/>
        </w:rPr>
        <w:t>面试</w:t>
      </w:r>
      <w:r>
        <w:rPr>
          <w:rFonts w:hint="eastAsia" w:ascii="仿宋" w:hAnsi="仿宋" w:eastAsia="仿宋" w:cs="仿宋_GB2312"/>
          <w:sz w:val="28"/>
          <w:szCs w:val="32"/>
        </w:rPr>
        <w:t>设备的系统类型选择下载相应的版本。</w:t>
      </w:r>
    </w:p>
    <w:p>
      <w:pPr>
        <w:spacing w:line="600" w:lineRule="exact"/>
        <w:rPr>
          <w:rFonts w:ascii="仿宋" w:hAnsi="仿宋" w:eastAsia="仿宋" w:cs="仿宋_GB2312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电脑端谷歌浏览器下载地址：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Fonts w:ascii="仿宋" w:hAnsi="仿宋" w:eastAsia="仿宋" w:cs="仿宋_GB2312"/>
          <w:sz w:val="28"/>
          <w:szCs w:val="32"/>
        </w:rPr>
        <w:t>https://www.google.cn/chrome/</w:t>
      </w:r>
      <w:r>
        <w:rPr>
          <w:rFonts w:ascii="仿宋" w:hAnsi="仿宋" w:eastAsia="仿宋" w:cs="仿宋_GB2312"/>
          <w:sz w:val="28"/>
          <w:szCs w:val="32"/>
        </w:rPr>
        <w:fldChar w:fldCharType="end"/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（2）</w:t>
      </w:r>
      <w:r>
        <w:rPr>
          <w:rFonts w:hint="eastAsia" w:ascii="仿宋" w:hAnsi="仿宋" w:eastAsia="仿宋" w:cs="仿宋_GB2312"/>
          <w:sz w:val="28"/>
          <w:szCs w:val="32"/>
          <w:lang w:eastAsia="zh-CN"/>
        </w:rPr>
        <w:t>面试</w:t>
      </w:r>
      <w:r>
        <w:rPr>
          <w:rFonts w:hint="eastAsia" w:ascii="仿宋" w:hAnsi="仿宋" w:eastAsia="仿宋" w:cs="仿宋_GB2312"/>
          <w:sz w:val="28"/>
          <w:szCs w:val="32"/>
        </w:rPr>
        <w:t>期间全程使用摄像头，需确保电脑摄像头开启，全程正面面对考生。</w:t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（3）</w:t>
      </w:r>
      <w:r>
        <w:rPr>
          <w:rFonts w:hint="eastAsia" w:ascii="仿宋" w:hAnsi="仿宋" w:eastAsia="仿宋"/>
          <w:sz w:val="28"/>
          <w:szCs w:val="32"/>
        </w:rPr>
        <w:t>内存：</w:t>
      </w:r>
      <w:r>
        <w:rPr>
          <w:rFonts w:ascii="仿宋" w:hAnsi="仿宋" w:eastAsia="仿宋"/>
          <w:sz w:val="28"/>
          <w:szCs w:val="32"/>
        </w:rPr>
        <w:t>4G（含）以上（可用内存至少2G以上）；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（4）硬盘：电脑系统盘存储容量至少 20G（含）以上可用空间。</w:t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（5）</w:t>
      </w:r>
      <w:r>
        <w:rPr>
          <w:rFonts w:hint="eastAsia" w:ascii="仿宋" w:hAnsi="仿宋" w:eastAsia="仿宋"/>
          <w:sz w:val="28"/>
          <w:szCs w:val="32"/>
        </w:rPr>
        <w:t>麦克风：具有收音功能的麦克风。</w:t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（6）进入</w:t>
      </w:r>
      <w:r>
        <w:rPr>
          <w:rFonts w:hint="eastAsia" w:ascii="仿宋" w:hAnsi="仿宋" w:eastAsia="仿宋" w:cs="仿宋_GB2312"/>
          <w:sz w:val="28"/>
          <w:szCs w:val="32"/>
          <w:lang w:eastAsia="zh-CN"/>
        </w:rPr>
        <w:t>面试</w:t>
      </w:r>
      <w:r>
        <w:rPr>
          <w:rFonts w:hint="eastAsia" w:ascii="仿宋" w:hAnsi="仿宋" w:eastAsia="仿宋" w:cs="仿宋_GB2312"/>
          <w:sz w:val="28"/>
          <w:szCs w:val="32"/>
        </w:rPr>
        <w:t>系统前应关闭无关网页和软件，包括安全卫士、电脑管家及各类通讯软件，以免被动弹窗被系统误判为作弊。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2.用于安装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睿考</w:t>
      </w:r>
      <w:r>
        <w:rPr>
          <w:rFonts w:hint="eastAsia" w:ascii="仿宋" w:hAnsi="仿宋" w:eastAsia="仿宋" w:cs="等线"/>
          <w:sz w:val="28"/>
          <w:szCs w:val="28"/>
        </w:rPr>
        <w:t>APP的智能手机：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（1）带正常上网功能的智能</w:t>
      </w:r>
      <w:r>
        <w:rPr>
          <w:rFonts w:ascii="仿宋" w:hAnsi="仿宋" w:eastAsia="仿宋" w:cs="仿宋_GB2312"/>
          <w:sz w:val="28"/>
          <w:szCs w:val="32"/>
        </w:rPr>
        <w:t>手机</w:t>
      </w:r>
      <w:r>
        <w:rPr>
          <w:rFonts w:hint="eastAsia" w:ascii="仿宋" w:hAnsi="仿宋" w:eastAsia="仿宋" w:cs="仿宋_GB2312"/>
          <w:sz w:val="28"/>
          <w:szCs w:val="32"/>
        </w:rPr>
        <w:t>或平板设备，必须带有可正常工作的摄像头。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（2）Android 4.1及以上或iOS系统10.1及以上；苹果机型：推荐iPhone 8及以上，iPad Air 2及以上；安卓机型：推荐2018年以后的机型，不推荐使用安卓系统PAD</w:t>
      </w:r>
    </w:p>
    <w:p>
      <w:pPr>
        <w:spacing w:line="312" w:lineRule="auto"/>
        <w:ind w:firstLine="560" w:firstLineChars="200"/>
        <w:rPr>
          <w:rFonts w:ascii="仿宋" w:hAnsi="仿宋" w:eastAsia="仿宋" w:cs="仿宋_GB2312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（3）</w:t>
      </w:r>
      <w:r>
        <w:rPr>
          <w:rFonts w:ascii="仿宋" w:hAnsi="仿宋" w:eastAsia="仿宋" w:cs="仿宋_GB2312"/>
          <w:sz w:val="28"/>
          <w:szCs w:val="32"/>
        </w:rPr>
        <w:t>手机</w:t>
      </w:r>
      <w:r>
        <w:rPr>
          <w:rFonts w:hint="eastAsia" w:ascii="仿宋" w:hAnsi="仿宋" w:eastAsia="仿宋" w:cs="仿宋_GB2312"/>
          <w:sz w:val="28"/>
          <w:szCs w:val="32"/>
        </w:rPr>
        <w:t>或平板</w:t>
      </w:r>
      <w:r>
        <w:rPr>
          <w:rFonts w:ascii="仿宋" w:hAnsi="仿宋" w:eastAsia="仿宋" w:cs="仿宋_GB2312"/>
          <w:sz w:val="28"/>
          <w:szCs w:val="32"/>
        </w:rPr>
        <w:t>支架：</w:t>
      </w:r>
      <w:r>
        <w:rPr>
          <w:rFonts w:hint="eastAsia" w:ascii="仿宋" w:hAnsi="仿宋" w:eastAsia="仿宋" w:cs="仿宋_GB2312"/>
          <w:sz w:val="28"/>
          <w:szCs w:val="32"/>
        </w:rPr>
        <w:t>将智能手机或平板设备固定摆放，便于按监控视角要求调整到合适的位置和高度</w:t>
      </w:r>
      <w:r>
        <w:rPr>
          <w:rFonts w:ascii="仿宋" w:hAnsi="仿宋" w:eastAsia="仿宋" w:cs="仿宋_GB2312"/>
          <w:sz w:val="28"/>
          <w:szCs w:val="32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 w:cs="仿宋_GB2312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（4）确保监控用</w:t>
      </w:r>
      <w:r>
        <w:rPr>
          <w:rFonts w:ascii="仿宋" w:hAnsi="仿宋" w:eastAsia="仿宋" w:cs="仿宋_GB2312"/>
          <w:sz w:val="28"/>
          <w:szCs w:val="32"/>
        </w:rPr>
        <w:t>设备电量充足，建议全程</w:t>
      </w:r>
      <w:r>
        <w:rPr>
          <w:rFonts w:hint="eastAsia" w:ascii="仿宋" w:hAnsi="仿宋" w:eastAsia="仿宋" w:cs="仿宋_GB2312"/>
          <w:sz w:val="28"/>
          <w:szCs w:val="32"/>
        </w:rPr>
        <w:t>使用外接</w:t>
      </w:r>
      <w:r>
        <w:rPr>
          <w:rFonts w:ascii="仿宋" w:hAnsi="仿宋" w:eastAsia="仿宋" w:cs="仿宋_GB2312"/>
          <w:sz w:val="28"/>
          <w:szCs w:val="32"/>
        </w:rPr>
        <w:t>电源。</w:t>
      </w:r>
    </w:p>
    <w:p>
      <w:pPr>
        <w:spacing w:line="312" w:lineRule="auto"/>
        <w:ind w:firstLine="560" w:firstLineChars="200"/>
        <w:rPr>
          <w:rFonts w:ascii="仿宋" w:hAnsi="仿宋" w:eastAsia="仿宋" w:cs="仿宋_GB2312"/>
          <w:sz w:val="28"/>
          <w:szCs w:val="32"/>
        </w:rPr>
      </w:pPr>
      <w:r>
        <w:rPr>
          <w:rFonts w:hint="eastAsia" w:ascii="仿宋" w:hAnsi="仿宋" w:eastAsia="仿宋" w:cs="仿宋_GB2312"/>
          <w:sz w:val="28"/>
          <w:szCs w:val="32"/>
        </w:rPr>
        <w:t>（5）开启优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睿考</w:t>
      </w:r>
      <w:r>
        <w:rPr>
          <w:rFonts w:hint="eastAsia" w:ascii="仿宋" w:hAnsi="仿宋" w:eastAsia="仿宋" w:cs="仿宋_GB2312"/>
          <w:sz w:val="28"/>
          <w:szCs w:val="32"/>
        </w:rPr>
        <w:t>控</w:t>
      </w:r>
      <w:r>
        <w:rPr>
          <w:rFonts w:ascii="仿宋" w:hAnsi="仿宋" w:eastAsia="仿宋" w:cs="仿宋_GB2312"/>
          <w:sz w:val="28"/>
          <w:szCs w:val="32"/>
        </w:rPr>
        <w:t>前应</w:t>
      </w:r>
      <w:r>
        <w:rPr>
          <w:rFonts w:hint="eastAsia" w:ascii="仿宋" w:hAnsi="仿宋" w:eastAsia="仿宋" w:cs="仿宋_GB2312"/>
          <w:sz w:val="28"/>
          <w:szCs w:val="32"/>
        </w:rPr>
        <w:t>在系统设置中取消屏幕的自动锁定，关闭与</w:t>
      </w:r>
      <w:r>
        <w:rPr>
          <w:rFonts w:hint="eastAsia" w:ascii="仿宋" w:hAnsi="仿宋" w:eastAsia="仿宋" w:cs="仿宋_GB2312"/>
          <w:sz w:val="28"/>
          <w:szCs w:val="32"/>
          <w:lang w:eastAsia="zh-CN"/>
        </w:rPr>
        <w:t>面试</w:t>
      </w:r>
      <w:r>
        <w:rPr>
          <w:rFonts w:ascii="仿宋" w:hAnsi="仿宋" w:eastAsia="仿宋" w:cs="仿宋_GB2312"/>
          <w:sz w:val="28"/>
          <w:szCs w:val="32"/>
        </w:rPr>
        <w:t>无关应用</w:t>
      </w:r>
      <w:r>
        <w:rPr>
          <w:rFonts w:hint="eastAsia" w:ascii="仿宋" w:hAnsi="仿宋" w:eastAsia="仿宋" w:cs="仿宋_GB2312"/>
          <w:sz w:val="28"/>
          <w:szCs w:val="32"/>
        </w:rPr>
        <w:t>的</w:t>
      </w:r>
      <w:r>
        <w:rPr>
          <w:rFonts w:ascii="仿宋" w:hAnsi="仿宋" w:eastAsia="仿宋" w:cs="仿宋_GB2312"/>
          <w:sz w:val="28"/>
          <w:szCs w:val="32"/>
        </w:rPr>
        <w:t>提醒功能，避免来电、微信、或</w:t>
      </w:r>
      <w:r>
        <w:rPr>
          <w:rFonts w:hint="eastAsia" w:ascii="仿宋" w:hAnsi="仿宋" w:eastAsia="仿宋" w:cs="仿宋_GB2312"/>
          <w:sz w:val="28"/>
          <w:szCs w:val="32"/>
        </w:rPr>
        <w:t>应用软件</w:t>
      </w:r>
      <w:r>
        <w:rPr>
          <w:rFonts w:ascii="仿宋" w:hAnsi="仿宋" w:eastAsia="仿宋" w:cs="仿宋_GB2312"/>
          <w:sz w:val="28"/>
          <w:szCs w:val="32"/>
        </w:rPr>
        <w:t>打断</w:t>
      </w:r>
      <w:r>
        <w:rPr>
          <w:rFonts w:hint="eastAsia" w:ascii="仿宋" w:hAnsi="仿宋" w:eastAsia="仿宋" w:cs="仿宋_GB2312"/>
          <w:sz w:val="28"/>
          <w:szCs w:val="32"/>
        </w:rPr>
        <w:t>监控</w:t>
      </w:r>
      <w:r>
        <w:rPr>
          <w:rFonts w:ascii="仿宋" w:hAnsi="仿宋" w:eastAsia="仿宋" w:cs="仿宋_GB2312"/>
          <w:sz w:val="28"/>
          <w:szCs w:val="32"/>
        </w:rPr>
        <w:t>过程。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32"/>
        </w:rPr>
        <w:t>（6）</w:t>
      </w:r>
      <w:r>
        <w:rPr>
          <w:rFonts w:hint="eastAsia" w:ascii="仿宋" w:hAnsi="仿宋" w:eastAsia="仿宋" w:cs="等线"/>
          <w:sz w:val="28"/>
          <w:szCs w:val="28"/>
        </w:rPr>
        <w:t>手机全程调至正常音量，不能静音，确保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中能听到监考老师的呼叫。保持手机在前台运行状态，不能最小化，避免被识别为疑似作弊行为。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3. 网络条件要求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</w:t>
      </w:r>
      <w:r>
        <w:rPr>
          <w:rFonts w:ascii="仿宋" w:hAnsi="仿宋" w:eastAsia="仿宋" w:cs="等线"/>
          <w:sz w:val="28"/>
          <w:szCs w:val="28"/>
        </w:rPr>
        <w:t>考试场所应有稳定的网络条件，支持考试设备和监控设备同时联网。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</w:t>
      </w:r>
      <w:r>
        <w:rPr>
          <w:rFonts w:ascii="仿宋" w:hAnsi="仿宋" w:eastAsia="仿宋" w:cs="等线"/>
          <w:sz w:val="28"/>
          <w:szCs w:val="28"/>
        </w:rPr>
        <w:t>网络带宽不低于20Mbps，建议使用带宽50Mbps或以上的独立光纤网络；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（3）</w:t>
      </w:r>
      <w:r>
        <w:rPr>
          <w:rFonts w:ascii="仿宋" w:hAnsi="仿宋" w:eastAsia="仿宋" w:cs="等线"/>
          <w:sz w:val="28"/>
          <w:szCs w:val="28"/>
        </w:rPr>
        <w:t>每位考生网络上传速度不低于2MB/s；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（4）</w:t>
      </w:r>
      <w:r>
        <w:rPr>
          <w:rFonts w:ascii="仿宋" w:hAnsi="仿宋" w:eastAsia="仿宋" w:cs="等线"/>
          <w:sz w:val="28"/>
          <w:szCs w:val="28"/>
        </w:rPr>
        <w:t>建议考生准备4G等手机移动网络作为备用网络，并事先做好调试，以便出现网络故障时能迅速切换备用网络继续考试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（二）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环境及着装要求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ascii="仿宋" w:hAnsi="仿宋" w:eastAsia="仿宋" w:cs="等线"/>
          <w:sz w:val="28"/>
          <w:szCs w:val="28"/>
        </w:rPr>
        <w:t>考生所在的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ascii="仿宋" w:hAnsi="仿宋" w:eastAsia="仿宋" w:cs="等线"/>
          <w:sz w:val="28"/>
          <w:szCs w:val="28"/>
        </w:rPr>
        <w:t>环境应为光线充足、封闭、无其他人、无外界干扰的安静场所，考生端坐在距离摄像头50cm（误差不超过</w:t>
      </w:r>
      <w:r>
        <w:rPr>
          <w:rFonts w:ascii="仿宋" w:hAnsi="仿宋" w:eastAsia="仿宋" w:cs="等线"/>
          <w:sz w:val="28"/>
          <w:szCs w:val="28"/>
          <w:rtl/>
        </w:rPr>
        <w:t>±</w:t>
      </w:r>
      <w:r>
        <w:rPr>
          <w:rFonts w:ascii="仿宋" w:hAnsi="仿宋" w:eastAsia="仿宋" w:cs="等线"/>
          <w:sz w:val="28"/>
          <w:szCs w:val="28"/>
        </w:rPr>
        <w:t>5cm），着白色或浅色无领上衣，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ascii="仿宋" w:hAnsi="仿宋" w:eastAsia="仿宋" w:cs="等线"/>
          <w:sz w:val="28"/>
          <w:szCs w:val="28"/>
        </w:rPr>
        <w:t>时将五官清楚显露，不得佩戴首饰（如发卡、耳环、项链等），头发不要遮挡眉毛，鬓角头发需掖至耳后，不允许化浓妆</w:t>
      </w:r>
      <w:r>
        <w:rPr>
          <w:rFonts w:hint="eastAsia" w:ascii="仿宋" w:hAnsi="仿宋" w:eastAsia="仿宋" w:cs="等线"/>
          <w:sz w:val="28"/>
          <w:szCs w:val="28"/>
        </w:rPr>
        <w:t>，</w:t>
      </w:r>
      <w:r>
        <w:rPr>
          <w:rFonts w:ascii="仿宋" w:hAnsi="仿宋" w:eastAsia="仿宋" w:cs="等线"/>
          <w:sz w:val="28"/>
          <w:szCs w:val="28"/>
        </w:rPr>
        <w:t>长发考生须将头发绑起。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ascii="仿宋" w:hAnsi="仿宋" w:eastAsia="仿宋" w:cs="等线"/>
          <w:sz w:val="28"/>
          <w:szCs w:val="28"/>
        </w:rPr>
        <w:t>背景需保持整洁，考生需要保证双手及肩部以上全部呈现在摄像头可视范围内。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特别提醒：</w:t>
      </w:r>
    </w:p>
    <w:p>
      <w:pPr>
        <w:spacing w:line="312" w:lineRule="auto"/>
        <w:ind w:firstLine="562" w:firstLineChars="200"/>
        <w:rPr>
          <w:rFonts w:hint="eastAsia"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（1）考试期间</w:t>
      </w:r>
      <w:r>
        <w:rPr>
          <w:rFonts w:hint="eastAsia" w:ascii="仿宋" w:hAnsi="仿宋" w:eastAsia="仿宋" w:cs="等线"/>
          <w:b/>
          <w:sz w:val="28"/>
          <w:szCs w:val="28"/>
          <w:lang w:val="en-US" w:eastAsia="zh-CN"/>
        </w:rPr>
        <w:t>考生</w:t>
      </w:r>
      <w:r>
        <w:rPr>
          <w:rFonts w:hint="eastAsia" w:ascii="仿宋" w:hAnsi="仿宋" w:eastAsia="仿宋" w:cs="等线"/>
          <w:b/>
          <w:sz w:val="28"/>
          <w:szCs w:val="28"/>
        </w:rPr>
        <w:t>如发生网络故障，由于考试设备或网络故障导致考试时间的损失、或无法完成考试的，将不会获得补时或补考的机会。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（2）使用设备前应关掉无关应用或提醒功能，避免来电、微信、或其他应用打断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b/>
          <w:sz w:val="28"/>
          <w:szCs w:val="28"/>
        </w:rPr>
        <w:t>过程。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a.苹果IOS设备关闭消息通知方法见：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ascii="仿宋" w:hAnsi="仿宋" w:eastAsia="仿宋" w:cs="等线"/>
          <w:sz w:val="28"/>
          <w:szCs w:val="28"/>
        </w:rPr>
        <w:t>https://jingyan.baidu.com/article/fcb5aff71285c4edaa4a712b.html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b.安卓设备关闭消息通知方法见：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ascii="仿宋" w:hAnsi="仿宋" w:eastAsia="仿宋" w:cs="等线"/>
          <w:sz w:val="28"/>
          <w:szCs w:val="28"/>
        </w:rPr>
        <w:t>https://jingyan.baidu.com/article/e75aca859a5fc3542edac6a6.html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（3）为确保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面试</w:t>
      </w:r>
      <w:r>
        <w:rPr>
          <w:rFonts w:hint="eastAsia" w:ascii="仿宋" w:hAnsi="仿宋" w:eastAsia="仿宋" w:cs="等线"/>
          <w:sz w:val="28"/>
          <w:szCs w:val="28"/>
        </w:rPr>
        <w:t>顺利进行，请考生于开考前务必关闭无关网站、退出相关微信、QQ等软件账号，并将相关软件设置禁止app消息弹窗。</w:t>
      </w:r>
    </w:p>
    <w:p>
      <w:pPr>
        <w:spacing w:line="312" w:lineRule="auto"/>
        <w:jc w:val="left"/>
        <w:rPr>
          <w:rFonts w:ascii="黑体" w:hAnsi="黑体" w:eastAsia="黑体" w:cs="等线"/>
          <w:sz w:val="28"/>
          <w:szCs w:val="28"/>
        </w:rPr>
      </w:pPr>
      <w:r>
        <w:rPr>
          <w:rFonts w:hint="eastAsia" w:ascii="黑体" w:hAnsi="黑体" w:eastAsia="黑体" w:cs="等线"/>
          <w:sz w:val="28"/>
          <w:szCs w:val="28"/>
        </w:rPr>
        <w:t>三、</w:t>
      </w:r>
      <w:r>
        <w:rPr>
          <w:rFonts w:hint="eastAsia" w:ascii="黑体" w:hAnsi="黑体" w:eastAsia="黑体" w:cs="等线"/>
          <w:sz w:val="28"/>
          <w:szCs w:val="28"/>
          <w:lang w:eastAsia="zh-CN"/>
        </w:rPr>
        <w:t>面试</w:t>
      </w:r>
      <w:r>
        <w:rPr>
          <w:rFonts w:hint="eastAsia" w:ascii="黑体" w:hAnsi="黑体" w:eastAsia="黑体" w:cs="等线"/>
          <w:sz w:val="28"/>
          <w:szCs w:val="28"/>
        </w:rPr>
        <w:t>客户端下载</w:t>
      </w:r>
      <w:r>
        <w:rPr>
          <w:rFonts w:hint="eastAsia" w:ascii="黑体" w:hAnsi="黑体" w:eastAsia="黑体" w:cs="等线"/>
          <w:sz w:val="28"/>
          <w:szCs w:val="28"/>
          <w:lang w:val="en-US" w:eastAsia="zh-CN"/>
        </w:rPr>
        <w:t>及</w:t>
      </w:r>
      <w:r>
        <w:rPr>
          <w:rFonts w:hint="eastAsia" w:ascii="黑体" w:hAnsi="黑体" w:eastAsia="黑体" w:cs="等线"/>
          <w:sz w:val="28"/>
          <w:szCs w:val="28"/>
        </w:rPr>
        <w:t>安装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客户端安装</w:t>
      </w:r>
    </w:p>
    <w:p>
      <w:pPr>
        <w:jc w:val="left"/>
      </w:pPr>
      <w:r>
        <w:rPr>
          <w:rFonts w:hint="eastAsia"/>
        </w:rPr>
        <w:t>一、电脑端面试系统下载</w:t>
      </w:r>
    </w:p>
    <w:p>
      <w:pPr>
        <w:jc w:val="left"/>
      </w:pPr>
      <w:r>
        <w:t>1.</w:t>
      </w:r>
      <w:r>
        <w:rPr>
          <w:rFonts w:hint="eastAsia"/>
        </w:rPr>
        <w:t>浏览器访问面试系统下载页面：</w:t>
      </w:r>
      <w:r>
        <w:fldChar w:fldCharType="begin"/>
      </w:r>
      <w:r>
        <w:instrText xml:space="preserve"> HYPERLINK "https://zhaokao.caidaocloud.com/rp-web/" \l "/download" </w:instrText>
      </w:r>
      <w:r>
        <w:fldChar w:fldCharType="separate"/>
      </w:r>
      <w:r>
        <w:rPr>
          <w:rStyle w:val="9"/>
        </w:rPr>
        <w:t>https://zhaokao.caidaocloud.com/rp-web/#/download</w:t>
      </w:r>
      <w:r>
        <w:rPr>
          <w:rStyle w:val="9"/>
        </w:rPr>
        <w:fldChar w:fldCharType="end"/>
      </w:r>
      <w:r>
        <w:rPr>
          <w:rFonts w:hint="eastAsia"/>
        </w:rPr>
        <w:t>（建议使用最新版本谷歌浏览器）。</w:t>
      </w:r>
      <w:r>
        <w:t xml:space="preserve"> </w:t>
      </w:r>
      <w:r>
        <w:drawing>
          <wp:inline distT="0" distB="0" distL="0" distR="0">
            <wp:extent cx="5274310" cy="2476500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根据计算机操作系统选择适用的版本，点击“立即下载”按钮。 (此处以windows操作系统为例</w:t>
      </w:r>
      <w:r>
        <w:t>)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69515"/>
            <wp:effectExtent l="0" t="0" r="889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rPr>
          <w:rFonts w:hint="eastAsia"/>
        </w:rPr>
        <w:t>3</w:t>
      </w:r>
      <w:r>
        <w:t>.</w:t>
      </w:r>
      <w:r>
        <w:rPr>
          <w:rFonts w:hint="eastAsia"/>
        </w:rPr>
        <w:t>等待安装包下载完成。</w:t>
      </w:r>
    </w:p>
    <w:p>
      <w:r>
        <w:drawing>
          <wp:inline distT="0" distB="0" distL="0" distR="0">
            <wp:extent cx="5295900" cy="22923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62" cy="22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6760"/>
            <wp:effectExtent l="0" t="0" r="889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压缩包下载完成后，点击进行安装。</w:t>
      </w:r>
      <w:r>
        <w:drawing>
          <wp:inline distT="0" distB="0" distL="0" distR="0">
            <wp:extent cx="5274310" cy="83820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5.</w:t>
      </w:r>
      <w:r>
        <w:rPr>
          <w:rFonts w:hint="eastAsia"/>
        </w:rPr>
        <w:t>选择合适的安装目录后，点击“下一步”。</w:t>
      </w:r>
    </w:p>
    <w:p>
      <w:pPr>
        <w:jc w:val="left"/>
      </w:pPr>
      <w:r>
        <w:drawing>
          <wp:inline distT="0" distB="0" distL="0" distR="0">
            <wp:extent cx="4434840" cy="3616960"/>
            <wp:effectExtent l="0" t="0" r="1016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671" cy="362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勾选上“附加快捷方式”后，点击“下一步”。</w:t>
      </w:r>
    </w:p>
    <w:p>
      <w:pPr>
        <w:jc w:val="left"/>
      </w:pPr>
      <w:r>
        <w:drawing>
          <wp:inline distT="0" distB="0" distL="0" distR="0">
            <wp:extent cx="4434840" cy="3646170"/>
            <wp:effectExtent l="0" t="0" r="1016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等待安装包安装完成后，点击“完成”按钮。至此面试系统安装完毕。</w:t>
      </w:r>
      <w:r>
        <w:drawing>
          <wp:inline distT="0" distB="0" distL="0" distR="0">
            <wp:extent cx="4434840" cy="3628390"/>
            <wp:effectExtent l="0" t="0" r="1016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4434840" cy="3639185"/>
            <wp:effectExtent l="0" t="0" r="1016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仿宋" w:hAnsi="仿宋" w:eastAsia="仿宋" w:cs="等线"/>
          <w:szCs w:val="21"/>
        </w:rPr>
      </w:pPr>
    </w:p>
    <w:p>
      <w:pPr>
        <w:spacing w:line="312" w:lineRule="auto"/>
        <w:ind w:firstLine="560" w:firstLineChars="200"/>
        <w:jc w:val="left"/>
        <w:rPr>
          <w:rFonts w:ascii="黑体" w:hAnsi="黑体" w:eastAsia="黑体" w:cs="等线"/>
          <w:sz w:val="28"/>
          <w:szCs w:val="28"/>
        </w:rPr>
      </w:pPr>
      <w:r>
        <w:rPr>
          <w:rFonts w:hint="eastAsia" w:ascii="黑体" w:hAnsi="黑体" w:eastAsia="黑体" w:cs="等线"/>
          <w:sz w:val="28"/>
          <w:szCs w:val="28"/>
        </w:rPr>
        <w:t>四、在线</w:t>
      </w:r>
      <w:r>
        <w:rPr>
          <w:rFonts w:hint="eastAsia" w:ascii="黑体" w:hAnsi="黑体" w:eastAsia="黑体" w:cs="等线"/>
          <w:sz w:val="28"/>
          <w:szCs w:val="28"/>
          <w:lang w:eastAsia="zh-CN"/>
        </w:rPr>
        <w:t>面试</w:t>
      </w:r>
      <w:r>
        <w:rPr>
          <w:rFonts w:hint="eastAsia" w:ascii="黑体" w:hAnsi="黑体" w:eastAsia="黑体" w:cs="等线"/>
          <w:sz w:val="28"/>
          <w:szCs w:val="28"/>
        </w:rPr>
        <w:t>流程</w:t>
      </w:r>
    </w:p>
    <w:p>
      <w:pPr>
        <w:jc w:val="center"/>
      </w:pPr>
      <w:r>
        <w:rPr>
          <w:rFonts w:hint="eastAsia"/>
        </w:rPr>
        <w:t>第一步：打开面试系统客户端，输入短信中的面试邀请码后，点击“进入面试房间”。</w:t>
      </w:r>
      <w:r>
        <w:rPr>
          <w:rFonts w:hint="eastAsia"/>
        </w:rPr>
        <w:drawing>
          <wp:inline distT="0" distB="0" distL="0" distR="0">
            <wp:extent cx="3563620" cy="4145915"/>
            <wp:effectExtent l="0" t="0" r="508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center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步：按照系统提示，将人脸置于取景框中。调整好角度和光线后，点击“开始校验”进行身份校验。如身份校验成功，直接进入设备调试环节。</w:t>
      </w:r>
      <w:r>
        <w:rPr>
          <w:rFonts w:hint="eastAsia"/>
        </w:rPr>
        <w:drawing>
          <wp:inline distT="0" distB="0" distL="0" distR="0">
            <wp:extent cx="4099560" cy="59664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如身份校验失败，在三次机会使用完后，可以点击“短信验证”，通过之前提供的手机号码接收验证码的方式完成身份校验。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2258060" cy="45275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264410" cy="4523740"/>
            <wp:effectExtent l="0" t="0" r="8890" b="1016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步：扬声器检测。进入该环节，如可以听到自动播放的音乐，则表示设备的扬声器可以正常使用，可点击“可以听见”，进入下一个环节。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2527935" cy="3808730"/>
            <wp:effectExtent l="0" t="0" r="12065" b="12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77135" cy="3808730"/>
            <wp:effectExtent l="0" t="0" r="12065" b="127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如无法听到播放的音乐，请先检查是否因为扬声器设置成静音、扬声器音量设置过小等原因造成。</w:t>
      </w:r>
    </w:p>
    <w:p>
      <w:pPr>
        <w:jc w:val="left"/>
      </w:pPr>
      <w:r>
        <w:rPr>
          <w:rFonts w:hint="eastAsia"/>
        </w:rPr>
        <w:t>如仍无法听到音乐，可以尝试点击扬声器列表，选择更换要使用的扬声器设备。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888105" cy="3808730"/>
            <wp:effectExtent l="0" t="0" r="10795" b="127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上述方法如仍不能解决问题，可以点击“不能听见”。按照提示切换扬声器后重试，或拨打客服电话：4</w:t>
      </w:r>
      <w:r>
        <w:t>00</w:t>
      </w:r>
      <w:r>
        <w:rPr>
          <w:rFonts w:hint="eastAsia"/>
        </w:rPr>
        <w:t>-</w:t>
      </w:r>
      <w:r>
        <w:t>0328</w:t>
      </w:r>
      <w:r>
        <w:rPr>
          <w:rFonts w:hint="eastAsia"/>
        </w:rPr>
        <w:t>-</w:t>
      </w:r>
      <w:r>
        <w:t>530</w:t>
      </w:r>
      <w:r>
        <w:rPr>
          <w:rFonts w:hint="eastAsia"/>
        </w:rPr>
        <w:t>寻求帮助。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888105" cy="3808730"/>
            <wp:effectExtent l="0" t="0" r="10795" b="127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步：麦克风检测。在该环节可以随意朗读一段话或正常音量的发出声音，如果能从设备中听到清晰地、相同的声音，则表示设备的麦克风可以正常使用，点击“可以听见”进入下一环节。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2442210" cy="3808730"/>
            <wp:effectExtent l="0" t="0" r="8890" b="127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97455" cy="3808730"/>
            <wp:effectExtent l="0" t="0" r="4445" b="1270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如无法听到声音或者声音质量太差、听不清楚，请先检查是否因为扬声器设置成静音、扬声器音量设置过小等原因造成。</w:t>
      </w:r>
    </w:p>
    <w:p>
      <w:pPr>
        <w:jc w:val="left"/>
      </w:pPr>
      <w:r>
        <w:rPr>
          <w:rFonts w:hint="eastAsia"/>
        </w:rPr>
        <w:t>如仍无法听到声音，可以尝试点击麦克风列表，选择更换要使用的麦克风设备。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2576195" cy="3808730"/>
            <wp:effectExtent l="0" t="0" r="1905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611755" cy="3810000"/>
            <wp:effectExtent l="0" t="0" r="444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上述方法如仍不能解决问题，可以点击“不能听见”。按照提示切换麦克风设备后重试，或拨打客服电话：4</w:t>
      </w:r>
      <w:r>
        <w:t>00</w:t>
      </w:r>
      <w:r>
        <w:rPr>
          <w:rFonts w:hint="eastAsia"/>
        </w:rPr>
        <w:t>-</w:t>
      </w:r>
      <w:r>
        <w:t>0328</w:t>
      </w:r>
      <w:r>
        <w:rPr>
          <w:rFonts w:hint="eastAsia"/>
        </w:rPr>
        <w:t>-</w:t>
      </w:r>
      <w:r>
        <w:t>530</w:t>
      </w:r>
      <w:r>
        <w:rPr>
          <w:rFonts w:hint="eastAsia"/>
        </w:rPr>
        <w:t>寻求帮助。</w:t>
      </w:r>
    </w:p>
    <w:p>
      <w:pPr>
        <w:jc w:val="left"/>
      </w:pPr>
      <w:r>
        <w:drawing>
          <wp:inline distT="0" distB="0" distL="0" distR="0">
            <wp:extent cx="2596515" cy="3808730"/>
            <wp:effectExtent l="0" t="0" r="6985" b="1270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35225" cy="3808730"/>
            <wp:effectExtent l="0" t="0" r="3175" b="1270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步：视频检测。在该环节如果可以正常的打开摄像头，画质清晰、没有模糊等异常情况，则表示设备的摄像头可以正常使用。点击“可以看见”后，正式进入面试系统。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2632075" cy="3808730"/>
            <wp:effectExtent l="0" t="0" r="9525" b="1270"/>
            <wp:docPr id="4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605405" cy="3808730"/>
            <wp:effectExtent l="0" t="0" r="10795" b="127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如无法正常打开摄像头，或画面质量模糊，可以点击“选择设备”列表，选择更换要使用的摄像头设备。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888105" cy="3808730"/>
            <wp:effectExtent l="0" t="0" r="10795" b="1270"/>
            <wp:docPr id="4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上述方法如仍不能解决问题，可以点击“不能看见”。按照提示切换摄像头后再重试，或拨打客服电话：4</w:t>
      </w:r>
      <w:r>
        <w:t>00</w:t>
      </w:r>
      <w:r>
        <w:rPr>
          <w:rFonts w:hint="eastAsia"/>
        </w:rPr>
        <w:t>-</w:t>
      </w:r>
      <w:r>
        <w:t>0328</w:t>
      </w:r>
      <w:r>
        <w:rPr>
          <w:rFonts w:hint="eastAsia"/>
        </w:rPr>
        <w:t>-</w:t>
      </w:r>
      <w:r>
        <w:t>530</w:t>
      </w:r>
      <w:r>
        <w:rPr>
          <w:rFonts w:hint="eastAsia"/>
        </w:rPr>
        <w:t>寻求帮助。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888105" cy="3808730"/>
            <wp:effectExtent l="0" t="0" r="10795" b="127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六</w:t>
      </w:r>
      <w:r>
        <w:rPr>
          <w:rFonts w:hint="eastAsia"/>
        </w:rPr>
        <w:t>步：正式进入面试系统，等待工作人员引导进行面试。</w:t>
      </w:r>
    </w:p>
    <w:p>
      <w:pPr>
        <w:jc w:val="both"/>
      </w:pPr>
      <w:r>
        <w:rPr>
          <w:rFonts w:hint="eastAsia"/>
        </w:rPr>
        <w:drawing>
          <wp:inline distT="0" distB="0" distL="0" distR="0">
            <wp:extent cx="5274310" cy="2829560"/>
            <wp:effectExtent l="0" t="0" r="889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left="560"/>
        <w:jc w:val="left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（二）手机端</w:t>
      </w:r>
      <w:bookmarkStart w:id="0" w:name="_Toc45296003"/>
      <w:bookmarkStart w:id="1" w:name="_Toc41382659"/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睿考</w:t>
      </w:r>
      <w:r>
        <w:rPr>
          <w:rFonts w:hint="eastAsia" w:ascii="仿宋" w:hAnsi="仿宋" w:eastAsia="仿宋" w:cs="等线"/>
          <w:sz w:val="28"/>
          <w:szCs w:val="28"/>
        </w:rPr>
        <w:t>APP操作流程</w:t>
      </w:r>
      <w:bookmarkEnd w:id="0"/>
      <w:bookmarkEnd w:id="1"/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2" w:name="_Toc45296005"/>
      <w:bookmarkStart w:id="3" w:name="_Toc41382661"/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</w:rPr>
        <w:t>.IOS APP下载安装与登录</w:t>
      </w:r>
      <w:bookmarkEnd w:id="2"/>
      <w:bookmarkEnd w:id="3"/>
    </w:p>
    <w:p>
      <w:p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在APP Store中搜索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睿考</w:t>
      </w:r>
      <w:r>
        <w:rPr>
          <w:rFonts w:hint="eastAsia" w:ascii="仿宋" w:hAnsi="仿宋" w:eastAsia="仿宋"/>
          <w:sz w:val="28"/>
          <w:szCs w:val="28"/>
        </w:rPr>
        <w:t>，找到应用，点击获取并安装</w:t>
      </w:r>
    </w:p>
    <w:p>
      <w:pPr>
        <w:spacing w:line="312" w:lineRule="auto"/>
        <w:ind w:firstLine="42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34130" cy="7091680"/>
            <wp:effectExtent l="0" t="0" r="1270" b="7620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2安卓系统下载安装监考客户端</w:t>
      </w:r>
    </w:p>
    <w:p>
      <w:pPr>
        <w:spacing w:line="312" w:lineRule="auto"/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扫描下方二维码，并使用浏览器打开下载</w:t>
      </w:r>
    </w:p>
    <w:p>
      <w:pPr>
        <w:spacing w:line="312" w:lineRule="auto"/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95955" cy="2850515"/>
            <wp:effectExtent l="0" t="0" r="4445" b="6985"/>
            <wp:docPr id="33" name="图片 33" descr="微信图片_2021111214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111121428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/>
          <w:sz w:val="28"/>
          <w:szCs w:val="28"/>
        </w:rPr>
      </w:pPr>
    </w:p>
    <w:p>
      <w:pPr>
        <w:spacing w:line="312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睿考</w:t>
      </w:r>
      <w:r>
        <w:rPr>
          <w:rFonts w:hint="eastAsia" w:ascii="仿宋" w:hAnsi="仿宋" w:eastAsia="仿宋"/>
          <w:sz w:val="28"/>
          <w:szCs w:val="28"/>
        </w:rPr>
        <w:t xml:space="preserve"> APP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手机</w:t>
      </w:r>
      <w:r>
        <w:rPr>
          <w:rFonts w:hint="eastAsia" w:ascii="仿宋" w:hAnsi="仿宋" w:eastAsia="仿宋"/>
          <w:sz w:val="28"/>
          <w:szCs w:val="28"/>
        </w:rPr>
        <w:t>端操作-登录并开启权限</w:t>
      </w:r>
    </w:p>
    <w:p>
      <w:p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（1）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可使用邀请码登录或口令登录</w:t>
      </w:r>
    </w:p>
    <w:p>
      <w:p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   使用邀请码登录：输入面试邀请码</w:t>
      </w:r>
    </w:p>
    <w:p>
      <w:pPr>
        <w:spacing w:line="312" w:lineRule="auto"/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   使用口令登录：输入身份证号及面试口令（面试邀请码）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（2）确认身份信息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（3）阅读并确认考生须知</w:t>
      </w:r>
    </w:p>
    <w:p>
      <w:pPr>
        <w:spacing w:line="312" w:lineRule="auto"/>
        <w:jc w:val="center"/>
        <w:rPr>
          <w:rFonts w:ascii="仿宋" w:hAnsi="仿宋" w:eastAsia="仿宋"/>
          <w:sz w:val="28"/>
          <w:szCs w:val="28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87880" cy="3779520"/>
            <wp:effectExtent l="0" t="0" r="7620" b="5080"/>
            <wp:docPr id="49" name="图片 49" descr="99b9eb4b20f80fc2bf77b641b119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99b9eb4b20f80fc2bf77b641b119a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05660" cy="3797935"/>
            <wp:effectExtent l="0" t="0" r="2540" b="12065"/>
            <wp:docPr id="50" name="图片 50" descr="e5748ab9d1001ecd7399c590d8dc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5748ab9d1001ecd7399c590d8dcb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31975" cy="3819525"/>
            <wp:effectExtent l="0" t="0" r="9525" b="3175"/>
            <wp:docPr id="13" name="图片 13" descr="微信图片_20211102160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110216020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62125" cy="3814445"/>
            <wp:effectExtent l="0" t="0" r="3175" b="8255"/>
            <wp:docPr id="14" name="图片 14" descr="微信图片_20211102160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10216020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4" w:name="_Toc41382662"/>
      <w:bookmarkStart w:id="5" w:name="_Toc45296006"/>
    </w:p>
    <w:p>
      <w:pPr>
        <w:numPr>
          <w:ilvl w:val="0"/>
          <w:numId w:val="4"/>
        </w:num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进行人脸识别身份认证，认证通过后点击下一步</w:t>
      </w:r>
    </w:p>
    <w:p>
      <w:pPr>
        <w:numPr>
          <w:ilvl w:val="0"/>
          <w:numId w:val="4"/>
        </w:num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阅读考试须知后，点击“开始考试”</w:t>
      </w:r>
    </w:p>
    <w:p>
      <w:pPr>
        <w:spacing w:line="312" w:lineRule="auto"/>
        <w:ind w:firstLine="420" w:firstLineChars="200"/>
        <w:rPr>
          <w:rFonts w:hint="default"/>
          <w:lang w:val="en-US" w:eastAsia="zh-CN"/>
        </w:rPr>
      </w:pPr>
    </w:p>
    <w:p>
      <w:pPr>
        <w:spacing w:line="312" w:lineRule="auto"/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81455" cy="3209290"/>
            <wp:effectExtent l="0" t="0" r="4445" b="3810"/>
            <wp:docPr id="23" name="图片 23" descr="微信图片_20211102160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110216020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78610" cy="3243580"/>
            <wp:effectExtent l="0" t="0" r="8890" b="7620"/>
            <wp:docPr id="28" name="图片 28" descr="微信图片_20211102160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110216020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94155" cy="3235325"/>
            <wp:effectExtent l="0" t="0" r="4445" b="3175"/>
            <wp:docPr id="30" name="图片 30" descr="微信图片_20211102160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1110216020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12" w:lineRule="auto"/>
        <w:ind w:left="0" w:leftChars="0" w:firstLine="560" w:firstLineChars="20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进入监考页面后，将移动设备按照考试须知的要求进行摆放后，即可正常参加考试。</w:t>
      </w:r>
    </w:p>
    <w:p>
      <w:pPr>
        <w:numPr>
          <w:ilvl w:val="0"/>
          <w:numId w:val="4"/>
        </w:numPr>
        <w:spacing w:line="312" w:lineRule="auto"/>
        <w:ind w:left="0" w:leftChars="0" w:firstLine="560" w:firstLineChars="20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如考试过程中出现问题，可以点击屏幕的“求助”按钮，监考官在接到求助申请后会与考生取得联系。</w:t>
      </w:r>
    </w:p>
    <w:p>
      <w:pPr>
        <w:numPr>
          <w:ilvl w:val="0"/>
          <w:numId w:val="4"/>
        </w:numPr>
        <w:spacing w:line="312" w:lineRule="auto"/>
        <w:ind w:left="0" w:leftChars="0" w:firstLine="562" w:firstLineChars="200"/>
        <w:rPr>
          <w:rFonts w:hint="default" w:ascii="仿宋" w:hAnsi="仿宋" w:eastAsia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注意：“完成考试”按钮不可随意点击。</w:t>
      </w:r>
    </w:p>
    <w:p>
      <w:pPr>
        <w:numPr>
          <w:ilvl w:val="0"/>
          <w:numId w:val="0"/>
        </w:numPr>
        <w:spacing w:line="312" w:lineRule="auto"/>
        <w:ind w:leftChars="200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spacing w:line="312" w:lineRule="auto"/>
        <w:ind w:firstLine="420" w:firstLineChars="200"/>
        <w:rPr>
          <w:rFonts w:hint="default"/>
          <w:lang w:val="en-US" w:eastAsia="zh-CN"/>
        </w:rPr>
      </w:pPr>
    </w:p>
    <w:p>
      <w:pPr>
        <w:spacing w:line="312" w:lineRule="auto"/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44420" cy="5076825"/>
            <wp:effectExtent l="0" t="0" r="5080" b="3175"/>
            <wp:docPr id="31" name="图片 31" descr="微信图片_20211102160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1110216020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3785" cy="5076190"/>
            <wp:effectExtent l="0" t="0" r="5715" b="381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6" w:name="_Toc45296007"/>
      <w:bookmarkStart w:id="7" w:name="_Toc41382663"/>
      <w:r>
        <w:rPr>
          <w:rFonts w:hint="eastAsia" w:ascii="仿宋" w:hAnsi="仿宋" w:eastAsia="仿宋"/>
          <w:sz w:val="28"/>
          <w:szCs w:val="28"/>
        </w:rPr>
        <w:t>6.手机设备摆放位置</w:t>
      </w:r>
      <w:bookmarkEnd w:id="6"/>
      <w:bookmarkEnd w:id="7"/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（1）手机建议架设在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b/>
          <w:sz w:val="28"/>
          <w:szCs w:val="28"/>
        </w:rPr>
        <w:t>设备的侧后方、距离1.5米-</w:t>
      </w:r>
      <w:r>
        <w:rPr>
          <w:rFonts w:ascii="仿宋" w:hAnsi="仿宋" w:eastAsia="仿宋"/>
          <w:b/>
          <w:sz w:val="28"/>
          <w:szCs w:val="28"/>
        </w:rPr>
        <w:t>2米处</w:t>
      </w:r>
      <w:r>
        <w:rPr>
          <w:rFonts w:hint="eastAsia" w:ascii="仿宋" w:hAnsi="仿宋" w:eastAsia="仿宋"/>
          <w:b/>
          <w:sz w:val="28"/>
          <w:szCs w:val="28"/>
        </w:rPr>
        <w:t>、摄像头高度1.2-1.5米，与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b/>
          <w:sz w:val="28"/>
          <w:szCs w:val="28"/>
        </w:rPr>
        <w:t>位置</w:t>
      </w:r>
      <w:r>
        <w:rPr>
          <w:rFonts w:ascii="仿宋" w:hAnsi="仿宋" w:eastAsia="仿宋"/>
          <w:b/>
          <w:sz w:val="28"/>
          <w:szCs w:val="28"/>
        </w:rPr>
        <w:t>成45度</w:t>
      </w:r>
      <w:r>
        <w:rPr>
          <w:rFonts w:hint="eastAsia" w:ascii="仿宋" w:hAnsi="仿宋" w:eastAsia="仿宋"/>
          <w:b/>
          <w:sz w:val="28"/>
          <w:szCs w:val="28"/>
        </w:rPr>
        <w:t>角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12" w:lineRule="auto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3387090" cy="2483485"/>
            <wp:effectExtent l="19050" t="19050" r="22325" b="1155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7625" cy="248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（2）手机与桌面尽量垂直摆放，能采集到考生正面和大部分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环境。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（3）确保前置摄像头不被电脑屏幕或其他杂物遮挡。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（4）确保前置摄像头可以拍摄到</w:t>
      </w:r>
      <w:r>
        <w:rPr>
          <w:rFonts w:hint="eastAsia" w:ascii="仿宋" w:hAnsi="仿宋" w:eastAsia="仿宋"/>
          <w:b/>
          <w:sz w:val="28"/>
          <w:szCs w:val="28"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eastAsia="仿宋"/>
          <w:sz w:val="28"/>
          <w:szCs w:val="28"/>
        </w:rPr>
        <w:t>，以免造成无法识别或被错误识别为疑似作弊行为。</w:t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934210" cy="2592705"/>
            <wp:effectExtent l="19050" t="0" r="8436" b="0"/>
            <wp:docPr id="17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3" b="8155"/>
                    <a:stretch>
                      <a:fillRect/>
                    </a:stretch>
                  </pic:blipFill>
                  <pic:spPr>
                    <a:xfrm>
                      <a:off x="0" y="0"/>
                      <a:ext cx="1934664" cy="25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2168525" cy="2591435"/>
            <wp:effectExtent l="19050" t="0" r="2593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 preferRelativeResize="0"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2169107" cy="2592000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1"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(手机端监控画面)      （手机摆放位置示意图）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8" w:name="_Toc45296010"/>
      <w:bookmarkStart w:id="9" w:name="_Toc41382666"/>
      <w:r>
        <w:rPr>
          <w:rFonts w:hint="eastAsia" w:ascii="仿宋" w:hAnsi="仿宋" w:eastAsia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/>
          <w:sz w:val="28"/>
          <w:szCs w:val="28"/>
        </w:rPr>
        <w:t>.注意事项</w:t>
      </w:r>
      <w:bookmarkEnd w:id="8"/>
      <w:bookmarkEnd w:id="9"/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（1）进入到人脸识别，将头部放置在指定画面位置进行识别。识别过程中确保光线适宜，避免光线过强或过暗，如识别未通过，请调整角度或识别环境。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（2）请根据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安排，提前进入APP测试，如遇到无法登陆或使用问题，可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拨打客服电话400-0328-530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（3）保证手机电量充足，避免手机断电关机导致被判断违规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建议面试全程双视角设备接入电源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（4）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开始后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强行退出APP或掉线，将视为“离线”异常。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（5）手机不能静音，全程调至正常音量，确保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中能听到监考老师的呼叫。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（6）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全过程，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睿考APP</w:t>
      </w:r>
      <w:r>
        <w:rPr>
          <w:rFonts w:hint="eastAsia" w:ascii="仿宋" w:hAnsi="仿宋" w:eastAsia="仿宋"/>
          <w:sz w:val="28"/>
          <w:szCs w:val="28"/>
        </w:rPr>
        <w:t>始终保持前台运行状态，不能最小化或退出，避免造成录像中断，被识别为疑似作弊行为。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（7）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开始后，请根据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要求遵守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纪律。您在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中的行为将由AI识别并推送给后台监考老师和系统。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（8）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过程中，考官可根据需要与您视频沟通。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12" w:lineRule="auto"/>
        <w:ind w:firstLine="560" w:firstLineChars="200"/>
        <w:jc w:val="left"/>
        <w:rPr>
          <w:rFonts w:ascii="仿宋" w:hAnsi="仿宋" w:eastAsia="仿宋"/>
        </w:rPr>
      </w:pPr>
      <w:r>
        <w:rPr>
          <w:rFonts w:hint="eastAsia" w:ascii="黑体" w:hAnsi="黑体" w:eastAsia="黑体" w:cs="等线"/>
          <w:sz w:val="28"/>
          <w:szCs w:val="28"/>
        </w:rPr>
        <w:t>五、客服支持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10" w:name="_Hlk41033911"/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睿考</w:t>
      </w:r>
      <w:r>
        <w:rPr>
          <w:rFonts w:hint="eastAsia" w:ascii="仿宋" w:hAnsi="仿宋" w:eastAsia="仿宋"/>
          <w:sz w:val="28"/>
          <w:szCs w:val="28"/>
        </w:rPr>
        <w:t>APP</w:t>
      </w:r>
      <w:bookmarkEnd w:id="10"/>
      <w:r>
        <w:rPr>
          <w:rFonts w:hint="eastAsia" w:ascii="仿宋" w:hAnsi="仿宋" w:eastAsia="仿宋"/>
          <w:sz w:val="28"/>
          <w:szCs w:val="28"/>
        </w:rPr>
        <w:t>在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过程中，如果遇到设备或操作等技术问题，可点击</w:t>
      </w:r>
      <w:r>
        <w:rPr>
          <w:rFonts w:hint="eastAsia" w:ascii="仿宋" w:hAnsi="仿宋" w:eastAsia="仿宋"/>
          <w:sz w:val="28"/>
          <w:szCs w:val="28"/>
          <w:lang w:eastAsia="zh-CN"/>
        </w:rPr>
        <w:t>面试</w:t>
      </w:r>
      <w:r>
        <w:rPr>
          <w:rFonts w:hint="eastAsia" w:ascii="仿宋" w:hAnsi="仿宋" w:eastAsia="仿宋"/>
          <w:sz w:val="28"/>
          <w:szCs w:val="28"/>
        </w:rPr>
        <w:t>客户端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左</w:t>
      </w:r>
      <w:r>
        <w:rPr>
          <w:rFonts w:hint="eastAsia" w:ascii="仿宋" w:hAnsi="仿宋" w:eastAsia="仿宋"/>
          <w:sz w:val="28"/>
          <w:szCs w:val="28"/>
        </w:rPr>
        <w:t>下角“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帮助</w:t>
      </w:r>
      <w:r>
        <w:rPr>
          <w:rFonts w:hint="eastAsia" w:ascii="仿宋" w:hAnsi="仿宋" w:eastAsia="仿宋"/>
          <w:sz w:val="28"/>
          <w:szCs w:val="28"/>
        </w:rPr>
        <w:t>”进行咨询获取帮助。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sz w:val="28"/>
          <w:szCs w:val="28"/>
        </w:rPr>
        <w:t>）客服电话：</w:t>
      </w:r>
      <w:r>
        <w:rPr>
          <w:rFonts w:ascii="仿宋" w:hAnsi="仿宋" w:eastAsia="仿宋" w:cs="仿宋"/>
          <w:sz w:val="30"/>
          <w:szCs w:val="30"/>
        </w:rPr>
        <w:t>400-032-8530</w:t>
      </w:r>
      <w:r>
        <w:rPr>
          <w:rFonts w:hint="eastAsia" w:ascii="仿宋" w:hAnsi="仿宋" w:eastAsia="仿宋" w:cs="仿宋"/>
          <w:sz w:val="30"/>
          <w:szCs w:val="30"/>
        </w:rPr>
        <w:t>（工作时间：每日10:00-20:00）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5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5F2E8A"/>
    <w:multiLevelType w:val="singleLevel"/>
    <w:tmpl w:val="9E5F2E8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B86938B"/>
    <w:multiLevelType w:val="singleLevel"/>
    <w:tmpl w:val="0B8693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5120D7A"/>
    <w:multiLevelType w:val="singleLevel"/>
    <w:tmpl w:val="15120D7A"/>
    <w:lvl w:ilvl="0" w:tentative="0">
      <w:start w:val="2"/>
      <w:numFmt w:val="decimal"/>
      <w:suff w:val="nothing"/>
      <w:lvlText w:val="%1、"/>
      <w:lvlJc w:val="left"/>
      <w:pPr>
        <w:ind w:left="840" w:leftChars="0" w:firstLine="0" w:firstLineChars="0"/>
      </w:pPr>
    </w:lvl>
  </w:abstractNum>
  <w:abstractNum w:abstractNumId="3">
    <w:nsid w:val="1F9678E0"/>
    <w:multiLevelType w:val="singleLevel"/>
    <w:tmpl w:val="1F9678E0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wOGRmYzc1NDIxNGI5YWI5M2Y5ZTQ5YzE1NTc5M2IifQ=="/>
  </w:docVars>
  <w:rsids>
    <w:rsidRoot w:val="001F5D78"/>
    <w:rsid w:val="000709CA"/>
    <w:rsid w:val="00161ED9"/>
    <w:rsid w:val="001D71CA"/>
    <w:rsid w:val="001F5D78"/>
    <w:rsid w:val="00214006"/>
    <w:rsid w:val="003D1EA3"/>
    <w:rsid w:val="00404815"/>
    <w:rsid w:val="004A00E1"/>
    <w:rsid w:val="004A61F9"/>
    <w:rsid w:val="005927BA"/>
    <w:rsid w:val="006224B9"/>
    <w:rsid w:val="007B7090"/>
    <w:rsid w:val="0081268F"/>
    <w:rsid w:val="00846AE7"/>
    <w:rsid w:val="00A607D8"/>
    <w:rsid w:val="00AA1119"/>
    <w:rsid w:val="00AA2301"/>
    <w:rsid w:val="00B5123F"/>
    <w:rsid w:val="00BC7A3C"/>
    <w:rsid w:val="00BD503B"/>
    <w:rsid w:val="00BD518B"/>
    <w:rsid w:val="00BE6950"/>
    <w:rsid w:val="00C63880"/>
    <w:rsid w:val="00CC7801"/>
    <w:rsid w:val="00D36B95"/>
    <w:rsid w:val="00ED41DF"/>
    <w:rsid w:val="03BE6AF2"/>
    <w:rsid w:val="04640655"/>
    <w:rsid w:val="04C72B4C"/>
    <w:rsid w:val="06671179"/>
    <w:rsid w:val="0FAD05D0"/>
    <w:rsid w:val="0FC94945"/>
    <w:rsid w:val="125C6E10"/>
    <w:rsid w:val="156B7611"/>
    <w:rsid w:val="1574621E"/>
    <w:rsid w:val="1A7F6CF1"/>
    <w:rsid w:val="1CBA54CD"/>
    <w:rsid w:val="1EC159CB"/>
    <w:rsid w:val="1FCF26B8"/>
    <w:rsid w:val="1FD61FB0"/>
    <w:rsid w:val="207701E2"/>
    <w:rsid w:val="21F66939"/>
    <w:rsid w:val="26094999"/>
    <w:rsid w:val="26E27319"/>
    <w:rsid w:val="31624854"/>
    <w:rsid w:val="38F960B0"/>
    <w:rsid w:val="3A8D72B7"/>
    <w:rsid w:val="3EE5551A"/>
    <w:rsid w:val="40381A73"/>
    <w:rsid w:val="41525CC2"/>
    <w:rsid w:val="435A21BA"/>
    <w:rsid w:val="43921AB7"/>
    <w:rsid w:val="47A41B1D"/>
    <w:rsid w:val="4A350C4C"/>
    <w:rsid w:val="4A992A28"/>
    <w:rsid w:val="504C707D"/>
    <w:rsid w:val="50B62785"/>
    <w:rsid w:val="50CB6CDB"/>
    <w:rsid w:val="54EC23AC"/>
    <w:rsid w:val="596D7A70"/>
    <w:rsid w:val="59D16D68"/>
    <w:rsid w:val="6DA531CF"/>
    <w:rsid w:val="6F180B49"/>
    <w:rsid w:val="6F7130C2"/>
    <w:rsid w:val="730F1287"/>
    <w:rsid w:val="75B473E7"/>
    <w:rsid w:val="765B0B52"/>
    <w:rsid w:val="77DD36C8"/>
    <w:rsid w:val="7B4A02D1"/>
    <w:rsid w:val="7BFD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unhideWhenUsed/>
    <w:qFormat/>
    <w:uiPriority w:val="0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标题 2 Char"/>
    <w:basedOn w:val="7"/>
    <w:link w:val="2"/>
    <w:qFormat/>
    <w:uiPriority w:val="0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paragraph" w:customStyle="1" w:styleId="14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3447</Words>
  <Characters>3934</Characters>
  <Lines>35</Lines>
  <Paragraphs>9</Paragraphs>
  <TotalTime>8</TotalTime>
  <ScaleCrop>false</ScaleCrop>
  <LinksUpToDate>false</LinksUpToDate>
  <CharactersWithSpaces>3963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2020-12-24T05:58:00Z</dcterms:created>
  <dc:creator>CAREER-0528</dc:creator>
  <cp:lastModifiedBy>Administrator</cp:lastModifiedBy>
  <dcterms:modified xsi:type="dcterms:W3CDTF">2022-05-16T09:01:35Z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5BAFA0BBDEB04118AD517E3D50C09B5F</vt:lpwstr>
  </property>
</Properties>
</file>