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百色干部学院202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年公开招聘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专职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教研人员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     年    月    日</w:t>
      </w:r>
    </w:p>
    <w:tbl>
      <w:tblPr>
        <w:tblStyle w:val="3"/>
        <w:tblpPr w:leftFromText="180" w:rightFromText="180" w:vertAnchor="text" w:tblpXSpec="center" w:tblpY="1"/>
        <w:tblOverlap w:val="never"/>
        <w:tblW w:w="90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83"/>
        <w:gridCol w:w="875"/>
        <w:gridCol w:w="712"/>
        <w:gridCol w:w="422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专业技术资格名称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及取得时间</w:t>
            </w:r>
          </w:p>
        </w:tc>
        <w:tc>
          <w:tcPr>
            <w:tcW w:w="6783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2"/>
              </w:rPr>
              <w:t>（从高中阶段填起）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研究方向</w:t>
            </w: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52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  <w:jc w:val="center"/>
        </w:trPr>
        <w:tc>
          <w:tcPr>
            <w:tcW w:w="907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主要教学科研成果、发表论文情况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（在应聘材料中须附有相应的扫描件）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2"/>
                <w:szCs w:val="24"/>
              </w:rPr>
            </w:pP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（在应聘材料中须附有相应的扫描件）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应聘人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应聘人签名：</w:t>
            </w: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907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备注：1</w:t>
      </w:r>
      <w:r>
        <w:rPr>
          <w:rFonts w:hint="eastAsia" w:ascii="仿宋_GB2312" w:hAnsi="仿宋" w:eastAsia="仿宋_GB2312"/>
          <w:sz w:val="24"/>
          <w:lang w:val="en-US" w:eastAsia="zh-CN"/>
        </w:rPr>
        <w:t>.</w:t>
      </w:r>
      <w:r>
        <w:rPr>
          <w:rFonts w:hint="eastAsia" w:ascii="仿宋_GB2312" w:hAnsi="仿宋" w:eastAsia="仿宋_GB2312"/>
          <w:sz w:val="24"/>
        </w:rPr>
        <w:t>本表须用A4纸双面打印；（考试时提交纸质版，邮件发送电子版）</w:t>
      </w:r>
    </w:p>
    <w:p>
      <w:pPr>
        <w:spacing w:line="300" w:lineRule="exact"/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  <w:lang w:val="en-US" w:eastAsia="zh-CN"/>
        </w:rPr>
        <w:t>.</w:t>
      </w:r>
      <w:r>
        <w:rPr>
          <w:rFonts w:hint="eastAsia" w:ascii="仿宋_GB2312" w:hAnsi="仿宋" w:eastAsia="仿宋_GB2312"/>
          <w:sz w:val="24"/>
        </w:rPr>
        <w:t>表中填写内容不得涂改；</w:t>
      </w:r>
    </w:p>
    <w:p>
      <w:pPr>
        <w:spacing w:line="300" w:lineRule="exact"/>
        <w:ind w:firstLine="720" w:firstLineChars="300"/>
      </w:pPr>
      <w:r>
        <w:rPr>
          <w:rFonts w:hint="eastAsia" w:ascii="仿宋_GB2312" w:hAnsi="仿宋" w:eastAsia="仿宋_GB2312"/>
          <w:sz w:val="24"/>
        </w:rPr>
        <w:t>3</w:t>
      </w:r>
      <w:r>
        <w:rPr>
          <w:rFonts w:hint="eastAsia" w:ascii="仿宋_GB2312" w:hAnsi="仿宋" w:eastAsia="仿宋_GB2312"/>
          <w:sz w:val="24"/>
          <w:lang w:val="en-US" w:eastAsia="zh-CN"/>
        </w:rPr>
        <w:t>.</w:t>
      </w:r>
      <w:r>
        <w:rPr>
          <w:rFonts w:hint="eastAsia" w:ascii="仿宋_GB2312" w:hAnsi="仿宋" w:eastAsia="仿宋_GB2312"/>
          <w:sz w:val="24"/>
        </w:rPr>
        <w:t>纸质表中“应聘人签名”处须本人手写，电子版可留空。</w:t>
      </w:r>
    </w:p>
    <w:sectPr>
      <w:footerReference r:id="rId3" w:type="default"/>
      <w:footerReference r:id="rId4" w:type="even"/>
      <w:pgSz w:w="11906" w:h="16838"/>
      <w:pgMar w:top="1135" w:right="1417" w:bottom="1020" w:left="1418" w:header="851" w:footer="76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EDFE65D6"/>
    <w:rsid w:val="0E944F43"/>
    <w:rsid w:val="4DEFF435"/>
    <w:rsid w:val="A3BBA8C3"/>
    <w:rsid w:val="EDFE65D6"/>
    <w:rsid w:val="FCEFC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378</Characters>
  <Lines>0</Lines>
  <Paragraphs>0</Paragraphs>
  <TotalTime>6.33333333333333</TotalTime>
  <ScaleCrop>false</ScaleCrop>
  <LinksUpToDate>false</LinksUpToDate>
  <CharactersWithSpaces>420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2022-05-16T10:53:00Z</dcterms:created>
  <dc:creator>gxxc</dc:creator>
  <cp:lastModifiedBy>金天宇</cp:lastModifiedBy>
  <dcterms:modified xsi:type="dcterms:W3CDTF">2022-05-17T02:52:01Z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5C3B9238AEF84271A6881B0E9EACC9AF</vt:lpwstr>
  </property>
</Properties>
</file>