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202</w:t>
      </w:r>
      <w:r>
        <w:rPr>
          <w:rFonts w:hint="eastAsia" w:ascii="黑体" w:hAnsi="黑体" w:eastAsia="黑体" w:cs="黑体"/>
          <w:sz w:val="36"/>
          <w:szCs w:val="36"/>
          <w:highlight w:val="none"/>
          <w:lang w:val="en-US" w:eastAsia="zh-CN"/>
        </w:rPr>
        <w:t>2</w:t>
      </w:r>
      <w:r>
        <w:rPr>
          <w:rFonts w:hint="eastAsia" w:ascii="黑体" w:hAnsi="黑体" w:eastAsia="黑体" w:cs="黑体"/>
          <w:sz w:val="36"/>
          <w:szCs w:val="36"/>
          <w:highlight w:val="none"/>
        </w:rPr>
        <w:t>年福建</w:t>
      </w:r>
      <w:r>
        <w:rPr>
          <w:rFonts w:hint="eastAsia" w:ascii="黑体" w:hAnsi="黑体" w:eastAsia="黑体" w:cs="黑体"/>
          <w:sz w:val="36"/>
          <w:szCs w:val="36"/>
          <w:highlight w:val="none"/>
          <w:lang w:eastAsia="zh-CN"/>
        </w:rPr>
        <w:t>中医药大学附属第三人民医院公开</w:t>
      </w:r>
      <w:r>
        <w:rPr>
          <w:rFonts w:hint="eastAsia" w:ascii="黑体" w:hAnsi="黑体" w:eastAsia="黑体" w:cs="黑体"/>
          <w:sz w:val="36"/>
          <w:szCs w:val="36"/>
          <w:highlight w:val="none"/>
        </w:rPr>
        <w:t>招聘考试</w:t>
      </w:r>
    </w:p>
    <w:p>
      <w:pPr>
        <w:adjustRightInd w:val="0"/>
        <w:snapToGrid w:val="0"/>
        <w:spacing w:line="560" w:lineRule="exact"/>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bookmarkStart w:id="0" w:name="_GoBack"/>
      <w:bookmarkEnd w:id="0"/>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黑体" w:hAnsi="黑体" w:eastAsia="黑体" w:cs="黑体"/>
          <w:w w:val="90"/>
          <w:sz w:val="28"/>
          <w:szCs w:val="28"/>
        </w:rPr>
      </w:pPr>
      <w:r>
        <w:rPr>
          <w:rFonts w:hint="eastAsia" w:ascii="黑体" w:hAnsi="黑体" w:eastAsia="黑体" w:cs="黑体"/>
          <w:w w:val="90"/>
          <w:sz w:val="28"/>
          <w:szCs w:val="28"/>
        </w:rPr>
        <w:t>本人本次</w:t>
      </w:r>
      <w:r>
        <w:rPr>
          <w:rFonts w:hint="eastAsia" w:ascii="黑体" w:hAnsi="黑体" w:eastAsia="黑体" w:cs="黑体"/>
          <w:w w:val="90"/>
          <w:sz w:val="28"/>
          <w:szCs w:val="28"/>
          <w:lang w:eastAsia="zh-CN"/>
        </w:rPr>
        <w:t>考试</w:t>
      </w:r>
      <w:r>
        <w:rPr>
          <w:rFonts w:hint="eastAsia" w:ascii="黑体" w:hAnsi="黑体" w:eastAsia="黑体" w:cs="黑体"/>
          <w:w w:val="90"/>
          <w:sz w:val="28"/>
          <w:szCs w:val="28"/>
        </w:rPr>
        <w:t>前</w:t>
      </w:r>
      <w:r>
        <w:rPr>
          <w:rFonts w:hint="eastAsia" w:ascii="黑体" w:hAnsi="黑体" w:eastAsia="黑体" w:cs="黑体"/>
          <w:w w:val="90"/>
          <w:sz w:val="28"/>
          <w:szCs w:val="28"/>
          <w:lang w:val="en-US" w:eastAsia="zh-CN"/>
        </w:rPr>
        <w:t>48小时</w:t>
      </w:r>
      <w:r>
        <w:rPr>
          <w:rFonts w:hint="eastAsia" w:ascii="黑体" w:hAnsi="黑体" w:eastAsia="黑体" w:cs="黑体"/>
          <w:w w:val="90"/>
          <w:sz w:val="28"/>
          <w:szCs w:val="28"/>
        </w:rPr>
        <w:t xml:space="preserve">内新冠病毒核酸检测结果       </w:t>
      </w:r>
      <w:r>
        <w:rPr>
          <w:rFonts w:hint="eastAsia" w:ascii="黑体" w:hAnsi="黑体" w:eastAsia="黑体" w:cs="黑体"/>
          <w:w w:val="90"/>
          <w:sz w:val="28"/>
          <w:szCs w:val="28"/>
          <w:lang w:val="en-US" w:eastAsia="zh-CN"/>
        </w:rPr>
        <w:t xml:space="preserve"> </w:t>
      </w:r>
      <w:r>
        <w:rPr>
          <w:rFonts w:hint="eastAsia" w:ascii="黑体" w:hAnsi="黑体" w:eastAsia="黑体" w:cs="黑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3C776B47"/>
    <w:rsid w:val="3F90329A"/>
    <w:rsid w:val="4B8638BA"/>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0"/>
      <w:sz w:val="20"/>
      <w:szCs w:val="20"/>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刘玲珊</cp:lastModifiedBy>
  <dcterms:modified xsi:type="dcterms:W3CDTF">2022-05-16T00:56:27Z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