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九龙湖镇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机关编外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6名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tbl>
      <w:tblPr>
        <w:tblStyle w:val="5"/>
        <w:tblpPr w:leftFromText="180" w:rightFromText="180" w:vertAnchor="page" w:horzAnchor="page" w:tblpXSpec="center" w:tblpY="2578"/>
        <w:tblOverlap w:val="never"/>
        <w:tblW w:w="13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713"/>
        <w:gridCol w:w="612"/>
        <w:gridCol w:w="1013"/>
        <w:gridCol w:w="1215"/>
        <w:gridCol w:w="2356"/>
        <w:gridCol w:w="350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  <w:jc w:val="center"/>
        </w:trPr>
        <w:tc>
          <w:tcPr>
            <w:tcW w:w="21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1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人数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235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350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68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总年薪</w:t>
            </w: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（含五险一金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个人缴纳部分）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党政办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工作人员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大专及以上学历，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left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有一定文字功底，有文艺特长或有文艺工作从业经验者优先。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4.5-5万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exac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社会事务管理办工作人员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宁波大市范围内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学</w:t>
            </w: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及以上学历</w:t>
            </w: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— —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5万左右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武装干事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30周岁以下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镇海户籍或生源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大专及以上学历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left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面向退役军人。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4.5-5万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综合信息</w:t>
            </w: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指挥室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工作人员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35周岁以下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镇海户籍或生源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及以上学历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left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经常需要夜间值班。适合男性</w:t>
            </w:r>
            <w:r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4.5-5万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eastAsia="zh-CN" w:bidi="ar-SA"/>
              </w:rPr>
              <w:t>综合信息指挥室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eastAsia="zh-CN" w:bidi="ar-SA"/>
              </w:rPr>
              <w:t>工作人员（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eastAsia="zh-CN" w:bidi="ar-SA"/>
              </w:rPr>
              <w:t>）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eastAsia="zh-CN" w:bidi="ar-SA"/>
              </w:rPr>
              <w:t>35周岁以下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eastAsia="zh-CN" w:bidi="ar-SA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eastAsia="zh-CN" w:bidi="ar-SA"/>
              </w:rPr>
              <w:t>及以上学历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left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通过国家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eastAsia="zh-CN" w:bidi="ar-SA"/>
              </w:rPr>
              <w:t>统一法律职业资格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考试。有行政案件审核相关工作经验者优先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eastAsia="zh-CN" w:bidi="ar-SA"/>
              </w:rPr>
              <w:t>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eastAsia="zh-CN" w:bidi="ar-SA"/>
              </w:rPr>
              <w:t>10-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eastAsia="zh-CN" w:bidi="ar-SA"/>
              </w:rPr>
              <w:t>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财政管理办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工作人员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35周岁以下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大专及以上学历，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 w:bidi="ar-SA"/>
              </w:rPr>
              <w:t>具备初级会计师职称及以上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highlight w:val="none"/>
                <w:lang w:val="en-US" w:eastAsia="zh-CN"/>
              </w:rPr>
              <w:t>6万左右</w:t>
            </w:r>
          </w:p>
        </w:tc>
      </w:tr>
    </w:tbl>
    <w:p>
      <w:pPr>
        <w:rPr>
          <w:rFonts w:hint="eastAsia"/>
          <w:i w:val="0"/>
          <w:iCs w:val="0"/>
          <w:sz w:val="24"/>
          <w:szCs w:val="24"/>
          <w:lang w:eastAsia="zh-CN"/>
        </w:rPr>
      </w:pPr>
    </w:p>
    <w:p>
      <w:pPr>
        <w:pStyle w:val="2"/>
        <w:rPr>
          <w:rFonts w:hint="eastAsia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5"/>
        <w:tblpPr w:leftFromText="180" w:rightFromText="180" w:vertAnchor="page" w:horzAnchor="page" w:tblpX="1716" w:tblpY="3051"/>
        <w:tblOverlap w:val="never"/>
        <w:tblW w:w="132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1"/>
        <w:gridCol w:w="713"/>
        <w:gridCol w:w="612"/>
        <w:gridCol w:w="1013"/>
        <w:gridCol w:w="1215"/>
        <w:gridCol w:w="2356"/>
        <w:gridCol w:w="3509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tblHeader/>
          <w:jc w:val="center"/>
        </w:trPr>
        <w:tc>
          <w:tcPr>
            <w:tcW w:w="21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1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人数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1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2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235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3509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680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总年薪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（含五险一金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个人缴纳部分）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宁波九龙湖旅游投资有限公司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副总经理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大学及以上学历，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旅游管理类相关专业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1.具有5年以上旅游管理工作经验；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2.曾担任企业中层管理岗位及以上。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10-20万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exac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九龙湖市政园林有限公司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大专及以上学历，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eastAsia="zh-CN"/>
              </w:rPr>
              <w:t>土木类相关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1.三年以上市政、园林施工现场工作经验；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2.助理工程师及以上职称；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3.一线工作适合男性。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8-10万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九龙湖投资集团有限公司</w:t>
            </w:r>
          </w:p>
          <w:p>
            <w:pPr>
              <w:pStyle w:val="2"/>
              <w:jc w:val="center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业务岗位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大学及以上学历，语言文学类、新闻传播学等相关专业。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具有2年以上文字材料相关工作经验。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8-10万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212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三星经济发展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专业技术岗位</w:t>
            </w:r>
          </w:p>
        </w:tc>
        <w:tc>
          <w:tcPr>
            <w:tcW w:w="71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2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356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大学及以上学历，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5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1.英语四级及以上证书；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2.有2年及以上人才招引、人力资源工作经验者优先，同时年龄可放宽至40周岁以下。</w:t>
            </w:r>
          </w:p>
        </w:tc>
        <w:tc>
          <w:tcPr>
            <w:tcW w:w="16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7万左右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九龙湖镇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国企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4名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pStyle w:val="2"/>
        <w:rPr>
          <w:rFonts w:hint="eastAsia"/>
          <w:i w:val="0"/>
          <w:i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5"/>
        <w:tblpPr w:leftFromText="180" w:rightFromText="180" w:vertAnchor="page" w:horzAnchor="page" w:tblpX="2061" w:tblpY="3501"/>
        <w:tblOverlap w:val="never"/>
        <w:tblW w:w="12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46"/>
        <w:gridCol w:w="685"/>
        <w:gridCol w:w="1115"/>
        <w:gridCol w:w="1535"/>
        <w:gridCol w:w="1725"/>
        <w:gridCol w:w="3633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4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人数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1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3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7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363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85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80" w:lineRule="exact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总年薪</w:t>
            </w: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（含五险一金</w:t>
            </w: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highlight w:val="none"/>
                <w:lang w:eastAsia="zh-CN"/>
              </w:rPr>
              <w:t>单位和个人缴纳</w:t>
            </w: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禁毒社工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11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5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宁波大市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范围内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大学及以上学历，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6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— —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7万左右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九龙湖镇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禁毒社工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招聘计划表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rPr>
          <w:rFonts w:ascii="Times New Roman" w:hAnsi="Times New Roman" w:eastAsia="宋体" w:cs="Times New Roman"/>
          <w:i w:val="0"/>
          <w:iCs w:val="0"/>
          <w:sz w:val="24"/>
          <w:szCs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rPr>
          <w:sz w:val="24"/>
          <w:szCs w:val="24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5"/>
        <w:tblpPr w:leftFromText="180" w:rightFromText="180" w:vertAnchor="page" w:horzAnchor="page" w:tblpX="2046" w:tblpY="3534"/>
        <w:tblOverlap w:val="never"/>
        <w:tblW w:w="12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46"/>
        <w:gridCol w:w="765"/>
        <w:gridCol w:w="1035"/>
        <w:gridCol w:w="1535"/>
        <w:gridCol w:w="1725"/>
        <w:gridCol w:w="3633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4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人数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3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7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363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85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总年薪</w:t>
            </w:r>
            <w:r>
              <w:rPr>
                <w:rFonts w:hint="eastAsia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（含五险一金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个人缴纳部分）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九龙湖商会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办公室主任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5周岁及以下</w:t>
            </w:r>
          </w:p>
        </w:tc>
        <w:tc>
          <w:tcPr>
            <w:tcW w:w="15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学历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6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1.中共党员或中共预备党员优先；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2.有相关工作经验者优先。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8-10万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九龙湖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商会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招聘计划表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5"/>
        <w:tblpPr w:leftFromText="180" w:rightFromText="180" w:vertAnchor="page" w:horzAnchor="page" w:tblpX="2046" w:tblpY="3294"/>
        <w:tblOverlap w:val="never"/>
        <w:tblW w:w="12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46"/>
        <w:gridCol w:w="765"/>
        <w:gridCol w:w="1035"/>
        <w:gridCol w:w="1535"/>
        <w:gridCol w:w="1725"/>
        <w:gridCol w:w="3633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6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4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人数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53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7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</w:rPr>
              <w:t>学历专业</w:t>
            </w:r>
          </w:p>
        </w:tc>
        <w:tc>
          <w:tcPr>
            <w:tcW w:w="3633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napToGrid w:val="0"/>
              <w:spacing w:before="100" w:beforeAutospacing="1" w:after="100" w:afterAutospacing="1" w:line="300" w:lineRule="atLeas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其他要求</w:t>
            </w:r>
          </w:p>
        </w:tc>
        <w:tc>
          <w:tcPr>
            <w:tcW w:w="1851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  <w:t>总年薪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（含五险一金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22222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222222"/>
                <w:kern w:val="0"/>
                <w:sz w:val="20"/>
                <w:szCs w:val="20"/>
                <w:lang w:eastAsia="zh-CN"/>
              </w:rPr>
              <w:t>个人缴纳部分）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综合执法队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执法辅助人</w:t>
            </w: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5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及以上学历，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6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1、镇海区户籍优先；</w:t>
            </w:r>
          </w:p>
          <w:p>
            <w:pPr>
              <w:pStyle w:val="2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2、退役军人或特别优秀的条件适当放宽；</w:t>
            </w:r>
          </w:p>
          <w:p>
            <w:pPr>
              <w:pStyle w:val="2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3、取得C1及以上驾照；</w:t>
            </w:r>
          </w:p>
          <w:p>
            <w:pPr>
              <w:pStyle w:val="2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4、一线辅助执法，需要夜间值班。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6万左右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6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综合执法队</w:t>
            </w:r>
          </w:p>
          <w:p>
            <w:pPr>
              <w:pStyle w:val="2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 w:bidi="ar-SA"/>
              </w:rPr>
              <w:t>执法辅助人员</w:t>
            </w:r>
          </w:p>
        </w:tc>
        <w:tc>
          <w:tcPr>
            <w:tcW w:w="7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0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153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及以上学历，</w:t>
            </w: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专业不限</w:t>
            </w:r>
          </w:p>
        </w:tc>
        <w:tc>
          <w:tcPr>
            <w:tcW w:w="363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1、镇海区户籍优先；</w:t>
            </w:r>
          </w:p>
          <w:p>
            <w:pPr>
              <w:pStyle w:val="2"/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2、退役军人或特别优秀的条件适当放宽；</w:t>
            </w:r>
          </w:p>
          <w:p>
            <w:pPr>
              <w:pStyle w:val="2"/>
              <w:rPr>
                <w:rFonts w:hint="default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3、能熟练使用电脑软件及数字应用程序。</w:t>
            </w:r>
          </w:p>
        </w:tc>
        <w:tc>
          <w:tcPr>
            <w:tcW w:w="185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 w:val="0"/>
              <w:spacing w:beforeAutospacing="0" w:afterAutospacing="0" w:line="30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22222"/>
                <w:kern w:val="0"/>
                <w:sz w:val="24"/>
                <w:szCs w:val="24"/>
                <w:lang w:val="en-US" w:eastAsia="zh-CN"/>
              </w:rPr>
              <w:t>6万左右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九龙湖镇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综合行政执法中队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招聘计划表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6名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）</w:t>
      </w: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  <w:lang w:bidi="ar"/>
        </w:rPr>
      </w:pPr>
    </w:p>
    <w:p/>
    <w:sectPr>
      <w:pgSz w:w="16838" w:h="11906" w:orient="landscape"/>
      <w:pgMar w:top="1800" w:right="1440" w:bottom="1800" w:left="132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C7699"/>
    <w:rsid w:val="0D4149CF"/>
    <w:rsid w:val="24BC7699"/>
    <w:rsid w:val="26F84C47"/>
    <w:rsid w:val="385C4950"/>
    <w:rsid w:val="5FEB4083"/>
    <w:rsid w:val="608851A4"/>
    <w:rsid w:val="7B3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Autospacing="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2022-05-11T07:59:00Z</dcterms:created>
  <dc:creator>大和妈</dc:creator>
  <cp:lastModifiedBy>大和妈</cp:lastModifiedBy>
  <dcterms:modified xsi:type="dcterms:W3CDTF">2022-05-13T06:59:54Z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