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Microsoft YaHei UI" w:eastAsia="仿宋_GB2312" w:cs="宋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宋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hd w:val="clear" w:color="auto" w:fill="FFFFFF"/>
        <w:jc w:val="left"/>
        <w:rPr>
          <w:rFonts w:ascii="仿宋_GB2312" w:hAnsi="Microsoft YaHei UI" w:eastAsia="仿宋_GB2312" w:cs="宋体"/>
          <w:color w:val="000000" w:themeColor="text1"/>
          <w:spacing w:val="-2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Microsoft YaHei UI" w:eastAsia="方正小标宋简体" w:cs="宋体"/>
          <w:color w:val="000000" w:themeColor="text1"/>
          <w:spacing w:val="-24"/>
          <w:kern w:val="0"/>
          <w:sz w:val="44"/>
          <w:szCs w:val="44"/>
          <w14:textFill>
            <w14:solidFill>
              <w14:schemeClr w14:val="tx1"/>
            </w14:solidFill>
          </w14:textFill>
        </w:rPr>
        <w:t>江西一禾工程咨询工程有限公司公开招聘报名表</w:t>
      </w:r>
    </w:p>
    <w:bookmarkEnd w:id="0"/>
    <w:tbl>
      <w:tblPr>
        <w:tblStyle w:val="2"/>
        <w:tblW w:w="5985" w:type="pct"/>
        <w:tblInd w:w="-717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04"/>
        <w:gridCol w:w="159"/>
        <w:gridCol w:w="1306"/>
        <w:gridCol w:w="1277"/>
        <w:gridCol w:w="1847"/>
        <w:gridCol w:w="1377"/>
        <w:gridCol w:w="201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61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6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照    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61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现居地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6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17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57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17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57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17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42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1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拥有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390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9" w:hRule="atLeast"/>
        </w:trPr>
        <w:tc>
          <w:tcPr>
            <w:tcW w:w="1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90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678A7"/>
    <w:rsid w:val="721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2022-05-12T07:38:00Z</dcterms:created>
  <dc:creator>陶卫平</dc:creator>
  <cp:lastModifiedBy>陶卫平</cp:lastModifiedBy>
  <dcterms:modified xsi:type="dcterms:W3CDTF">2022-05-12T07:38:23Z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