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8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8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平原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8"/>
          <w:kern w:val="0"/>
          <w:sz w:val="44"/>
          <w:szCs w:val="44"/>
          <w:highlight w:val="none"/>
          <w:shd w:val="clear" w:color="auto" w:fill="FFFFFF"/>
          <w:lang w:bidi="ar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8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城市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8"/>
          <w:kern w:val="0"/>
          <w:sz w:val="44"/>
          <w:szCs w:val="44"/>
          <w:highlight w:val="none"/>
          <w:shd w:val="clear" w:color="auto" w:fill="FFFFFF"/>
          <w:lang w:bidi="ar"/>
        </w:rPr>
        <w:t>社区工作者公开招聘诚信承诺书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我已仔细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阅读《平原县2022年公开招聘城市社区专职工作者公告》、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岗位条件以及有关政策规定，且已周知社区工作者公开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违纪违规行为处理规定，理解且认可其内容，确认本人符合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条件。本人郑重承诺：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1.本人已明确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要求，所填写和提供的所有信息、证明材料（证书、证件）等真实、全面、准确、有效。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2.本人自觉遵守各项规定以及纪律要求，诚实守信报考，认真履行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人员义务，不故意浪费招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3.本人在报名、考试、体检、公示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整个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期间保证遵守考场规则等各项纪律要求，若有违反，愿接受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4.对因提供有关信息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、证明材料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不实、不准确，违反有关纪律规定和上述承诺所造成的后果，本人自愿承担相应的责任。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人员签名：           身份证号码：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MyYzdmNjU4OTNlZThmYmE1ZjI0MzNlZGQyNzQifQ=="/>
  </w:docVars>
  <w:rsids>
    <w:rsidRoot w:val="7F7531DA"/>
    <w:rsid w:val="03FA7E2E"/>
    <w:rsid w:val="30876EA5"/>
    <w:rsid w:val="3E1026D9"/>
    <w:rsid w:val="4A286E62"/>
    <w:rsid w:val="4D071A93"/>
    <w:rsid w:val="59E63C2C"/>
    <w:rsid w:val="5BE450D9"/>
    <w:rsid w:val="7F7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349</Characters>
  <Lines>0</Lines>
  <Paragraphs>0</Paragraphs>
  <TotalTime>3</TotalTime>
  <ScaleCrop>false</ScaleCrop>
  <LinksUpToDate>false</LinksUpToDate>
  <CharactersWithSpaces>392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Administrator</dc:creator>
  <cp:lastModifiedBy>可可西李</cp:lastModifiedBy>
  <dcterms:modified xsi:type="dcterms:W3CDTF">2022-05-07T13:01:24Z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3AD5F50DC93C4D53AE9461EBFAD56CF9</vt:lpwstr>
  </property>
</Properties>
</file>