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7：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自治区文化和旅游厅所属事业单位面向社会公开招聘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第二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批工作人员资格审查表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4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255B6D75"/>
    <w:rsid w:val="2F9B7F46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7DBF960"/>
    <w:rsid w:val="79206C38"/>
    <w:rsid w:val="7D462184"/>
    <w:rsid w:val="7FFFFA8E"/>
    <w:rsid w:val="F52FCE77"/>
    <w:rsid w:val="FDE5D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467</Characters>
  <Lines>7</Lines>
  <Paragraphs>2</Paragraphs>
  <TotalTime>4</TotalTime>
  <ScaleCrop>false</ScaleCrop>
  <LinksUpToDate>false</LinksUpToDate>
  <CharactersWithSpaces>542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2012-09-23T02:20:00Z</dcterms:created>
  <dc:creator>acer</dc:creator>
  <cp:lastModifiedBy>513-1</cp:lastModifiedBy>
  <cp:lastPrinted>2022-04-27T09:56:24Z</cp:lastPrinted>
  <dcterms:modified xsi:type="dcterms:W3CDTF">2022-04-27T09:56:44Z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A3B413DACE9A4D469C4493BAB658648B</vt:lpwstr>
  </property>
</Properties>
</file>