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8</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w:t>
      </w:r>
      <w:bookmarkStart w:id="0" w:name="_GoBack"/>
      <w:bookmarkEnd w:id="0"/>
      <w:r>
        <w:rPr>
          <w:rFonts w:eastAsia="方正仿宋_GBK"/>
          <w:sz w:val="32"/>
          <w:szCs w:val="32"/>
        </w:rPr>
        <w:t>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3"/>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26</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F306246"/>
    <w:rsid w:val="10C51B98"/>
    <w:rsid w:val="11564BC9"/>
    <w:rsid w:val="1A0906A2"/>
    <w:rsid w:val="43D32A48"/>
    <w:rsid w:val="4FE24160"/>
    <w:rsid w:val="513D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basedOn w:val="4"/>
    <w:unhideWhenUsed/>
    <w:qFormat/>
    <w:uiPriority w:val="0"/>
    <w:rPr>
      <w:rFonts w:ascii="Verdana" w:hAnsi="Verdana"/>
      <w:kern w:val="0"/>
      <w:sz w:val="24"/>
      <w:lang w:eastAsia="en-US"/>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2022-04-26T02:47:10Z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