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36"/>
          <w:szCs w:val="36"/>
        </w:rPr>
      </w:pPr>
      <w:r>
        <w:rPr>
          <w:rFonts w:hint="eastAsia" w:asciiTheme="minorEastAsia" w:hAnsiTheme="minorEastAsia" w:eastAsiaTheme="minorEastAsia"/>
          <w:b/>
          <w:bCs/>
          <w:sz w:val="36"/>
          <w:szCs w:val="36"/>
        </w:rPr>
        <w:t>2022年度宁城县公开招聘社区工作者</w:t>
      </w:r>
      <w:r>
        <w:rPr>
          <w:rFonts w:hint="eastAsia" w:cs="黑体" w:asciiTheme="minorEastAsia" w:hAnsiTheme="minorEastAsia" w:eastAsiaTheme="minorEastAsia"/>
          <w:b/>
          <w:bCs/>
          <w:sz w:val="36"/>
          <w:szCs w:val="36"/>
        </w:rPr>
        <w:t>笔试</w:t>
      </w:r>
    </w:p>
    <w:p>
      <w:pPr>
        <w:overflowPunct w:val="0"/>
        <w:autoSpaceDE w:val="0"/>
        <w:autoSpaceDN w:val="0"/>
        <w:snapToGrid w:val="0"/>
        <w:spacing w:line="600" w:lineRule="exact"/>
        <w:jc w:val="center"/>
        <w:rPr>
          <w:rFonts w:cs="黑体" w:asciiTheme="minorEastAsia" w:hAnsiTheme="minorEastAsia" w:eastAsiaTheme="minorEastAsia"/>
          <w:b/>
          <w:bCs/>
          <w:sz w:val="36"/>
          <w:szCs w:val="36"/>
        </w:rPr>
      </w:pPr>
      <w:r>
        <w:rPr>
          <w:rFonts w:hint="eastAsia" w:cs="黑体" w:asciiTheme="minorEastAsia" w:hAnsiTheme="minorEastAsia" w:eastAsiaTheme="minorEastAsia"/>
          <w:b/>
          <w:bCs/>
          <w:sz w:val="36"/>
          <w:szCs w:val="36"/>
        </w:rPr>
        <w:t>新冠肺炎疫情防控告知书</w:t>
      </w:r>
    </w:p>
    <w:p>
      <w:pPr>
        <w:ind w:firstLine="480" w:firstLineChars="150"/>
      </w:pPr>
      <w:r>
        <w:rPr>
          <w:rFonts w:hint="eastAsia" w:ascii="仿宋" w:hAnsi="仿宋" w:eastAsia="仿宋"/>
          <w:sz w:val="32"/>
          <w:szCs w:val="32"/>
          <w:shd w:val="clear" w:color="auto" w:fill="FFFFFF"/>
        </w:rPr>
        <w:t>为切实保障广大考生和考试工作人员生命安全和身体健康，</w:t>
      </w:r>
      <w:r>
        <w:rPr>
          <w:rFonts w:hint="eastAsia" w:ascii="仿宋" w:hAnsi="仿宋" w:eastAsia="仿宋" w:cs="仿宋"/>
          <w:sz w:val="32"/>
          <w:szCs w:val="32"/>
          <w:shd w:val="clear" w:color="auto" w:fill="FFFFFF"/>
        </w:rPr>
        <w:t>确保</w:t>
      </w:r>
      <w:r>
        <w:rPr>
          <w:rFonts w:hint="eastAsia" w:ascii="仿宋" w:hAnsi="仿宋" w:eastAsia="仿宋"/>
          <w:bCs/>
          <w:sz w:val="32"/>
          <w:szCs w:val="32"/>
        </w:rPr>
        <w:t>2022年度宁城县公开招聘社区工作者</w:t>
      </w:r>
      <w:r>
        <w:rPr>
          <w:rFonts w:hint="eastAsia" w:ascii="仿宋" w:hAnsi="仿宋" w:eastAsia="仿宋" w:cs="仿宋"/>
          <w:sz w:val="32"/>
          <w:szCs w:val="32"/>
          <w:shd w:val="clear" w:color="auto" w:fill="FFFFFF"/>
        </w:rPr>
        <w:t>笔试工</w:t>
      </w:r>
      <w:r>
        <w:rPr>
          <w:rFonts w:hint="eastAsia" w:ascii="仿宋" w:hAnsi="仿宋" w:eastAsia="仿宋"/>
          <w:sz w:val="32"/>
          <w:szCs w:val="32"/>
          <w:shd w:val="clear" w:color="auto" w:fill="FFFFFF"/>
        </w:rPr>
        <w:t>作平稳实施，根据目前宁城县新冠肺炎疫情防控工作相关规定和要求，结合考试工作及考点实际，现将考生疫情防控要求和措施告知如下，考生务必充分知晓理解并遵照执行。</w:t>
      </w:r>
    </w:p>
    <w:p>
      <w:pPr>
        <w:spacing w:line="560" w:lineRule="exact"/>
        <w:ind w:firstLine="640" w:firstLineChars="200"/>
        <w:rPr>
          <w:rFonts w:ascii="黑体" w:hAnsi="黑体" w:eastAsia="黑体"/>
          <w:color w:val="F74F28"/>
          <w:sz w:val="32"/>
          <w:szCs w:val="32"/>
        </w:rPr>
      </w:pPr>
      <w:r>
        <w:rPr>
          <w:rFonts w:hint="eastAsia" w:ascii="黑体" w:hAnsi="黑体" w:eastAsia="黑体"/>
          <w:sz w:val="32"/>
          <w:szCs w:val="32"/>
          <w:shd w:val="clear" w:color="auto" w:fill="FFFFFF"/>
        </w:rPr>
        <w:t>一、考生分类管理</w:t>
      </w:r>
    </w:p>
    <w:p>
      <w:pPr>
        <w:spacing w:line="560" w:lineRule="exact"/>
        <w:ind w:firstLine="640" w:firstLineChars="200"/>
        <w:rPr>
          <w:rFonts w:ascii="楷体" w:hAnsi="楷体" w:eastAsia="楷体"/>
          <w:sz w:val="32"/>
          <w:szCs w:val="32"/>
          <w:shd w:val="clear" w:color="auto" w:fill="FFFFFF"/>
        </w:rPr>
      </w:pPr>
      <w:r>
        <w:rPr>
          <w:rFonts w:hint="eastAsia" w:ascii="楷体" w:hAnsi="楷体" w:eastAsia="楷体"/>
          <w:sz w:val="32"/>
          <w:szCs w:val="32"/>
          <w:shd w:val="clear" w:color="auto" w:fill="FFFFFF"/>
        </w:rPr>
        <w:t>（一）正常参加考试</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 xml:space="preserve"> 考生</w:t>
      </w:r>
      <w:r>
        <w:rPr>
          <w:rFonts w:hint="eastAsia" w:ascii="仿宋" w:hAnsi="仿宋" w:eastAsia="仿宋" w:cs="仿宋"/>
          <w:color w:val="000000"/>
          <w:kern w:val="0"/>
          <w:sz w:val="32"/>
          <w:szCs w:val="32"/>
        </w:rPr>
        <w:t>“通信大数据行程卡”和“场所码”均为绿码</w:t>
      </w:r>
      <w:r>
        <w:rPr>
          <w:rFonts w:hint="eastAsia" w:ascii="仿宋" w:hAnsi="仿宋" w:eastAsia="仿宋"/>
          <w:sz w:val="32"/>
          <w:szCs w:val="32"/>
          <w:shd w:val="clear" w:color="auto" w:fill="FFFFFF"/>
        </w:rPr>
        <w:t>（当日更新），持本人48小时内2次核酸检测阴性证明（中间间隔不少于24小时）纸质版，且现场测量体温正常（体温&lt;37.3℃）方可正常参加考试。核酸检测报告须为全国范围内具有新冠肺炎病毒检测资质的机构出具的纸质报告，提供的报告上须准确显示采样时间，要精确到小时。</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为保证能够顺利参考，请考生提前预约核酸检测服务。考生须提供</w:t>
      </w:r>
      <w:r>
        <w:rPr>
          <w:rFonts w:hint="eastAsia" w:ascii="仿宋" w:hAnsi="仿宋" w:eastAsia="仿宋"/>
          <w:color w:val="000000" w:themeColor="text1"/>
          <w:sz w:val="32"/>
          <w:szCs w:val="32"/>
          <w:shd w:val="clear" w:color="auto" w:fill="FFFFFF"/>
        </w:rPr>
        <w:t>2022年</w:t>
      </w:r>
      <w:r>
        <w:rPr>
          <w:rFonts w:hint="eastAsia" w:ascii="仿宋" w:hAnsi="仿宋" w:eastAsia="仿宋"/>
          <w:color w:val="000000" w:themeColor="text1"/>
          <w:sz w:val="32"/>
          <w:szCs w:val="32"/>
          <w:shd w:val="clear" w:color="auto" w:fill="FFFFFF"/>
          <w:lang w:val="en-US" w:eastAsia="zh-CN"/>
        </w:rPr>
        <w:t>5</w:t>
      </w:r>
      <w:r>
        <w:rPr>
          <w:rFonts w:hint="eastAsia" w:ascii="仿宋" w:hAnsi="仿宋" w:eastAsia="仿宋"/>
          <w:color w:val="000000" w:themeColor="text1"/>
          <w:sz w:val="32"/>
          <w:szCs w:val="32"/>
          <w:shd w:val="clear" w:color="auto" w:fill="FFFFFF"/>
        </w:rPr>
        <w:t>月</w:t>
      </w:r>
      <w:r>
        <w:rPr>
          <w:rFonts w:hint="eastAsia" w:ascii="仿宋" w:hAnsi="仿宋" w:eastAsia="仿宋"/>
          <w:color w:val="000000" w:themeColor="text1"/>
          <w:sz w:val="32"/>
          <w:szCs w:val="32"/>
          <w:shd w:val="clear" w:color="auto" w:fill="FFFFFF"/>
          <w:lang w:val="en-US" w:eastAsia="zh-CN"/>
        </w:rPr>
        <w:t>13</w:t>
      </w:r>
      <w:r>
        <w:rPr>
          <w:rFonts w:hint="eastAsia" w:ascii="仿宋" w:hAnsi="仿宋" w:eastAsia="仿宋"/>
          <w:color w:val="000000" w:themeColor="text1"/>
          <w:sz w:val="32"/>
          <w:szCs w:val="32"/>
          <w:shd w:val="clear" w:color="auto" w:fill="FFFFFF"/>
        </w:rPr>
        <w:t>日上午8点</w:t>
      </w:r>
      <w:bookmarkStart w:id="0" w:name="_GoBack"/>
      <w:bookmarkEnd w:id="0"/>
      <w:r>
        <w:rPr>
          <w:rFonts w:hint="eastAsia" w:ascii="仿宋" w:hAnsi="仿宋" w:eastAsia="仿宋"/>
          <w:color w:val="000000" w:themeColor="text1"/>
          <w:sz w:val="32"/>
          <w:szCs w:val="32"/>
          <w:shd w:val="clear" w:color="auto" w:fill="FFFFFF"/>
        </w:rPr>
        <w:t>以后</w:t>
      </w:r>
      <w:r>
        <w:rPr>
          <w:rFonts w:hint="eastAsia" w:ascii="仿宋" w:hAnsi="仿宋" w:eastAsia="仿宋"/>
          <w:sz w:val="32"/>
          <w:szCs w:val="32"/>
          <w:shd w:val="clear" w:color="auto" w:fill="FFFFFF"/>
        </w:rPr>
        <w:t>采样的核酸检测报告。请所有考生务必提前知晓核酸检测报告生成时间，确保考试入场前出示检测结果，以免影响考试。</w:t>
      </w:r>
    </w:p>
    <w:p>
      <w:pPr>
        <w:numPr>
          <w:ilvl w:val="0"/>
          <w:numId w:val="1"/>
        </w:numPr>
        <w:spacing w:line="560" w:lineRule="exact"/>
        <w:ind w:firstLine="640" w:firstLineChars="200"/>
        <w:rPr>
          <w:rFonts w:ascii="楷体" w:hAnsi="楷体" w:eastAsia="楷体"/>
          <w:sz w:val="32"/>
          <w:szCs w:val="32"/>
          <w:shd w:val="clear" w:color="auto" w:fill="FFFFFF"/>
        </w:rPr>
      </w:pPr>
      <w:r>
        <w:rPr>
          <w:rFonts w:hint="eastAsia" w:ascii="楷体" w:hAnsi="楷体" w:eastAsia="楷体"/>
          <w:sz w:val="32"/>
          <w:szCs w:val="32"/>
          <w:shd w:val="clear" w:color="auto" w:fill="FFFFFF"/>
        </w:rPr>
        <w:t>不得参加考试</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1.不能提供考前48小时内2次核酸检测阴性证明（中间间隔不少于24小时）纸质版的考生；</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2.</w:t>
      </w:r>
      <w:r>
        <w:rPr>
          <w:rFonts w:hint="eastAsia" w:ascii="仿宋" w:hAnsi="仿宋" w:eastAsia="仿宋" w:cs="仿宋"/>
          <w:color w:val="000000"/>
          <w:kern w:val="0"/>
          <w:sz w:val="32"/>
          <w:szCs w:val="32"/>
        </w:rPr>
        <w:t>“通信大数据行程卡”和“场所码”</w:t>
      </w:r>
      <w:r>
        <w:rPr>
          <w:rFonts w:hint="eastAsia" w:ascii="仿宋" w:hAnsi="仿宋" w:eastAsia="仿宋"/>
          <w:color w:val="000000" w:themeColor="text1"/>
          <w:sz w:val="32"/>
          <w:szCs w:val="32"/>
          <w:shd w:val="clear" w:color="auto" w:fill="FFFFFF"/>
        </w:rPr>
        <w:t>非绿色的</w:t>
      </w:r>
      <w:r>
        <w:rPr>
          <w:rFonts w:hint="eastAsia" w:ascii="仿宋" w:hAnsi="仿宋" w:eastAsia="仿宋"/>
          <w:sz w:val="32"/>
          <w:szCs w:val="32"/>
          <w:shd w:val="clear" w:color="auto" w:fill="FFFFFF"/>
        </w:rPr>
        <w:t>；</w:t>
      </w:r>
    </w:p>
    <w:p>
      <w:pPr>
        <w:spacing w:line="560" w:lineRule="exact"/>
        <w:ind w:firstLine="640" w:firstLineChars="200"/>
        <w:rPr>
          <w:rFonts w:ascii="仿宋" w:hAnsi="仿宋" w:eastAsia="仿宋"/>
          <w:color w:val="000000" w:themeColor="text1"/>
          <w:sz w:val="32"/>
          <w:szCs w:val="32"/>
          <w:u w:val="single"/>
          <w:shd w:val="clear" w:color="auto" w:fill="FFFFFF"/>
        </w:rPr>
      </w:pPr>
      <w:r>
        <w:rPr>
          <w:rFonts w:hint="eastAsia" w:ascii="仿宋" w:hAnsi="仿宋" w:eastAsia="仿宋"/>
          <w:sz w:val="32"/>
          <w:szCs w:val="32"/>
          <w:shd w:val="clear" w:color="auto" w:fill="FFFFFF"/>
        </w:rPr>
        <w:t>3.2022年4月18日（含）以后有境外或港澳台旅居史的；</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shd w:val="clear" w:color="auto" w:fill="FFFFFF"/>
        </w:rPr>
        <w:t>4. 2022年5月1日（含）以后有国内中、高风险地区所在区域（乡镇、街道）旅居史的；</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5. 2022年5月1日（含）以后被判定为新冠病毒感染者的密切接触者或与已公布的确诊病例、无症状感染者活动轨迹有交集的；</w:t>
      </w:r>
    </w:p>
    <w:p>
      <w:pPr>
        <w:spacing w:line="56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6. 2022年5月8日（含）以后被判定为新冠病毒感染者的密切接触者的密切接触者的；</w:t>
      </w:r>
    </w:p>
    <w:p>
      <w:pPr>
        <w:spacing w:line="56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7.2022年5月12日（含）以后从外地返赤人员行程卡绿色带星号的；</w:t>
      </w:r>
    </w:p>
    <w:p>
      <w:pPr>
        <w:spacing w:line="56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8.被判定为新冠病毒感染者的密切接触者解除隔离后不足7天的；</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9.已治愈出院的确诊病例或已解除集中隔离医学观察的无症状感染者，尚在随访或医学观察期内的。</w:t>
      </w:r>
    </w:p>
    <w:p>
      <w:pPr>
        <w:spacing w:line="560" w:lineRule="exact"/>
        <w:ind w:firstLine="640" w:firstLineChars="200"/>
        <w:rPr>
          <w:rFonts w:ascii="黑体" w:hAnsi="黑体" w:eastAsia="黑体"/>
          <w:sz w:val="32"/>
          <w:szCs w:val="32"/>
          <w:shd w:val="clear" w:color="auto" w:fill="FFFFFF"/>
        </w:rPr>
      </w:pPr>
      <w:r>
        <w:rPr>
          <w:rFonts w:hint="eastAsia" w:ascii="黑体" w:hAnsi="黑体" w:eastAsia="黑体"/>
          <w:sz w:val="32"/>
          <w:szCs w:val="32"/>
          <w:shd w:val="clear" w:color="auto" w:fill="FFFFFF"/>
        </w:rPr>
        <w:t>二、考前准备事项</w:t>
      </w:r>
    </w:p>
    <w:p>
      <w:pPr>
        <w:spacing w:line="560" w:lineRule="exact"/>
        <w:ind w:firstLine="640" w:firstLineChars="200"/>
        <w:rPr>
          <w:rFonts w:ascii="楷体" w:hAnsi="楷体" w:eastAsia="楷体"/>
          <w:color w:val="000000" w:themeColor="text1"/>
          <w:sz w:val="32"/>
          <w:szCs w:val="32"/>
          <w:shd w:val="clear" w:color="auto" w:fill="FFFFFF"/>
        </w:rPr>
      </w:pPr>
      <w:r>
        <w:rPr>
          <w:rFonts w:hint="eastAsia" w:ascii="楷体" w:hAnsi="楷体" w:eastAsia="楷体"/>
          <w:color w:val="000000" w:themeColor="text1"/>
          <w:sz w:val="32"/>
          <w:szCs w:val="32"/>
          <w:shd w:val="clear" w:color="auto" w:fill="FFFFFF"/>
        </w:rPr>
        <w:t>（一）通过</w:t>
      </w:r>
      <w:r>
        <w:rPr>
          <w:rFonts w:hint="eastAsia" w:ascii="仿宋" w:hAnsi="仿宋" w:eastAsia="仿宋" w:cs="仿宋"/>
          <w:color w:val="000000"/>
          <w:kern w:val="0"/>
          <w:sz w:val="32"/>
          <w:szCs w:val="32"/>
        </w:rPr>
        <w:t>“通信大数据行程卡”和“场所码”</w:t>
      </w:r>
      <w:r>
        <w:rPr>
          <w:rFonts w:hint="eastAsia" w:ascii="楷体" w:hAnsi="楷体" w:eastAsia="楷体"/>
          <w:color w:val="000000" w:themeColor="text1"/>
          <w:sz w:val="32"/>
          <w:szCs w:val="32"/>
          <w:shd w:val="clear" w:color="auto" w:fill="FFFFFF"/>
        </w:rPr>
        <w:t>申报健康状况</w:t>
      </w:r>
    </w:p>
    <w:p>
      <w:pPr>
        <w:spacing w:line="560" w:lineRule="exact"/>
        <w:ind w:firstLine="640" w:firstLineChars="200"/>
        <w:rPr>
          <w:rFonts w:ascii="楷体" w:hAnsi="楷体" w:eastAsia="楷体"/>
          <w:sz w:val="32"/>
          <w:szCs w:val="32"/>
          <w:shd w:val="clear" w:color="auto" w:fill="FFFFFF"/>
        </w:rPr>
      </w:pPr>
      <w:r>
        <w:rPr>
          <w:rFonts w:hint="eastAsia" w:ascii="楷体" w:hAnsi="楷体" w:eastAsia="楷体"/>
          <w:sz w:val="32"/>
          <w:szCs w:val="32"/>
          <w:shd w:val="clear" w:color="auto" w:fill="FFFFFF"/>
        </w:rPr>
        <w:t>（二）考生需自备一次性使用医用</w:t>
      </w:r>
      <w:r>
        <w:rPr>
          <w:rFonts w:hint="eastAsia" w:ascii="楷体" w:hAnsi="楷体" w:eastAsia="楷体"/>
          <w:color w:val="000000" w:themeColor="text1"/>
          <w:sz w:val="32"/>
          <w:szCs w:val="32"/>
          <w:shd w:val="clear" w:color="auto" w:fill="FFFFFF"/>
        </w:rPr>
        <w:t>外科</w:t>
      </w:r>
      <w:r>
        <w:rPr>
          <w:rFonts w:hint="eastAsia" w:ascii="楷体" w:hAnsi="楷体" w:eastAsia="楷体"/>
          <w:sz w:val="32"/>
          <w:szCs w:val="32"/>
          <w:shd w:val="clear" w:color="auto" w:fill="FFFFFF"/>
        </w:rPr>
        <w:t>口罩或以上级别口罩。</w:t>
      </w:r>
    </w:p>
    <w:p>
      <w:pPr>
        <w:spacing w:line="560" w:lineRule="exact"/>
        <w:ind w:firstLine="640" w:firstLineChars="200"/>
        <w:rPr>
          <w:rFonts w:ascii="仿宋" w:hAnsi="仿宋" w:eastAsia="仿宋"/>
          <w:color w:val="F74F28"/>
          <w:sz w:val="32"/>
          <w:szCs w:val="32"/>
        </w:rPr>
      </w:pPr>
      <w:r>
        <w:rPr>
          <w:rFonts w:hint="eastAsia" w:ascii="楷体" w:hAnsi="楷体" w:eastAsia="楷体"/>
          <w:sz w:val="32"/>
          <w:szCs w:val="32"/>
          <w:shd w:val="clear" w:color="auto" w:fill="FFFFFF"/>
        </w:rPr>
        <w:t>（三）考生须按要求提前准备相应核酸检测阴性证明纸质版。</w:t>
      </w:r>
    </w:p>
    <w:p>
      <w:pPr>
        <w:spacing w:line="560" w:lineRule="exact"/>
        <w:ind w:firstLine="640" w:firstLineChars="200"/>
        <w:rPr>
          <w:rFonts w:ascii="仿宋" w:hAnsi="仿宋" w:eastAsia="仿宋"/>
          <w:color w:val="F74F28"/>
          <w:sz w:val="32"/>
          <w:szCs w:val="32"/>
        </w:rPr>
      </w:pPr>
      <w:r>
        <w:rPr>
          <w:rFonts w:hint="eastAsia" w:ascii="楷体" w:hAnsi="楷体" w:eastAsia="楷体"/>
          <w:sz w:val="32"/>
          <w:szCs w:val="32"/>
          <w:shd w:val="clear" w:color="auto" w:fill="FFFFFF"/>
        </w:rPr>
        <w:t>（四）提前做好出行安排</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1. 中高风险地区所在区域（乡镇、街道）符合参加考试条件的考生要合理安排时间，按照宁城县防控政策落实健康管理、核酸检测。</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2. 考生应提前了解考点入口位置和前往路线。</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3. 因考点内疫情防控管理要求，社会车辆禁止进入考点。</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4. 因防疫检测要求，考生务必至少在开考前1小时到达考点，验证入场。逾期到场，影响考试的，责任自负。</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5. 在考点门口入场时，提前准备好身份证件、准考证等相关证明，并出示</w:t>
      </w:r>
      <w:r>
        <w:rPr>
          <w:rFonts w:hint="eastAsia" w:ascii="仿宋" w:hAnsi="仿宋" w:eastAsia="仿宋" w:cs="仿宋"/>
          <w:color w:val="000000"/>
          <w:kern w:val="0"/>
          <w:sz w:val="32"/>
          <w:szCs w:val="32"/>
        </w:rPr>
        <w:t>“通信大数据行程卡”和“场所码”</w:t>
      </w:r>
      <w:r>
        <w:rPr>
          <w:rFonts w:hint="eastAsia" w:ascii="仿宋" w:hAnsi="仿宋" w:eastAsia="仿宋"/>
          <w:sz w:val="32"/>
          <w:szCs w:val="32"/>
          <w:shd w:val="clear" w:color="auto" w:fill="FFFFFF"/>
        </w:rPr>
        <w:t>、考前48小时内2次核酸检测阴性证明（中间间隔不少于24小时）纸质版备查。</w:t>
      </w:r>
      <w:r>
        <w:rPr>
          <w:rFonts w:hint="eastAsia" w:ascii="仿宋" w:hAnsi="仿宋" w:eastAsia="仿宋" w:cs="仿宋"/>
          <w:spacing w:val="-4"/>
          <w:sz w:val="32"/>
          <w:szCs w:val="32"/>
          <w:shd w:val="clear" w:color="auto" w:fill="FFFFFF"/>
        </w:rPr>
        <w:t>所有考生必须提交考试前48小时内2次新冠病毒核酸阴性检测报告</w:t>
      </w:r>
      <w:r>
        <w:rPr>
          <w:rFonts w:hint="eastAsia" w:ascii="仿宋" w:hAnsi="仿宋" w:eastAsia="仿宋"/>
          <w:sz w:val="32"/>
          <w:szCs w:val="32"/>
          <w:shd w:val="clear" w:color="auto" w:fill="FFFFFF"/>
        </w:rPr>
        <w:t>（中间间隔不少于24小时）纸质版</w:t>
      </w:r>
      <w:r>
        <w:rPr>
          <w:rFonts w:hint="eastAsia" w:ascii="仿宋" w:hAnsi="仿宋" w:eastAsia="仿宋" w:cs="仿宋"/>
          <w:spacing w:val="-4"/>
          <w:sz w:val="32"/>
          <w:szCs w:val="32"/>
          <w:shd w:val="clear" w:color="auto" w:fill="FFFFFF"/>
        </w:rPr>
        <w:t>，开考前经本人确认签字后上交监考老师。</w:t>
      </w:r>
      <w:r>
        <w:rPr>
          <w:rFonts w:hint="eastAsia" w:ascii="仿宋" w:hAnsi="仿宋" w:eastAsia="仿宋" w:cs="仿宋"/>
          <w:b/>
          <w:bCs/>
          <w:spacing w:val="-4"/>
          <w:sz w:val="32"/>
          <w:szCs w:val="32"/>
          <w:shd w:val="clear" w:color="auto" w:fill="FFFFFF"/>
        </w:rPr>
        <w:t>无新冠病毒核酸阴性检测报告纸质版的考生，一律不得参加考试。</w:t>
      </w:r>
    </w:p>
    <w:p>
      <w:pPr>
        <w:spacing w:line="560" w:lineRule="exact"/>
        <w:ind w:firstLine="640" w:firstLineChars="200"/>
        <w:rPr>
          <w:rFonts w:ascii="黑体" w:hAnsi="黑体" w:eastAsia="黑体"/>
          <w:color w:val="F74F28"/>
          <w:sz w:val="32"/>
          <w:szCs w:val="32"/>
        </w:rPr>
      </w:pPr>
      <w:r>
        <w:rPr>
          <w:rFonts w:hint="eastAsia" w:ascii="黑体" w:hAnsi="黑体" w:eastAsia="黑体"/>
          <w:sz w:val="32"/>
          <w:szCs w:val="32"/>
          <w:shd w:val="clear" w:color="auto" w:fill="FFFFFF"/>
        </w:rPr>
        <w:t>三、考试期间义务</w:t>
      </w:r>
    </w:p>
    <w:p>
      <w:pPr>
        <w:spacing w:line="560" w:lineRule="exact"/>
        <w:ind w:firstLine="640" w:firstLineChars="200"/>
        <w:rPr>
          <w:rFonts w:ascii="楷体" w:hAnsi="楷体" w:eastAsia="楷体"/>
          <w:color w:val="F74F28"/>
          <w:sz w:val="32"/>
          <w:szCs w:val="32"/>
        </w:rPr>
      </w:pPr>
      <w:r>
        <w:rPr>
          <w:rFonts w:hint="eastAsia" w:ascii="楷体" w:hAnsi="楷体" w:eastAsia="楷体"/>
          <w:sz w:val="32"/>
          <w:szCs w:val="32"/>
          <w:shd w:val="clear" w:color="auto" w:fill="FFFFFF"/>
        </w:rPr>
        <w:t>（一）配合和服从防疫管理</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1. 所有考生在考点考场期间须全程佩戴口罩，进行身份核验时需摘除口罩。</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2. 自觉保持入场安全距离，不得“扎堆”聚集，配合完成检测流程后从规定通道进入考点。进考点后在规定区域活动，考后及时离开。</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3. 如有相应症状或经检测发现有异常情况的，要按规定服从“不得参加考试”、“安排到隔离考场考试”和“就诊”等相关处置。</w:t>
      </w:r>
    </w:p>
    <w:p>
      <w:pPr>
        <w:spacing w:line="560" w:lineRule="exact"/>
        <w:ind w:firstLine="640" w:firstLineChars="200"/>
        <w:rPr>
          <w:rFonts w:ascii="仿宋" w:hAnsi="仿宋" w:eastAsia="仿宋"/>
          <w:color w:val="F74F28"/>
          <w:sz w:val="32"/>
          <w:szCs w:val="32"/>
        </w:rPr>
      </w:pPr>
      <w:r>
        <w:rPr>
          <w:rFonts w:hint="eastAsia" w:ascii="楷体" w:hAnsi="楷体" w:eastAsia="楷体"/>
          <w:sz w:val="32"/>
          <w:szCs w:val="32"/>
          <w:shd w:val="clear" w:color="auto" w:fill="FFFFFF"/>
        </w:rPr>
        <w:t>（二）关注身体状况</w:t>
      </w:r>
    </w:p>
    <w:p>
      <w:pPr>
        <w:spacing w:line="560" w:lineRule="exact"/>
        <w:ind w:firstLine="640" w:firstLineChars="200"/>
        <w:rPr>
          <w:color w:val="F74F28"/>
        </w:rPr>
      </w:pPr>
      <w:r>
        <w:rPr>
          <w:rFonts w:hint="eastAsia" w:ascii="仿宋" w:hAnsi="仿宋" w:eastAsia="仿宋"/>
          <w:sz w:val="32"/>
          <w:szCs w:val="32"/>
          <w:shd w:val="clear" w:color="auto" w:fill="FFFFFF"/>
        </w:rPr>
        <w:t>考试期间考生出现发热（体温≥37.3℃）、咳嗽、乏力等不适症状，应及时报告并自觉服从考试现场工作人员管理。经驻点医疗防疫人员研判认为可继续参加考试的，安排在隔离考场继续考试，不再追加考试时间；经研判不具备继续参加考试条件的，安排到隔离观察室休息，由驻点医疗防疫人员按规定妥善处置。</w:t>
      </w:r>
    </w:p>
    <w:p>
      <w:pPr>
        <w:spacing w:line="600" w:lineRule="exact"/>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6610017"/>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FFFFCF"/>
    <w:multiLevelType w:val="singleLevel"/>
    <w:tmpl w:val="5EFFFFC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C731A"/>
    <w:rsid w:val="00166665"/>
    <w:rsid w:val="002D4869"/>
    <w:rsid w:val="002E6EEC"/>
    <w:rsid w:val="003B4261"/>
    <w:rsid w:val="003C731A"/>
    <w:rsid w:val="00634089"/>
    <w:rsid w:val="006D2DE0"/>
    <w:rsid w:val="0073253A"/>
    <w:rsid w:val="008D3200"/>
    <w:rsid w:val="00935742"/>
    <w:rsid w:val="00A70C9C"/>
    <w:rsid w:val="00B8126C"/>
    <w:rsid w:val="00BD1D2F"/>
    <w:rsid w:val="00CB4989"/>
    <w:rsid w:val="00D16439"/>
    <w:rsid w:val="00E83A30"/>
    <w:rsid w:val="00F03F39"/>
    <w:rsid w:val="00F608E9"/>
    <w:rsid w:val="1E486FE1"/>
    <w:rsid w:val="20C67B0A"/>
    <w:rsid w:val="34832686"/>
    <w:rsid w:val="56117E8F"/>
    <w:rsid w:val="720639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jc w:val="left"/>
    </w:pPr>
    <w:rPr>
      <w:rFonts w:ascii="宋体" w:cs="宋体"/>
      <w:kern w:val="0"/>
      <w:sz w:val="24"/>
    </w:rPr>
  </w:style>
  <w:style w:type="character" w:customStyle="1" w:styleId="8">
    <w:name w:val="页脚 Char"/>
    <w:basedOn w:val="7"/>
    <w:link w:val="3"/>
    <w:qFormat/>
    <w:uiPriority w:val="99"/>
    <w:rPr>
      <w:rFonts w:ascii="Times New Roman" w:hAnsi="Times New Roman" w:eastAsia="宋体" w:cs="Times New Roman"/>
      <w:sz w:val="18"/>
      <w:szCs w:val="18"/>
    </w:rPr>
  </w:style>
  <w:style w:type="character" w:customStyle="1" w:styleId="9">
    <w:name w:val="页眉 Char"/>
    <w:basedOn w:val="7"/>
    <w:link w:val="4"/>
    <w:qFormat/>
    <w:uiPriority w:val="0"/>
    <w:rPr>
      <w:rFonts w:ascii="Times New Roman" w:hAnsi="Times New Roman" w:eastAsia="宋体" w:cs="Times New Roman"/>
      <w:sz w:val="18"/>
      <w:szCs w:val="18"/>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1472</Words>
  <Characters>1534</Characters>
  <Lines>1</Lines>
  <Paragraphs>3</Paragraphs>
  <TotalTime>27</TotalTime>
  <ScaleCrop>false</ScaleCrop>
  <LinksUpToDate>false</LinksUpToDate>
  <CharactersWithSpaces>1546</CharactersWithSpaces>
  <Application>WPS Office_11.1.0.11636_F1E327BC-269C-435d-A152-05C5408002CA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2022-04-24T07:08:00Z</dcterms:created>
  <dc:creator>Yangguang</dc:creator>
  <cp:lastModifiedBy>Administrator</cp:lastModifiedBy>
  <cp:lastPrinted>2022-04-25T01:10:01Z</cp:lastPrinted>
  <dcterms:modified xsi:type="dcterms:W3CDTF">2022-04-25T01:30:05Z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eyJoZGlkIjoiZjBlYmRlYzA4MjY2YzIxMWM2ZDQ2MzQ2MGFlZmNmMDIifQ==</vt:lpwstr>
  </property>
  <property fmtid="{D5CDD505-2E9C-101B-9397-08002B2CF9AE}" pid="4" name="ICV">
    <vt:lpwstr>74B3F7601AF8401DAEDD01D84A93D024</vt:lpwstr>
  </property>
</Properties>
</file>