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附件6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2100" w:firstLineChars="1000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天内是否接触过发热或有呼吸道症状的患者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天内，是否有以下症状？如有请在□内划√。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8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B3B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2022-04-25T00:59:55Z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