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贵阳市第二人民医院（金阳医院）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全科专业基地简介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专业基地基本情况：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全科医学科成立于2018年4月，设有全科病房（床位28张）和全科门诊及教学门诊，全科专业基地含临床实践基地及金华园社区卫生服务中心、金华镇中心卫生院2个基层实践基地，教学贴近基层，反复训练学员全科思维、规范管理病人及沟通能力，教师全程跟进基层实践基地学员临床、教学及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师资情况：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我基地</w:t>
      </w:r>
      <w:r>
        <w:rPr>
          <w:rFonts w:hint="eastAsia" w:ascii="仿宋" w:hAnsi="仿宋" w:eastAsia="仿宋" w:cs="仿宋"/>
          <w:sz w:val="32"/>
          <w:szCs w:val="32"/>
        </w:rPr>
        <w:t>有医师10人，护士10人，其中主任医师1人，副主任医师3人，主治医师4人，住院医师2人，硕士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研究生</w:t>
      </w:r>
      <w:r>
        <w:rPr>
          <w:rFonts w:hint="eastAsia" w:ascii="仿宋" w:hAnsi="仿宋" w:eastAsia="仿宋" w:cs="仿宋"/>
          <w:sz w:val="32"/>
          <w:szCs w:val="32"/>
        </w:rPr>
        <w:t>4人。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所有师资均经过院级及以上全科师资培训，其中获国家级、省级师资者占比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三、专业基地特色：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我</w:t>
      </w:r>
      <w:r>
        <w:rPr>
          <w:rFonts w:hint="eastAsia" w:ascii="仿宋" w:hAnsi="仿宋" w:eastAsia="仿宋" w:cs="仿宋"/>
          <w:sz w:val="32"/>
          <w:szCs w:val="32"/>
        </w:rPr>
        <w:t>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发展得到浙江大学第一附属医院全科医学科的大力帮扶，于2021年加入浙一全科联盟，促进综合医院全科基地建设、加强全科医生交流。全科团队一直致力于提高临床及教学质量，于2021年11月参与浙一全科联盟全科教学查房竞赛决赛，取得了三等奖的好成绩。全科专业基地建设至今，共招收学员114人，目前在培学员52人，2021年规培学员首考结业率100%。基地教师专注以基层为导向的学员培养，对教学后续效果进行跟踪，通过微信、学员回上级医院学习及全科基地师资参观学员单位，了解毕业后工作所需、所求是否实用，同步改进教学方法、方案。教学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规范，方式多样，</w:t>
      </w:r>
      <w:r>
        <w:rPr>
          <w:rFonts w:hint="eastAsia" w:ascii="仿宋" w:hAnsi="仿宋" w:eastAsia="仿宋" w:cs="仿宋"/>
          <w:sz w:val="32"/>
          <w:szCs w:val="32"/>
        </w:rPr>
        <w:t>成立全科技能培训小组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运用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SOAP病历</w:t>
      </w:r>
      <w:r>
        <w:rPr>
          <w:rFonts w:hint="eastAsia" w:ascii="仿宋" w:hAnsi="仿宋" w:eastAsia="仿宋" w:cs="仿宋"/>
          <w:sz w:val="32"/>
          <w:szCs w:val="32"/>
        </w:rPr>
        <w:t>的书写，反复训练学员全科思维及管理病人能力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，进行学员小讲课，老学员带教新学员，有完善的分层递进教学方法，</w:t>
      </w:r>
      <w:r>
        <w:rPr>
          <w:rFonts w:hint="eastAsia" w:ascii="仿宋" w:hAnsi="仿宋" w:eastAsia="仿宋" w:cs="仿宋"/>
          <w:sz w:val="32"/>
          <w:szCs w:val="32"/>
        </w:rPr>
        <w:t>加强学科建设及基地内涵建设，培养小病善治、大病善识、重病善转的适合贵州老、少、边、远地区需求的全科师资和全科规培学员。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欢迎各位住培医师报考！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贵阳市第二人民医院 全科专业基地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A7275"/>
    <w:multiLevelType w:val="singleLevel"/>
    <w:tmpl w:val="C4FA7275"/>
    <w:lvl w:ilvl="0" w:tentative="0">
      <w:start w:val="1"/>
      <w:numFmt w:val="chineseCounting"/>
      <w:suff w:val="nothing"/>
      <w:lvlText w:val="%1、"/>
      <w:lvlJc w:val="left"/>
      <w:pPr>
        <w:ind w:left="21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74CE4"/>
    <w:rsid w:val="0F70094D"/>
    <w:rsid w:val="1A9E574C"/>
    <w:rsid w:val="4C4E4133"/>
    <w:rsid w:val="5A563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beforeAutospacing="0" w:afterAutospacing="0" w:line="360" w:lineRule="auto"/>
      <w:ind w:leftChars="0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714</Characters>
  <Lines>4</Lines>
  <Paragraphs>1</Paragraphs>
  <TotalTime>1</TotalTime>
  <ScaleCrop>false</ScaleCrop>
  <LinksUpToDate>false</LinksUpToDate>
  <CharactersWithSpaces>741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2022-04-18T10:39:00Z</dcterms:created>
  <dc:creator>doctor</dc:creator>
  <cp:lastModifiedBy>wang燕</cp:lastModifiedBy>
  <dcterms:modified xsi:type="dcterms:W3CDTF">2022-04-21T02:52:12Z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DAA9B4354B6E437A9F357108F777C107</vt:lpwstr>
  </property>
  <property fmtid="{D5CDD505-2E9C-101B-9397-08002B2CF9AE}" pid="4" name="commondata">
    <vt:lpwstr>eyJoZGlkIjoiZjczZWI0NzhhZTAzZWNhM2RmY2QyMGU2ZmQ0MDk0YjYifQ==</vt:lpwstr>
  </property>
</Properties>
</file>