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/>
        <w:ind w:right="1264"/>
        <w:jc w:val="left"/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 xml:space="preserve">           </w:t>
      </w:r>
    </w:p>
    <w:p>
      <w:pPr>
        <w:spacing w:before="0"/>
        <w:ind w:right="1264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>远程网络考核测评</w:t>
      </w:r>
      <w:r>
        <w:rPr>
          <w:rFonts w:hint="eastAsia" w:ascii="方正小标宋简体" w:hAnsi="方正小标宋简体" w:eastAsia="方正小标宋简体" w:cs="方正小标宋简体"/>
          <w:sz w:val="44"/>
        </w:rPr>
        <w:t>操作流程</w:t>
      </w:r>
    </w:p>
    <w:p>
      <w:pPr>
        <w:pStyle w:val="2"/>
        <w:spacing w:before="54" w:line="232" w:lineRule="auto"/>
        <w:ind w:left="120" w:right="217" w:firstLine="679"/>
        <w:jc w:val="both"/>
        <w:rPr>
          <w:rFonts w:ascii="Times New Roman" w:hAnsi="Times New Roman"/>
          <w:spacing w:val="24"/>
          <w:w w:val="95"/>
        </w:rPr>
      </w:pPr>
    </w:p>
    <w:p>
      <w:pPr>
        <w:pStyle w:val="2"/>
        <w:spacing w:before="54" w:line="232" w:lineRule="auto"/>
        <w:ind w:left="120" w:right="217" w:firstLine="679"/>
        <w:jc w:val="both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spacing w:val="24"/>
          <w:w w:val="95"/>
        </w:rPr>
        <w:t>为保证</w:t>
      </w:r>
      <w:r>
        <w:rPr>
          <w:rFonts w:hint="eastAsia" w:ascii="Times New Roman" w:hAnsi="Times New Roman" w:eastAsia="仿宋_GB2312" w:cs="Times New Roman"/>
          <w:spacing w:val="24"/>
          <w:w w:val="95"/>
          <w:lang w:val="en-US" w:eastAsia="zh-CN"/>
        </w:rPr>
        <w:t>考核测评工作</w:t>
      </w:r>
      <w:r>
        <w:rPr>
          <w:rFonts w:hint="default" w:ascii="Times New Roman" w:hAnsi="Times New Roman" w:eastAsia="仿宋_GB2312" w:cs="Times New Roman"/>
          <w:spacing w:val="24"/>
          <w:w w:val="95"/>
        </w:rPr>
        <w:t>的严肃性、稳定性以及流畅性，各位</w:t>
      </w:r>
      <w:r>
        <w:rPr>
          <w:rFonts w:hint="eastAsia" w:ascii="Times New Roman" w:hAnsi="Times New Roman" w:eastAsia="仿宋_GB2312" w:cs="Times New Roman"/>
          <w:spacing w:val="24"/>
          <w:w w:val="95"/>
          <w:lang w:val="en-US" w:eastAsia="zh-CN"/>
        </w:rPr>
        <w:t>参加考核测评的</w:t>
      </w:r>
      <w:r>
        <w:rPr>
          <w:rFonts w:hint="eastAsia" w:ascii="Times New Roman" w:hAnsi="Times New Roman" w:eastAsia="仿宋_GB2312" w:cs="Times New Roman"/>
          <w:spacing w:val="8"/>
          <w:lang w:val="en-US" w:eastAsia="zh-CN"/>
        </w:rPr>
        <w:t>考生</w:t>
      </w:r>
      <w:r>
        <w:rPr>
          <w:rFonts w:hint="default" w:ascii="Times New Roman" w:hAnsi="Times New Roman" w:eastAsia="仿宋_GB2312" w:cs="Times New Roman"/>
          <w:spacing w:val="8"/>
        </w:rPr>
        <w:t xml:space="preserve">需一律使用 </w:t>
      </w:r>
      <w:r>
        <w:rPr>
          <w:rFonts w:hint="default" w:ascii="Times New Roman" w:hAnsi="Times New Roman" w:eastAsia="仿宋_GB2312" w:cs="Times New Roman"/>
          <w:spacing w:val="3"/>
        </w:rPr>
        <w:t>PC</w:t>
      </w:r>
      <w:r>
        <w:rPr>
          <w:rFonts w:hint="default" w:ascii="Times New Roman" w:hAnsi="Times New Roman" w:eastAsia="仿宋_GB2312" w:cs="Times New Roman"/>
          <w:spacing w:val="9"/>
        </w:rPr>
        <w:t xml:space="preserve"> 终端接入面谈会议，并建议佩戴耳</w:t>
      </w:r>
      <w:r>
        <w:rPr>
          <w:rFonts w:hint="default" w:ascii="Times New Roman" w:hAnsi="Times New Roman" w:eastAsia="仿宋_GB2312" w:cs="Times New Roman"/>
          <w:spacing w:val="6"/>
        </w:rPr>
        <w:t xml:space="preserve">麦，在相对封闭、安静的环境内进行。具体 </w:t>
      </w:r>
      <w:r>
        <w:rPr>
          <w:rFonts w:hint="default" w:ascii="Times New Roman" w:hAnsi="Times New Roman" w:eastAsia="仿宋_GB2312" w:cs="Times New Roman"/>
          <w:spacing w:val="3"/>
        </w:rPr>
        <w:t>PC</w:t>
      </w:r>
      <w:r>
        <w:rPr>
          <w:rFonts w:hint="default" w:ascii="Times New Roman" w:hAnsi="Times New Roman" w:eastAsia="仿宋_GB2312" w:cs="Times New Roman"/>
          <w:spacing w:val="8"/>
        </w:rPr>
        <w:t xml:space="preserve"> </w:t>
      </w:r>
      <w:r>
        <w:rPr>
          <w:rFonts w:hint="default" w:ascii="Times New Roman" w:hAnsi="Times New Roman" w:eastAsia="仿宋_GB2312" w:cs="Times New Roman"/>
          <w:spacing w:val="15"/>
        </w:rPr>
        <w:t>端操作步骤如下：</w:t>
      </w:r>
    </w:p>
    <w:p>
      <w:pPr>
        <w:pStyle w:val="2"/>
        <w:spacing w:before="3" w:after="7" w:line="232" w:lineRule="auto"/>
        <w:ind w:left="120" w:right="195" w:firstLine="679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1</w:t>
      </w:r>
      <w:r>
        <w:rPr>
          <w:rFonts w:hint="eastAsia" w:ascii="Times New Roman" w:hAnsi="Times New Roman" w:eastAsia="仿宋_GB2312" w:cs="Times New Roman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</w:rPr>
        <w:t>下载链接：https://meeting.tencent.com/activities/，点击</w:t>
      </w:r>
      <w:r>
        <w:rPr>
          <w:rFonts w:hint="default" w:ascii="Times New Roman" w:hAnsi="Times New Roman" w:eastAsia="仿宋_GB2312" w:cs="Times New Roman"/>
          <w:lang w:val="en-US" w:eastAsia="zh-CN"/>
        </w:rPr>
        <w:t>下方</w:t>
      </w:r>
      <w:r>
        <w:rPr>
          <w:rFonts w:hint="default" w:ascii="Times New Roman" w:hAnsi="Times New Roman" w:eastAsia="仿宋_GB2312" w:cs="Times New Roman"/>
          <w:w w:val="99"/>
        </w:rPr>
        <w:t>红框内“</w:t>
      </w:r>
      <w:r>
        <w:rPr>
          <w:rFonts w:hint="default" w:ascii="Times New Roman" w:hAnsi="Times New Roman" w:eastAsia="仿宋_GB2312" w:cs="Times New Roman"/>
          <w:w w:val="99"/>
          <w:lang w:val="en-US" w:eastAsia="zh-CN"/>
        </w:rPr>
        <w:t>免费</w:t>
      </w:r>
      <w:r>
        <w:rPr>
          <w:rFonts w:hint="default" w:ascii="Times New Roman" w:hAnsi="Times New Roman" w:eastAsia="仿宋_GB2312" w:cs="Times New Roman"/>
          <w:w w:val="99"/>
        </w:rPr>
        <w:t>下载”，下载并安装对应操作系统软件。</w:t>
      </w:r>
    </w:p>
    <w:p>
      <w:pPr>
        <w:pStyle w:val="2"/>
        <w:ind w:left="211"/>
        <w:rPr>
          <w:rFonts w:ascii="Times New Roman" w:hAnsi="Times New Roman"/>
          <w:sz w:val="20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125095</wp:posOffset>
            </wp:positionV>
            <wp:extent cx="4561205" cy="1592580"/>
            <wp:effectExtent l="0" t="0" r="10795" b="7620"/>
            <wp:wrapSquare wrapText="bothSides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1205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rPr>
          <w:rFonts w:ascii="Times New Roman" w:hAnsi="Times New Roman"/>
          <w:sz w:val="20"/>
        </w:rPr>
      </w:pPr>
    </w:p>
    <w:p>
      <w:pPr>
        <w:pStyle w:val="2"/>
        <w:spacing w:before="4"/>
        <w:rPr>
          <w:rFonts w:ascii="Times New Roman" w:hAnsi="Times New Roman"/>
          <w:sz w:val="11"/>
        </w:rPr>
      </w:pPr>
    </w:p>
    <w:p>
      <w:pPr>
        <w:pStyle w:val="2"/>
        <w:rPr>
          <w:rFonts w:ascii="Times New Roman" w:hAnsi="Times New Roman"/>
          <w:sz w:val="29"/>
        </w:rPr>
      </w:pPr>
    </w:p>
    <w:p>
      <w:pPr>
        <w:pStyle w:val="2"/>
        <w:spacing w:before="24"/>
        <w:ind w:left="799"/>
        <w:rPr>
          <w:rFonts w:ascii="Times New Roman" w:hAnsi="Times New Roman" w:eastAsia="Times New Roman"/>
        </w:rPr>
      </w:pPr>
      <w:r>
        <w:drawing>
          <wp:inline distT="0" distB="0" distL="114300" distR="114300">
            <wp:extent cx="714375" cy="733425"/>
            <wp:effectExtent l="0" t="0" r="9525" b="952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24"/>
        <w:ind w:left="799"/>
        <w:rPr>
          <w:rFonts w:ascii="Times New Roman" w:hAnsi="Times New Roman" w:eastAsia="Times New Roman"/>
        </w:rPr>
      </w:pPr>
    </w:p>
    <w:p>
      <w:pPr>
        <w:pStyle w:val="2"/>
        <w:spacing w:before="24"/>
        <w:ind w:left="799"/>
        <w:rPr>
          <w:rFonts w:ascii="Times New Roman" w:hAnsi="Times New Roman" w:eastAsia="Times New Roman"/>
        </w:rPr>
      </w:pPr>
    </w:p>
    <w:p>
      <w:pPr>
        <w:pStyle w:val="2"/>
        <w:spacing w:before="24"/>
        <w:rPr>
          <w:rFonts w:ascii="Times New Roman" w:hAnsi="Times New Roman" w:eastAsia="Times New Roman"/>
        </w:rPr>
      </w:pPr>
    </w:p>
    <w:p>
      <w:pPr>
        <w:pStyle w:val="2"/>
        <w:numPr>
          <w:ilvl w:val="0"/>
          <w:numId w:val="0"/>
        </w:numPr>
        <w:spacing w:before="24"/>
        <w:ind w:right="0" w:rightChars="0" w:firstLine="640" w:firstLineChars="200"/>
        <w:rPr>
          <w:rFonts w:hint="default"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lang w:val="en-US" w:eastAsia="zh-CN"/>
        </w:rPr>
        <w:t>使用考生个人手机号码及密码，注册登录腾讯会议</w:t>
      </w:r>
      <w:r>
        <w:rPr>
          <w:rFonts w:hint="default" w:ascii="Times New Roman" w:hAnsi="Times New Roman" w:eastAsia="仿宋_GB2312" w:cs="Times New Roman"/>
        </w:rPr>
        <w:t>。</w:t>
      </w:r>
    </w:p>
    <w:p>
      <w:pPr>
        <w:pStyle w:val="2"/>
        <w:numPr>
          <w:ilvl w:val="0"/>
          <w:numId w:val="0"/>
        </w:numPr>
        <w:spacing w:before="24"/>
        <w:ind w:right="0" w:rightChars="0"/>
        <w:jc w:val="center"/>
        <w:rPr>
          <w:rFonts w:ascii="Times New Roman" w:hAnsi="Times New Roman"/>
        </w:rPr>
      </w:pPr>
      <w:r>
        <w:drawing>
          <wp:inline distT="0" distB="0" distL="114300" distR="114300">
            <wp:extent cx="1962785" cy="3314065"/>
            <wp:effectExtent l="0" t="0" r="18415" b="635"/>
            <wp:docPr id="1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331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948180" cy="3302635"/>
            <wp:effectExtent l="0" t="0" r="13970" b="12065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48180" cy="33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3"/>
        <w:jc w:val="center"/>
        <w:rPr>
          <w:rFonts w:ascii="Times New Roman" w:hAnsi="Times New Roman"/>
          <w:sz w:val="23"/>
        </w:rPr>
      </w:pPr>
    </w:p>
    <w:p>
      <w:pPr>
        <w:pStyle w:val="2"/>
        <w:numPr>
          <w:ilvl w:val="0"/>
          <w:numId w:val="0"/>
        </w:numPr>
        <w:spacing w:before="24"/>
        <w:ind w:right="0" w:rightChars="0" w:firstLine="640" w:firstLineChars="200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lang w:val="en-US" w:eastAsia="zh-CN"/>
        </w:rPr>
        <w:t>.登录成功后，点击上方红框内“加入会议”，输入工作人员提供的会议号，进入结构化面试等候区。</w:t>
      </w:r>
    </w:p>
    <w:p>
      <w:pPr>
        <w:pStyle w:val="2"/>
        <w:spacing w:before="122" w:after="135"/>
        <w:ind w:left="799"/>
        <w:jc w:val="center"/>
        <w:rPr>
          <w:rFonts w:ascii="Times New Roman" w:hAnsi="Times New Roman"/>
        </w:rPr>
      </w:pPr>
      <w:r>
        <w:drawing>
          <wp:inline distT="0" distB="0" distL="114300" distR="114300">
            <wp:extent cx="2199005" cy="3696970"/>
            <wp:effectExtent l="0" t="0" r="10795" b="17780"/>
            <wp:docPr id="16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369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122" w:after="135"/>
        <w:ind w:firstLine="64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</w:rPr>
        <w:t>登录后</w:t>
      </w:r>
      <w:r>
        <w:rPr>
          <w:rFonts w:hint="default" w:ascii="Times New Roman" w:hAnsi="Times New Roman" w:eastAsia="仿宋_GB2312" w:cs="Times New Roman"/>
          <w:lang w:eastAsia="zh-CN"/>
        </w:rPr>
        <w:t>，</w:t>
      </w:r>
      <w:r>
        <w:rPr>
          <w:rFonts w:hint="default" w:ascii="Times New Roman" w:hAnsi="Times New Roman" w:eastAsia="仿宋_GB2312" w:cs="Times New Roman"/>
          <w:lang w:val="en-US" w:eastAsia="zh-CN"/>
        </w:rPr>
        <w:t>点击下方红框内“解除静音”“开启视频”，</w:t>
      </w:r>
      <w:r>
        <w:rPr>
          <w:rFonts w:hint="default" w:ascii="Times New Roman" w:hAnsi="Times New Roman" w:eastAsia="仿宋_GB2312" w:cs="Times New Roman"/>
        </w:rPr>
        <w:t>保持在线状态</w:t>
      </w:r>
      <w:r>
        <w:rPr>
          <w:rFonts w:hint="default" w:ascii="Times New Roman" w:hAnsi="Times New Roman" w:eastAsia="仿宋_GB2312" w:cs="Times New Roman"/>
          <w:lang w:eastAsia="zh-CN"/>
        </w:rPr>
        <w:t>，</w:t>
      </w:r>
      <w:r>
        <w:rPr>
          <w:rFonts w:hint="default" w:ascii="Times New Roman" w:hAnsi="Times New Roman" w:eastAsia="仿宋_GB2312" w:cs="Times New Roman"/>
        </w:rPr>
        <w:t>等待</w:t>
      </w:r>
      <w:r>
        <w:rPr>
          <w:rFonts w:hint="default" w:ascii="Times New Roman" w:hAnsi="Times New Roman" w:eastAsia="仿宋_GB2312" w:cs="Times New Roman"/>
          <w:lang w:val="en-US" w:eastAsia="zh-CN"/>
        </w:rPr>
        <w:t>工作人员指令</w:t>
      </w:r>
      <w:r>
        <w:rPr>
          <w:rFonts w:hint="default" w:ascii="Times New Roman" w:hAnsi="Times New Roman" w:eastAsia="仿宋_GB2312" w:cs="Times New Roman"/>
        </w:rPr>
        <w:t>。</w:t>
      </w:r>
    </w:p>
    <w:p>
      <w:pPr>
        <w:pStyle w:val="2"/>
        <w:jc w:val="center"/>
        <w:rPr>
          <w:rFonts w:ascii="Times New Roman" w:hAnsi="Times New Roman"/>
          <w:sz w:val="14"/>
        </w:rPr>
      </w:pPr>
      <w:r>
        <w:drawing>
          <wp:inline distT="0" distB="0" distL="114300" distR="114300">
            <wp:extent cx="4859655" cy="3241675"/>
            <wp:effectExtent l="0" t="0" r="17145" b="15875"/>
            <wp:docPr id="19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59655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12" w:line="261" w:lineRule="auto"/>
        <w:ind w:left="120" w:right="219" w:firstLine="679"/>
        <w:rPr>
          <w:rFonts w:ascii="Times New Roman" w:hAnsi="Times New Roman" w:eastAsia="Times New Roman"/>
          <w:spacing w:val="10"/>
          <w:w w:val="95"/>
        </w:rPr>
      </w:pPr>
    </w:p>
    <w:p>
      <w:pPr>
        <w:pStyle w:val="2"/>
        <w:numPr>
          <w:ilvl w:val="0"/>
          <w:numId w:val="0"/>
        </w:numPr>
        <w:spacing w:before="12" w:line="261" w:lineRule="auto"/>
        <w:ind w:right="219" w:rightChars="0" w:firstLine="668" w:firstLineChars="200"/>
        <w:rPr>
          <w:rFonts w:hint="default" w:ascii="Times New Roman" w:hAnsi="Times New Roman" w:eastAsia="仿宋_GB2312" w:cs="Times New Roman"/>
          <w:spacing w:val="17"/>
        </w:rPr>
      </w:pPr>
      <w:r>
        <w:rPr>
          <w:rFonts w:hint="eastAsia" w:ascii="Times New Roman" w:hAnsi="Times New Roman" w:eastAsia="仿宋_GB2312" w:cs="Times New Roman"/>
          <w:spacing w:val="15"/>
          <w:w w:val="95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pacing w:val="15"/>
          <w:w w:val="95"/>
        </w:rPr>
        <w:t>进入</w:t>
      </w:r>
      <w:r>
        <w:rPr>
          <w:rFonts w:hint="default" w:ascii="Times New Roman" w:hAnsi="Times New Roman" w:eastAsia="仿宋_GB2312" w:cs="Times New Roman"/>
          <w:spacing w:val="15"/>
          <w:w w:val="95"/>
          <w:lang w:val="en-US" w:eastAsia="zh-CN"/>
        </w:rPr>
        <w:t>会议室</w:t>
      </w:r>
      <w:r>
        <w:rPr>
          <w:rFonts w:hint="default" w:ascii="Times New Roman" w:hAnsi="Times New Roman" w:eastAsia="仿宋_GB2312" w:cs="Times New Roman"/>
          <w:spacing w:val="15"/>
          <w:w w:val="95"/>
        </w:rPr>
        <w:t>后可在</w:t>
      </w:r>
      <w:r>
        <w:rPr>
          <w:rFonts w:hint="default" w:ascii="Times New Roman" w:hAnsi="Times New Roman" w:eastAsia="仿宋_GB2312" w:cs="Times New Roman"/>
          <w:spacing w:val="15"/>
          <w:w w:val="95"/>
          <w:lang w:val="en-US" w:eastAsia="zh-CN"/>
        </w:rPr>
        <w:t>右下角红框内“设置”</w:t>
      </w:r>
      <w:r>
        <w:rPr>
          <w:rFonts w:hint="default" w:ascii="Times New Roman" w:hAnsi="Times New Roman" w:eastAsia="仿宋_GB2312" w:cs="Times New Roman"/>
          <w:spacing w:val="15"/>
          <w:w w:val="95"/>
        </w:rPr>
        <w:t>中设定本地电脑的</w:t>
      </w:r>
      <w:r>
        <w:rPr>
          <w:rFonts w:hint="default" w:ascii="Times New Roman" w:hAnsi="Times New Roman" w:eastAsia="仿宋_GB2312" w:cs="Times New Roman"/>
          <w:spacing w:val="17"/>
        </w:rPr>
        <w:t>声音与视频设备的参数数值。</w:t>
      </w:r>
    </w:p>
    <w:p>
      <w:pPr>
        <w:pStyle w:val="2"/>
        <w:numPr>
          <w:ilvl w:val="0"/>
          <w:numId w:val="0"/>
        </w:numPr>
        <w:spacing w:before="12" w:line="261" w:lineRule="auto"/>
        <w:ind w:right="219" w:rightChars="0"/>
        <w:rPr>
          <w:rFonts w:hint="eastAsia" w:ascii="Times New Roman" w:hAnsi="Times New Roman" w:eastAsia="华光仿宋二_CNKI"/>
          <w:spacing w:val="17"/>
          <w:lang w:eastAsia="zh-CN"/>
        </w:rPr>
      </w:pPr>
      <w:r>
        <w:rPr>
          <w:rFonts w:hint="eastAsia" w:ascii="Times New Roman" w:hAnsi="Times New Roman" w:eastAsia="华光仿宋二_CNKI"/>
          <w:spacing w:val="17"/>
          <w:lang w:eastAsia="zh-CN"/>
        </w:rPr>
        <w:drawing>
          <wp:inline distT="0" distB="0" distL="114300" distR="114300">
            <wp:extent cx="5068570" cy="3371850"/>
            <wp:effectExtent l="0" t="0" r="17780" b="0"/>
            <wp:docPr id="20" name="图片 20" descr="92f468452fb95c4fca865fd46898d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92f468452fb95c4fca865fd46898df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6857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spacing w:before="12" w:line="261" w:lineRule="auto"/>
        <w:ind w:right="219" w:rightChars="0"/>
        <w:rPr>
          <w:rFonts w:hint="eastAsia" w:ascii="Times New Roman" w:hAnsi="Times New Roman" w:eastAsia="华光仿宋二_CNKI"/>
          <w:spacing w:val="17"/>
          <w:lang w:eastAsia="zh-CN"/>
        </w:rPr>
      </w:pPr>
      <w:r>
        <w:rPr>
          <w:rFonts w:hint="eastAsia" w:ascii="Times New Roman" w:hAnsi="Times New Roman" w:eastAsia="华光仿宋二_CNKI"/>
          <w:spacing w:val="17"/>
          <w:lang w:eastAsia="zh-CN"/>
        </w:rPr>
        <w:drawing>
          <wp:inline distT="0" distB="0" distL="114300" distR="114300">
            <wp:extent cx="2492375" cy="2177415"/>
            <wp:effectExtent l="0" t="0" r="3175" b="13335"/>
            <wp:docPr id="22" name="图片 22" descr="2b535ad4b1b36fa548623c5c7a1dd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2b535ad4b1b36fa548623c5c7a1ddd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92375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552065" cy="2205990"/>
            <wp:effectExtent l="0" t="0" r="635" b="3810"/>
            <wp:docPr id="2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8"/>
        <w:rPr>
          <w:rFonts w:ascii="Times New Roman" w:hAnsi="Times New Roman"/>
          <w:sz w:val="22"/>
        </w:rPr>
      </w:pPr>
    </w:p>
    <w:p>
      <w:pPr>
        <w:pStyle w:val="2"/>
        <w:numPr>
          <w:ilvl w:val="0"/>
          <w:numId w:val="1"/>
        </w:numPr>
        <w:spacing w:after="19"/>
        <w:ind w:left="19" w:leftChars="0" w:firstLine="777" w:firstLineChars="243"/>
        <w:rPr>
          <w:rFonts w:hint="default"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  <w:lang w:val="en-US" w:eastAsia="zh-CN"/>
        </w:rPr>
        <w:t>结构化面试</w:t>
      </w:r>
      <w:r>
        <w:rPr>
          <w:rFonts w:hint="default" w:ascii="Times New Roman" w:hAnsi="Times New Roman" w:eastAsia="仿宋_GB2312" w:cs="Times New Roman"/>
        </w:rPr>
        <w:t>结束，</w:t>
      </w:r>
      <w:r>
        <w:rPr>
          <w:rFonts w:hint="default" w:ascii="Times New Roman" w:hAnsi="Times New Roman" w:eastAsia="仿宋_GB2312" w:cs="Times New Roman"/>
          <w:lang w:val="en-US" w:eastAsia="zh-CN"/>
        </w:rPr>
        <w:t>等待工作人员移出</w:t>
      </w:r>
      <w:r>
        <w:rPr>
          <w:rFonts w:hint="eastAsia" w:ascii="Times New Roman" w:hAnsi="Times New Roman" w:eastAsia="仿宋_GB2312" w:cs="Times New Roman"/>
          <w:lang w:val="en-US" w:eastAsia="zh-CN"/>
        </w:rPr>
        <w:t>会议室</w:t>
      </w:r>
      <w:r>
        <w:rPr>
          <w:rFonts w:hint="default" w:ascii="Times New Roman" w:hAnsi="Times New Roman" w:eastAsia="仿宋_GB2312" w:cs="Times New Roman"/>
        </w:rPr>
        <w:t>。</w:t>
      </w:r>
    </w:p>
    <w:p>
      <w:pPr>
        <w:pStyle w:val="2"/>
        <w:numPr>
          <w:ilvl w:val="0"/>
          <w:numId w:val="1"/>
        </w:numPr>
        <w:spacing w:after="19"/>
        <w:ind w:left="19" w:leftChars="0" w:firstLine="777" w:firstLineChars="243"/>
        <w:rPr>
          <w:rFonts w:hint="default"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  <w:lang w:val="en-US" w:eastAsia="zh-CN"/>
        </w:rPr>
        <w:t>根据工作人员提供的面谈会议号进入面谈等候区等候，面谈结束后</w:t>
      </w:r>
      <w:r>
        <w:rPr>
          <w:rFonts w:hint="default" w:ascii="Times New Roman" w:hAnsi="Times New Roman" w:eastAsia="仿宋_GB2312" w:cs="Times New Roman"/>
          <w:lang w:val="en-US" w:eastAsia="zh-CN"/>
        </w:rPr>
        <w:t>等待工作人员移出</w:t>
      </w:r>
      <w:r>
        <w:rPr>
          <w:rFonts w:hint="eastAsia" w:ascii="Times New Roman" w:hAnsi="Times New Roman" w:eastAsia="仿宋_GB2312" w:cs="Times New Roman"/>
          <w:lang w:val="en-US" w:eastAsia="zh-CN"/>
        </w:rPr>
        <w:t>会议室，结束全部考核测评流程。</w:t>
      </w:r>
    </w:p>
    <w:sectPr>
      <w:footerReference r:id="rId5" w:type="default"/>
      <w:pgSz w:w="11910" w:h="16840"/>
      <w:pgMar w:top="1417" w:right="1417" w:bottom="1417" w:left="1417" w:header="0" w:footer="119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60488B6-6490-403F-9A69-28B33A132E1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  <w:embedRegular r:id="rId2" w:fontKey="{35DD5A6A-43EE-4123-9BC4-69A6EAA718E3}"/>
  </w:font>
  <w:font w:name="华光仿宋二_CNKI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  <w:embedRegular r:id="rId3" w:fontKey="{9AEE6699-992A-4246-BECD-6525D5188A2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CF22F56C-0A46-4221-A6F0-79CC22E636A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CFF64F6F-3942-41E5-ACA9-60060244827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3500120</wp:posOffset>
              </wp:positionH>
              <wp:positionV relativeFrom="page">
                <wp:posOffset>9791065</wp:posOffset>
              </wp:positionV>
              <wp:extent cx="560705" cy="223520"/>
              <wp:effectExtent l="0" t="0" r="0" b="0"/>
              <wp:wrapNone/>
              <wp:docPr id="2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70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75.6pt;margin-top:770.95pt;height:17.6pt;width:44.15pt;mso-position-horizontal-relative:page;mso-position-vertical-relative:page;z-index:-251657216;mso-width-relative:page;mso-height-relative:page;" filled="f" stroked="f" coordsize="21600,21600" o:gfxdata="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b4BVi2wAAAA0BAAAPAAAAAAAAAAEAIAAAACIAAABkcnMvZG93bnJldi54bWxQ&#10;SwECFAAUAAAACACHTuJAIsssc7sBAAByAwAADgAAAAAAAAABACAAAAAq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C36687"/>
    <w:multiLevelType w:val="singleLevel"/>
    <w:tmpl w:val="D6C36687"/>
    <w:lvl w:ilvl="0" w:tentative="0">
      <w:start w:val="6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22F63"/>
    <w:rsid w:val="024158AB"/>
    <w:rsid w:val="07E13D6B"/>
    <w:rsid w:val="12072CF0"/>
    <w:rsid w:val="13166D0A"/>
    <w:rsid w:val="3CCB2319"/>
    <w:rsid w:val="53DE01F2"/>
    <w:rsid w:val="598F4D33"/>
    <w:rsid w:val="5ACB1DF3"/>
    <w:rsid w:val="61461DEA"/>
    <w:rsid w:val="69962BAC"/>
    <w:rsid w:val="6FAC7C8B"/>
    <w:rsid w:val="719C4557"/>
    <w:rsid w:val="74592F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华光仿宋二_CNKI" w:hAnsi="华光仿宋二_CNKI" w:eastAsia="华光仿宋二_CNKI" w:cs="华光仿宋二_CNKI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华光仿宋二_CNKI" w:hAnsi="华光仿宋二_CNKI" w:eastAsia="华光仿宋二_CNKI" w:cs="华光仿宋二_CNKI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353</Words>
  <Characters>398</Characters>
  <TotalTime>1</TotalTime>
  <ScaleCrop>false</ScaleCrop>
  <LinksUpToDate>false</LinksUpToDate>
  <CharactersWithSpaces>413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2022-04-22T01:39:00Z</dcterms:created>
  <dc:creator>过铮</dc:creator>
  <cp:lastModifiedBy>爱笑颜</cp:lastModifiedBy>
  <cp:lastPrinted>2022-04-22T06:06:00Z</cp:lastPrinted>
  <dcterms:modified xsi:type="dcterms:W3CDTF">2022-04-22T06:41:46Z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2022-04-22T00:00:00Z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EF15A01E40E644829B022CE6BF106A36</vt:lpwstr>
  </property>
</Properties>
</file>