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adjustRightInd/>
        <w:spacing w:line="586" w:lineRule="exact"/>
        <w:jc w:val="lef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 xml:space="preserve">附件 </w:t>
      </w:r>
    </w:p>
    <w:p>
      <w:pPr>
        <w:spacing w:line="586" w:lineRule="exact"/>
        <w:ind w:firstLine="440" w:firstLineChars="10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个人健康情况筛查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与流行病史调查表</w:t>
      </w:r>
    </w:p>
    <w:p>
      <w:pPr>
        <w:spacing w:line="420" w:lineRule="exac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填报日期：202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年 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月  日</w:t>
      </w:r>
    </w:p>
    <w:tbl>
      <w:tblPr>
        <w:tblStyle w:val="6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2" w:type="dxa"/>
          <w:left w:w="108" w:type="dxa"/>
          <w:bottom w:w="52" w:type="dxa"/>
          <w:right w:w="108" w:type="dxa"/>
        </w:tblCellMar>
      </w:tblPr>
      <w:tblGrid>
        <w:gridCol w:w="2319"/>
        <w:gridCol w:w="1080"/>
        <w:gridCol w:w="780"/>
        <w:gridCol w:w="660"/>
        <w:gridCol w:w="1851"/>
        <w:gridCol w:w="1474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2" w:type="dxa"/>
            <w:left w:w="108" w:type="dxa"/>
            <w:bottom w:w="52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2" w:type="dxa"/>
            <w:left w:w="108" w:type="dxa"/>
            <w:bottom w:w="52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现居住地</w:t>
            </w:r>
          </w:p>
          <w:p>
            <w:pPr>
              <w:pStyle w:val="5"/>
              <w:spacing w:line="420" w:lineRule="exact"/>
              <w:rPr>
                <w:rFonts w:hint="eastAsia" w:ascii="Times New Roman" w:hAnsi="Times New Roman" w:eastAsia="宋体"/>
                <w:b w:val="0"/>
                <w:bCs w:val="0"/>
                <w:color w:val="000000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4"/>
                <w:szCs w:val="24"/>
              </w:rPr>
              <w:t>（详细到门牌号）</w:t>
            </w:r>
          </w:p>
        </w:tc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2" w:type="dxa"/>
            <w:left w:w="108" w:type="dxa"/>
            <w:bottom w:w="52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2" w:type="dxa"/>
            <w:left w:w="108" w:type="dxa"/>
            <w:bottom w:w="52" w:type="dxa"/>
            <w:right w:w="108" w:type="dxa"/>
          </w:tblCellMar>
        </w:tblPrEx>
        <w:trPr>
          <w:trHeight w:val="6695" w:hRule="atLeast"/>
          <w:jc w:val="center"/>
        </w:trPr>
        <w:tc>
          <w:tcPr>
            <w:tcW w:w="8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  <w:szCs w:val="24"/>
              </w:rPr>
              <w:t>本次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  <w:szCs w:val="24"/>
              </w:rPr>
              <w:t>开始时间为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>2022年4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  <w:szCs w:val="24"/>
              </w:rPr>
              <w:t>日，本人及共同居住生活人员：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一、考试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前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天内有无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港台地区、国外旅行史或居住史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□有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= 2 \* GB3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被诊断为新冠肺炎确诊、疑似、无症状感染患者，以及被判定为与新冠肺炎确诊、疑似、无症状感染者的密接者及次密接者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□有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二、考试前21天内，有无中高风险地区履行史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□有  □无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三、考试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前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天内有无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发热、咳嗽、乏力、咽痛、嗅（味）觉减退、腹泻等症状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□有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instrText xml:space="preserve"> = 2 \* GB3 </w:instrTex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国内中高风险地区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封控区和管控区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所在城区（县）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街道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旅居史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□有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□无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考试前14天内有无区外旅居史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□有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如有，是否有最后一次返桂前后48小时内新冠核酸检测阴性报告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□有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四、考试前7天内，有新增本土病例设区市（直辖市城区）旅行史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□有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是否为仍处于康复或隔离期的病例、无症状感染者或密接者？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、是否完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成新冠肺炎疫苗全程接种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2针剂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？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符合新冠疫苗加强针条件，是否接种加强针？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</w:rPr>
              <w:t>与新增病例时空轨迹有交集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  <w:lang w:val="en-US" w:eastAsia="zh-CN"/>
              </w:rPr>
              <w:t>时空伴随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</w:rPr>
              <w:t>是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</w:rPr>
              <w:t>□否</w:t>
            </w:r>
          </w:p>
          <w:p>
            <w:pPr>
              <w:pStyle w:val="4"/>
              <w:spacing w:line="320" w:lineRule="exact"/>
              <w:ind w:left="0" w:leftChars="0"/>
              <w:rPr>
                <w:rFonts w:hint="eastAsia"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  <w:lang w:val="en-US" w:eastAsia="zh-CN"/>
              </w:rPr>
              <w:t>八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  <w:lang w:val="en-US" w:eastAsia="zh-CN"/>
              </w:rPr>
              <w:t>考试前48小时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  <w:lang w:eastAsia="zh-CN"/>
              </w:rPr>
              <w:t>核酸检测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  <w:lang w:val="en-US" w:eastAsia="zh-CN"/>
              </w:rPr>
              <w:t>结果阴性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</w:rPr>
              <w:t>□是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  <w:szCs w:val="24"/>
              </w:rPr>
              <w:t>□否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2" w:type="dxa"/>
            <w:left w:w="108" w:type="dxa"/>
            <w:bottom w:w="52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5"/>
              </w:tabs>
              <w:adjustRightInd w:val="0"/>
              <w:snapToGrid w:val="0"/>
              <w:spacing w:line="4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2" w:type="dxa"/>
            <w:left w:w="108" w:type="dxa"/>
            <w:bottom w:w="52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本人承诺：以上内容属实如隐瞒、虚报、谎报、本人承担一切法律责任和相应后果。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承诺人（签名）：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0389C"/>
    <w:rsid w:val="0B207369"/>
    <w:rsid w:val="1224239D"/>
    <w:rsid w:val="2C0255A6"/>
    <w:rsid w:val="7D3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autoSpaceDE w:val="0"/>
      <w:autoSpaceDN w:val="0"/>
      <w:ind w:firstLine="420" w:firstLineChars="100"/>
      <w:jc w:val="left"/>
    </w:pPr>
    <w:rPr>
      <w:rFonts w:ascii="仿宋_GB2312" w:hAnsi="仿宋_GB2312" w:eastAsia="仿宋_GB2312" w:cs="仿宋_GB2312"/>
      <w:kern w:val="0"/>
      <w:sz w:val="32"/>
      <w:szCs w:val="32"/>
      <w:lang w:val="zh-CN" w:eastAsia="zh-CN" w:bidi="zh-CN"/>
    </w:rPr>
  </w:style>
  <w:style w:type="paragraph" w:styleId="3">
    <w:name w:val="Body Text"/>
    <w:basedOn w:val="1"/>
    <w:qFormat/>
    <w:uiPriority w:val="1"/>
    <w:pPr>
      <w:widowControl w:val="0"/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eastAsia="zh-CN" w:bidi="zh-CN"/>
    </w:rPr>
  </w:style>
  <w:style w:type="paragraph" w:styleId="4">
    <w:name w:val="Body Text Indent"/>
    <w:next w:val="1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Title"/>
    <w:basedOn w:val="1"/>
    <w:next w:val="1"/>
    <w:qFormat/>
    <w:uiPriority w:val="0"/>
    <w:pPr>
      <w:widowControl w:val="0"/>
      <w:spacing w:line="240" w:lineRule="atLeast"/>
      <w:jc w:val="center"/>
    </w:pPr>
    <w:rPr>
      <w:rFonts w:ascii="Cambria" w:hAnsi="Cambria" w:eastAsia="宋体" w:cs="Cambria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545</Words>
  <Characters>558</Characters>
  <Lines>0</Lines>
  <Paragraphs>0</Paragraphs>
  <TotalTime>4</TotalTime>
  <ScaleCrop>false</ScaleCrop>
  <LinksUpToDate>false</LinksUpToDate>
  <CharactersWithSpaces>755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2022-04-21T00:31:00Z</dcterms:created>
  <dc:creator>.zYF</dc:creator>
  <cp:lastModifiedBy>.zYF</cp:lastModifiedBy>
  <dcterms:modified xsi:type="dcterms:W3CDTF">2022-04-21T02:37:18Z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2A5A9945BEFA4D7AB69556DC03929B99</vt:lpwstr>
  </property>
</Properties>
</file>