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家庭经济困难2022届毕业生免收考试费申请表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</w:p>
    <w:tbl>
      <w:tblPr>
        <w:tblStyle w:val="3"/>
        <w:tblW w:w="9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2097"/>
        <w:gridCol w:w="2098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0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8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考试名称</w:t>
            </w:r>
          </w:p>
        </w:tc>
        <w:tc>
          <w:tcPr>
            <w:tcW w:w="70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贵州省2022年上半年事业单位公开招聘考试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所报考区</w:t>
            </w:r>
          </w:p>
        </w:tc>
        <w:tc>
          <w:tcPr>
            <w:tcW w:w="700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ind w:firstLine="1280" w:firstLineChars="400"/>
              <w:jc w:val="left"/>
              <w:rPr>
                <w:rFonts w:hint="default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省  直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所报岗位</w:t>
            </w:r>
          </w:p>
        </w:tc>
        <w:tc>
          <w:tcPr>
            <w:tcW w:w="7004" w:type="dxa"/>
            <w:gridSpan w:val="3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/>
                <w:iCs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为家庭经济困难2022届毕业生，现申请免收本次考试费用。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910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</w:p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02" w:firstLineChars="20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注：请报考省直、贵阳市考区家庭经济困难的2022届毕业生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，将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《家庭经济困难2022届毕业生免收考试费申请表》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highlight w:val="none"/>
          <w:lang w:val="en-US" w:eastAsia="zh-CN"/>
        </w:rPr>
        <w:t>于2022年4月25日17:00前上传至本人报考岗位所属考区电子邮箱（省直考区电子邮箱：ksy_kw2@sina.com，贵阳市考区电子邮箱：gyrsks1@gygov.sinanet.com）。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未按时上传的，责任由报考人员自行承担。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507F7"/>
    <w:rsid w:val="5915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2022-04-20T06:59:00Z</dcterms:created>
  <dc:creator>LENOVO</dc:creator>
  <cp:lastModifiedBy>LENOVO</cp:lastModifiedBy>
  <dcterms:modified xsi:type="dcterms:W3CDTF">2022-04-20T06:59:16Z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