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bidi w:val="0"/>
        <w:jc w:val="center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eastAsia="zh-CN"/>
        </w:rPr>
        <w:t>岳西县公开招聘</w:t>
      </w:r>
      <w:r>
        <w:rPr>
          <w:rFonts w:hint="eastAsia" w:ascii="宋体" w:hAnsi="宋体" w:eastAsia="宋体" w:cs="宋体"/>
          <w:lang w:val="en-US" w:eastAsia="zh-CN"/>
        </w:rPr>
        <w:t>PC端报考流程说明</w:t>
      </w:r>
    </w:p>
    <w:p>
      <w:pPr>
        <w:numPr>
          <w:ilvl w:val="0"/>
          <w:numId w:val="1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eastAsia="zh-CN"/>
        </w:rPr>
        <w:t>在安徽政务服务网或安徽“皖事通”</w:t>
      </w:r>
      <w:r>
        <w:rPr>
          <w:rFonts w:hint="eastAsia"/>
          <w:sz w:val="24"/>
          <w:szCs w:val="24"/>
          <w:lang w:val="en-US" w:eastAsia="zh-CN"/>
        </w:rPr>
        <w:t>APP实名注册登记（已注册的可忽略），使用该账号登录岳西县人事考试网。</w:t>
      </w: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6271895" cy="5598160"/>
            <wp:effectExtent l="0" t="0" r="14605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559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二、进入考试中心查看目前正在报考的考试，选择自己想要报考的考试进行报考。查看此次招考的招考公告和考试报名情况。</w:t>
      </w:r>
    </w:p>
    <w:p>
      <w:pPr>
        <w:numPr>
          <w:numId w:val="0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71895" cy="3761105"/>
            <wp:effectExtent l="0" t="0" r="14605" b="1079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76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val="en-US" w:eastAsia="zh-CN"/>
        </w:rPr>
        <w:t xml:space="preserve"> </w:t>
      </w:r>
      <w:r>
        <w:rPr>
          <w:sz w:val="24"/>
          <w:szCs w:val="24"/>
        </w:rPr>
        <w:drawing>
          <wp:inline distT="0" distB="0" distL="114300" distR="114300">
            <wp:extent cx="6271260" cy="3166745"/>
            <wp:effectExtent l="0" t="0" r="15240" b="1460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271260" cy="3166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sz w:val="24"/>
          <w:szCs w:val="24"/>
          <w:lang w:eastAsia="zh-CN"/>
        </w:rPr>
        <w:t>三、进入报考前，考生必须先阅读考试须知、签署考试承诺书和防控承诺书</w:t>
      </w:r>
      <w:r>
        <w:rPr>
          <w:rFonts w:hint="eastAsia"/>
          <w:sz w:val="24"/>
          <w:szCs w:val="24"/>
          <w:lang w:val="en-US" w:eastAsia="zh-CN"/>
        </w:rPr>
        <w:t>方能进行下一步操作。</w:t>
      </w: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6048375" cy="3905250"/>
            <wp:effectExtent l="0" t="0" r="9525" b="0"/>
            <wp:docPr id="4" name="图片 4" descr="lALPD4PvMzbT777NAZrNAns_635_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lALPD4PvMzbT777NAZrNAns_635_4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48375" cy="3905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6270625" cy="2877820"/>
            <wp:effectExtent l="0" t="0" r="15875" b="17780"/>
            <wp:docPr id="5" name="图片 5" descr="lALPD26eO1o1u2_NAT7NArU_693_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lALPD26eO1o1u2_NAT7NArU_693_31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drawing>
          <wp:inline distT="0" distB="0" distL="114300" distR="114300">
            <wp:extent cx="4924425" cy="3895725"/>
            <wp:effectExtent l="0" t="0" r="9525" b="9525"/>
            <wp:docPr id="6" name="图片 6" descr="lALPD26eO1o6XvjNAZnNAgU_517_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ALPD26eO1o6XvjNAZnNAgU_517_40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24425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  <w:r>
        <w:rPr>
          <w:rFonts w:hint="eastAsia"/>
          <w:sz w:val="24"/>
          <w:szCs w:val="24"/>
          <w:lang w:eastAsia="zh-CN"/>
        </w:rPr>
        <w:t>四、信息填报，考生按照要求填报相关报考信息。查看填报信息是否正确，正确后就提交信息，等待管理员审核。</w:t>
      </w:r>
    </w:p>
    <w:p>
      <w:pPr>
        <w:numPr>
          <w:ilvl w:val="0"/>
          <w:numId w:val="1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62370" cy="4313555"/>
            <wp:effectExtent l="0" t="0" r="5080" b="1079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62370" cy="4313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70625" cy="4300855"/>
            <wp:effectExtent l="0" t="0" r="15875" b="444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70625" cy="4300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sz w:val="24"/>
          <w:szCs w:val="24"/>
        </w:rPr>
      </w:pPr>
    </w:p>
    <w:p>
      <w:pPr>
        <w:numPr>
          <w:numId w:val="0"/>
        </w:numPr>
        <w:bidi w:val="0"/>
        <w:rPr>
          <w:sz w:val="24"/>
          <w:szCs w:val="24"/>
        </w:rPr>
      </w:pPr>
    </w:p>
    <w:p>
      <w:pPr>
        <w:numPr>
          <w:numId w:val="0"/>
        </w:numPr>
        <w:bidi w:val="0"/>
        <w:rPr>
          <w:sz w:val="24"/>
          <w:szCs w:val="24"/>
        </w:rPr>
      </w:pPr>
    </w:p>
    <w:p>
      <w:pPr>
        <w:numPr>
          <w:numId w:val="0"/>
        </w:numPr>
        <w:bidi w:val="0"/>
        <w:rPr>
          <w:sz w:val="24"/>
          <w:szCs w:val="24"/>
        </w:rPr>
      </w:pPr>
    </w:p>
    <w:p>
      <w:pPr>
        <w:numPr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五、信息状态如被驳回则要允许的时间内进行修改再提交审核。</w:t>
      </w:r>
    </w:p>
    <w:p>
      <w:pPr>
        <w:numPr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sz w:val="24"/>
          <w:szCs w:val="24"/>
        </w:rPr>
        <w:drawing>
          <wp:inline distT="0" distB="0" distL="114300" distR="114300">
            <wp:extent cx="6268720" cy="3321685"/>
            <wp:effectExtent l="0" t="0" r="17780" b="1206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6872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69355" cy="3376295"/>
            <wp:effectExtent l="0" t="0" r="17145" b="14605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6935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sz w:val="24"/>
          <w:szCs w:val="24"/>
        </w:rPr>
      </w:pPr>
    </w:p>
    <w:p>
      <w:pPr>
        <w:numPr>
          <w:numId w:val="0"/>
        </w:numPr>
        <w:bidi w:val="0"/>
        <w:ind w:firstLine="720" w:firstLineChars="30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二级审核通过的情况下，直接进入下一步缴费状态，如报考无需缴费岗位，直接进入等待打印准考证状态。</w:t>
      </w:r>
    </w:p>
    <w:p>
      <w:pPr>
        <w:numPr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</w:p>
    <w:p>
      <w:pPr>
        <w:numPr>
          <w:numId w:val="0"/>
        </w:numPr>
        <w:bidi w:val="0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六、报名缴费</w:t>
      </w:r>
    </w:p>
    <w:p>
      <w:pPr>
        <w:numPr>
          <w:numId w:val="0"/>
        </w:numPr>
        <w:bidi w:val="0"/>
        <w:rPr>
          <w:sz w:val="24"/>
          <w:szCs w:val="24"/>
        </w:rPr>
      </w:pPr>
      <w:r>
        <w:rPr>
          <w:sz w:val="24"/>
          <w:szCs w:val="24"/>
        </w:rPr>
        <w:drawing>
          <wp:inline distT="0" distB="0" distL="114300" distR="114300">
            <wp:extent cx="6271895" cy="3507105"/>
            <wp:effectExtent l="0" t="0" r="14605" b="1714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271895" cy="350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bidi w:val="0"/>
        <w:rPr>
          <w:sz w:val="24"/>
          <w:szCs w:val="24"/>
        </w:rPr>
      </w:pPr>
    </w:p>
    <w:p>
      <w:pPr>
        <w:numPr>
          <w:numId w:val="0"/>
        </w:numPr>
        <w:bidi w:val="0"/>
        <w:rPr>
          <w:sz w:val="24"/>
          <w:szCs w:val="24"/>
        </w:rPr>
      </w:pPr>
    </w:p>
    <w:p>
      <w:pPr>
        <w:numPr>
          <w:numId w:val="0"/>
        </w:numPr>
        <w:bidi w:val="0"/>
        <w:rPr>
          <w:rFonts w:hint="eastAsia"/>
          <w:sz w:val="24"/>
          <w:szCs w:val="24"/>
          <w:lang w:eastAsia="zh-CN"/>
        </w:rPr>
      </w:pPr>
      <w:bookmarkStart w:id="0" w:name="_GoBack"/>
      <w:bookmarkEnd w:id="0"/>
      <w:r>
        <w:rPr>
          <w:rFonts w:hint="eastAsia"/>
          <w:sz w:val="24"/>
          <w:szCs w:val="24"/>
          <w:lang w:eastAsia="zh-CN"/>
        </w:rPr>
        <w:t>七、打印准考证</w:t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6264910" cy="4246245"/>
            <wp:effectExtent l="0" t="0" r="2540" b="190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64910" cy="424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sectPr>
      <w:pgSz w:w="11906" w:h="16838"/>
      <w:pgMar w:top="1440" w:right="1046" w:bottom="898" w:left="9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FAF9913"/>
    <w:multiLevelType w:val="singleLevel"/>
    <w:tmpl w:val="9FAF9913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40B67FD"/>
    <w:rsid w:val="08E84D73"/>
    <w:rsid w:val="09D62E35"/>
    <w:rsid w:val="0C262995"/>
    <w:rsid w:val="19993231"/>
    <w:rsid w:val="1C72257C"/>
    <w:rsid w:val="1D7C75AA"/>
    <w:rsid w:val="22E6302E"/>
    <w:rsid w:val="22E847B1"/>
    <w:rsid w:val="29137654"/>
    <w:rsid w:val="2D310448"/>
    <w:rsid w:val="2D8E0A9C"/>
    <w:rsid w:val="30993B34"/>
    <w:rsid w:val="35EA5999"/>
    <w:rsid w:val="3FA45138"/>
    <w:rsid w:val="46584FF7"/>
    <w:rsid w:val="53304DEF"/>
    <w:rsid w:val="540B67FD"/>
    <w:rsid w:val="5C1B235A"/>
    <w:rsid w:val="5FE53888"/>
    <w:rsid w:val="642D78EF"/>
    <w:rsid w:val="64C30005"/>
    <w:rsid w:val="6BC1044C"/>
    <w:rsid w:val="6E113400"/>
    <w:rsid w:val="7B0B6205"/>
    <w:rsid w:val="7DE37F2A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paragraph" w:styleId="3">
    <w:name w:val="heading 3"/>
    <w:basedOn w:val="1"/>
    <w:next w:val="1"/>
    <w:unhideWhenUsed/>
    <w:qFormat/>
    <w:uiPriority w:val="0"/>
    <w:pPr>
      <w:keepNext/>
      <w:keepLines/>
      <w:spacing w:before="260" w:beforeLines="0" w:beforeAutospacing="0" w:after="260" w:afterLines="0" w:afterAutospacing="0" w:line="413" w:lineRule="auto"/>
      <w:outlineLvl w:val="2"/>
    </w:pPr>
    <w:rPr>
      <w:b/>
      <w:sz w:val="32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uiPriority w:val="0"/>
    <w:pPr>
      <w:spacing w:before="100" w:beforeAutospacing="1" w:after="10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Office_11.1.0.9991_F1E327BC-269C-435d-A152-05C5408002CA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2017-08-19T02:03:00Z</dcterms:created>
  <dc:creator>Administrator</dc:creator>
  <cp:lastModifiedBy>Administrator</cp:lastModifiedBy>
  <dcterms:modified xsi:type="dcterms:W3CDTF">2021-04-21T02:12:10Z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2052-11.1.0.9991</vt:lpwstr>
  </property>
</Properties>
</file>