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海口市公安局禁毒警察支队</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关于公开招警务辅助人员公告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根据工作需要，</w:t>
      </w:r>
      <w:r>
        <w:rPr>
          <w:rFonts w:hint="eastAsia" w:ascii="仿宋_GB2312" w:hAnsi="仿宋_GB2312" w:eastAsia="仿宋_GB2312" w:cs="仿宋_GB2312"/>
          <w:b w:val="0"/>
          <w:bCs w:val="0"/>
          <w:color w:val="000000"/>
          <w:sz w:val="32"/>
          <w:szCs w:val="32"/>
          <w:lang w:val="en-US" w:eastAsia="zh-CN"/>
        </w:rPr>
        <w:t>海口市公安局禁毒警察支队</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现面向社会公开招聘1名警务辅助人员（以下简称“辅警”），现将有关事项公告如下：</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b w:val="0"/>
          <w:bCs w:val="0"/>
          <w:i w:val="0"/>
          <w:iCs w:val="0"/>
          <w:caps w:val="0"/>
          <w:color w:val="auto"/>
          <w:spacing w:val="8"/>
          <w:kern w:val="0"/>
          <w:sz w:val="32"/>
          <w:szCs w:val="32"/>
          <w:shd w:val="clear" w:fill="FFFFFF"/>
          <w:lang w:val="en-US" w:eastAsia="zh-CN" w:bidi="ar"/>
        </w:rPr>
      </w:pPr>
      <w:r>
        <w:rPr>
          <w:rFonts w:hint="eastAsia" w:ascii="黑体" w:hAnsi="黑体" w:eastAsia="黑体" w:cs="黑体"/>
          <w:sz w:val="32"/>
          <w:szCs w:val="32"/>
          <w:lang w:val="en-US" w:eastAsia="zh-CN"/>
        </w:rPr>
        <w:t>一、招聘岗位和人数（见附件1）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 xml:space="preserve">   文职辅警1名，限男性；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 xml:space="preserve">   </w:t>
      </w:r>
      <w:r>
        <w:rPr>
          <w:rFonts w:hint="eastAsia" w:ascii="黑体" w:hAnsi="黑体" w:eastAsia="黑体" w:cs="黑体"/>
          <w:sz w:val="32"/>
          <w:szCs w:val="32"/>
          <w:lang w:val="en-US" w:eastAsia="zh-CN"/>
        </w:rPr>
        <w:t>二、身份性质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辅警是在公安机关及其人民警察的指挥和监督下履行辅助性警务职责，由公安机关管理使用，不具有人民警察和事业编制人员身份的工作人员。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三、招聘基本资格条件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（一）应聘人员应同时具备以下条件：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1.报名时间截止前具有海南省户籍（含集体户）；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2.拥护中国共产党领导和社会主义制度；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3.拥护中华人民共和国宪法，遵守国家法律法规，品行端正；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4.年龄为18周岁以上、35周岁以下(1987年4月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18</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日至2004年4月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18</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日期间出生)；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5.截至至2022年4月</w:t>
      </w:r>
      <w:r>
        <w:rPr>
          <w:rFonts w:hint="default" w:ascii="仿宋_GB2312" w:hAnsi="仿宋_GB2312" w:eastAsia="仿宋_GB2312" w:cs="仿宋_GB2312"/>
          <w:b w:val="0"/>
          <w:bCs w:val="0"/>
          <w:i w:val="0"/>
          <w:iCs w:val="0"/>
          <w:caps w:val="0"/>
          <w:color w:val="auto"/>
          <w:spacing w:val="8"/>
          <w:kern w:val="0"/>
          <w:sz w:val="32"/>
          <w:szCs w:val="32"/>
          <w:shd w:val="clear" w:color="auto" w:fill="FFFFFF"/>
          <w:lang w:val="en" w:eastAsia="zh-CN" w:bidi="ar"/>
        </w:rPr>
        <w:t>18</w:t>
      </w: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日，报考人员具有报考岗位要求的国家承认学历。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rightChars="0" w:firstLine="672" w:firstLineChars="2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6身体健康，五官、体形端正，无残疾，无口吃，无重听，无色盲，无纹身，无传染性疾病，无精神病史，无明显生理缺陷及特征，无心脏病、高血压、肾病等不适宜体力强度较大工作的疾病，能适应经常值夜班的工作强度;双眼矫正视力4.8以上，身高男性不低于168cm,女性不低于158c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7.具有招聘岗位要求的其他资格条件。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（二）具有下列情形之一的人员，不得招聘为辅警：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1.有吸毒史或受过刑事处罚、治安管理处罚的；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2.有较为严重的个人不良信用记录的；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3.因违规违纪被开除、辞退、解聘的；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4.本人家庭成员或近亲属被判处刑罚的；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5.本人或家庭成员、近亲属参加非法组织、邪教组织或从事其他危害国家安全活动的；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6.其他不适合从事警务辅助工作的。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（三）同等条件下，优先招聘公安烈士和因公牺牲公安民警的配偶子女、退役士兵、见义勇为积极分子和先进个人、警察类或者政法类院校毕业生。</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四、招聘程序和步骤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本次招聘工作与海口市公安局治安警察支队、监所支队招聘工作同步进行，报考者仅限报考1个岗位。招聘考务工作委托海南明冉之光人力资源有限公司组织实施。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（一）发布招聘信息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通过海口市公安局门户网站（http://police.haikou.gov.cn）、海南明冉之光人力资源微信公众号发布招聘各环节的公告，请报考人员随时关注。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（二）报名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1.报名方式：现场报名。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2.报名时间：2022年4月1</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8</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日至4月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21</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日（上午9：00-12：00；下午15：00-18：00）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3.报名地点：海口市美兰区海府路12号好明光集团（二十五小学正对面）。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4.报名材料及相关要求：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①报名人员须提供第二代有效身份证、学历证书原件和复印件、大专及以上学历的学信网学历认证材料（带有二维验证码标识的中国高等教育学生信息网出具的教育部学历证书电子备案表，境外留学人员需提供教育部留学服务中心认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②部队退转军人须提交入伍审批表或入（退）伍所在地县级以上人民武装部开具的证明；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③网上填写并打印《</w:t>
      </w:r>
      <w:r>
        <w:rPr>
          <w:rFonts w:hint="eastAsia" w:ascii="仿宋_GB2312" w:hAnsi="仿宋_GB2312" w:eastAsia="仿宋_GB2312" w:cs="仿宋_GB2312"/>
          <w:b w:val="0"/>
          <w:bCs w:val="0"/>
          <w:color w:val="000000"/>
          <w:sz w:val="32"/>
          <w:szCs w:val="32"/>
          <w:lang w:val="en-US" w:eastAsia="zh-CN"/>
        </w:rPr>
        <w:t>海口市公安局禁毒警察支队</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2022年公开招聘警务辅助人员报名表》（附件2），一并提交近期一寸同底版免冠彩色照片4张；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④提交个人信用报告。报考人员可登录中国人民银行征信中心自行查询打印，海口市报考人员可前往以下地点凭本人身份证打印：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A.中国人民银行海口中心支行（地址：海口市滨海大道83号琼泰大厦一楼，自助查询机开放时间：周一至周五8:30-17:15）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B.海南银行营业部（地址：海口市海秀东路31号，自助查询机开放时间：周一至周五8:30-17:30、周六至周日9:00-17:00）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C.海口农商银行省府支行（地址：海口市国兴大道5号，自助查询机开放时间：周一至周日8:00-17:30）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⑤如有专业特长人员，提供技能等级证书原件、复印件或获得比赛名次佐证材料。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5.2022年4月21日18:00后停止报名，4月</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22</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日（上午9：00-12：00；下午15：00-18：00）为材料补送日期，逾期未补送材料者，视为放弃报名考试。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6.自行下载打印《健康承诺书》（附件3）和《诚信承诺书》（附件4），阅知后在签名处手写签名。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本次考试实行诚信报名制度。报考人员提供虚假报考材料的，一经查实，立即取消报考资格。对伪造、变造有关证件、材料、信息，骗取考试资格的，将按照国家有关规定严肃处理。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（三）资格审查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资格审查合格者参加体能测评，按照招聘岗位的人数与通过报名资格审查人数比例不低于1：3开考。资格审查后达不到开考比例的，减少招聘名额或取消该招聘岗位。报考被取消岗位的人员，可重新补报其他符合条件的岗位，重新报考的时间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2.通过资格审查的报考者参加体能测评。体能测评具体时间、地点另行通知。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3.领取准考证。通过资格审查的报考者，应当在规定时间内领取准考证。领取准考证的时间另行通知。报考者务必妥善保管好准考证，须携带准考证、身份证参加各个环节考试。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资格审查工作贯穿公开招聘全过程，在任何环节(包括试用期)。报考者报名审核表所填内容和提供的证书、资料必须真实有效且符合岗位要求，因本人填写信息不真实、不完整或填写错误的，责任由报考者自负；对弄虚作假、不符合报考条件等违反招聘规定的，一经发现，一律取消考试或聘用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（四）体能测评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1.体能测评的项目和考核标准参照《公安机关录用人民警察体能测评项目和标准（暂行）》执行，具体如下：    </w:t>
      </w:r>
    </w:p>
    <w:tbl>
      <w:tblPr>
        <w:tblStyle w:val="3"/>
        <w:tblW w:w="88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79"/>
        <w:gridCol w:w="2958"/>
        <w:gridCol w:w="3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9" w:hRule="atLeast"/>
        </w:trPr>
        <w:tc>
          <w:tcPr>
            <w:tcW w:w="2579" w:type="dxa"/>
            <w:vMerge w:val="restart"/>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bookmarkStart w:id="0" w:name="_GoBack"/>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男子组项目</w:t>
            </w:r>
            <w:bookmarkEnd w:id="0"/>
          </w:p>
        </w:tc>
        <w:tc>
          <w:tcPr>
            <w:tcW w:w="6226" w:type="dxa"/>
            <w:gridSpan w:val="2"/>
            <w:tcBorders>
              <w:top w:val="single" w:color="auto" w:sz="8" w:space="0"/>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2298" w:firstLineChars="684"/>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标  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579" w:type="dxa"/>
            <w:vMerge w:val="continue"/>
            <w:tcBorders>
              <w:top w:val="single" w:color="auto" w:sz="8" w:space="0"/>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tc>
        <w:tc>
          <w:tcPr>
            <w:tcW w:w="295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30岁（含）以下</w:t>
            </w:r>
          </w:p>
        </w:tc>
        <w:tc>
          <w:tcPr>
            <w:tcW w:w="326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31岁（含）以上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579"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right="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10米×4往返跑</w:t>
            </w:r>
          </w:p>
        </w:tc>
        <w:tc>
          <w:tcPr>
            <w:tcW w:w="295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≤13″1</w:t>
            </w:r>
          </w:p>
        </w:tc>
        <w:tc>
          <w:tcPr>
            <w:tcW w:w="326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trPr>
        <w:tc>
          <w:tcPr>
            <w:tcW w:w="2579"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1000米跑</w:t>
            </w:r>
          </w:p>
        </w:tc>
        <w:tc>
          <w:tcPr>
            <w:tcW w:w="295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40</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w:t>
            </w:r>
          </w:p>
        </w:tc>
        <w:tc>
          <w:tcPr>
            <w:tcW w:w="3268" w:type="dxa"/>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default" w:ascii="仿宋_GB2312" w:hAnsi="仿宋_GB2312" w:eastAsia="仿宋_GB2312" w:cs="仿宋_GB2312"/>
                <w:b w:val="0"/>
                <w:bCs w:val="0"/>
                <w:i w:val="0"/>
                <w:iCs w:val="0"/>
                <w:caps w:val="0"/>
                <w:color w:val="auto"/>
                <w:spacing w:val="8"/>
                <w:kern w:val="0"/>
                <w:sz w:val="32"/>
                <w:szCs w:val="32"/>
                <w:shd w:val="clear" w:fill="FFFFFF"/>
                <w:lang w:val="en" w:eastAsia="zh-CN" w:bidi="ar"/>
              </w:rPr>
              <w:t>50</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8" w:hRule="atLeast"/>
        </w:trPr>
        <w:tc>
          <w:tcPr>
            <w:tcW w:w="2579" w:type="dxa"/>
            <w:tcBorders>
              <w:top w:val="nil"/>
              <w:left w:val="single" w:color="auto" w:sz="8" w:space="0"/>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纵跳摸高</w:t>
            </w:r>
          </w:p>
        </w:tc>
        <w:tc>
          <w:tcPr>
            <w:tcW w:w="6226" w:type="dxa"/>
            <w:gridSpan w:val="2"/>
            <w:tcBorders>
              <w:top w:val="nil"/>
              <w:left w:val="nil"/>
              <w:bottom w:val="single" w:color="auto" w:sz="8" w:space="0"/>
              <w:right w:val="single" w:color="auto" w:sz="8" w:space="0"/>
            </w:tcBorders>
            <w:shd w:val="clear" w:color="auto" w:fill="FFFFFF"/>
            <w:tcMar>
              <w:left w:w="10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center"/>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≥265厘米</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2.体能测评项目中，10米×4往返跑测评最多不超过2次,1000/800米跑项目测评只测1次，纵跳摸高测评最多不超过3次，测评结果得出后均不进行复测。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3.测评项目其中一项不达标，视为体能测评未通过。通过体能测评的报考者参加笔试；未能通过体能测评的报考者，予以淘汰。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b/>
          <w:bCs/>
          <w:sz w:val="32"/>
          <w:szCs w:val="32"/>
          <w:lang w:val="en-US" w:eastAsia="zh-CN"/>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（五）笔试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1.笔试采取闭卷方式进行，实行百分制，按40%计入总分。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2.考试范围：公共基础知识、公安基础知识、时事政治，不指定复习用书。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3.笔试时间、地点、笔试成绩另行通知。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4.根据笔试成绩从高分至低分的顺序，招聘岗位人数与体能测评合格人数1：3的比例确定面试人选</w:t>
      </w: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（若末位出现同分数者，按同名次一并进入面试），达不到比例的，按照实际人数确定面试人数。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（六）面试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1.面试采用半结构化面试方式，实行百分制(按四舍五入保留小数点后2位)，按60%计入总分。面试主要测试语言表达能力、逻辑思维和分析判断能力等。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2.面试具体时间、地点另行通知。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面试结束后，按笔试成绩占40%、面试成绩占60%合成综合成绩。根据考试综合成绩从高分至低分的顺序，按与招聘岗位人数1：1的比例确定体检人选（若末位出现同分数者，按笔试成绩从高分到低分顺序排列；若再有同分者，以体能测评1000/800米成绩较好者优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成绩合成规则：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①综合总成绩=笔试成绩×40%+面试成绩×60%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②笔试、面试、综合总成绩均按四舍五入保留小数点后2位。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w:t>
      </w:r>
      <w:r>
        <w:rPr>
          <w:rFonts w:hint="eastAsia" w:ascii="仿宋_GB2312" w:hAnsi="仿宋_GB2312" w:eastAsia="仿宋_GB2312" w:cs="仿宋_GB2312"/>
          <w:b w:val="0"/>
          <w:bCs w:val="0"/>
          <w:i w:val="0"/>
          <w:iCs w:val="0"/>
          <w:caps w:val="0"/>
          <w:color w:val="auto"/>
          <w:spacing w:val="8"/>
          <w:kern w:val="0"/>
          <w:sz w:val="32"/>
          <w:szCs w:val="32"/>
          <w:shd w:val="clear" w:color="auto" w:fill="FFFFFF"/>
          <w:lang w:val="en-US" w:eastAsia="zh-CN" w:bidi="ar"/>
        </w:rPr>
        <w:t>报考者综合成绩在本单位再次启动招聘辅警工作之前有效</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，招聘辅警岗位出现空缺，按照对应岗位报考者综合成绩从高分至低分的顺序依次补录。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（七）体检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1.体检时间、地点另行通知。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2.体检项目和标准参照《公务员录用体检通用标准（试行）》、《公务员录用体检特殊标准（试行）》等有关规定执行，费用由体检对象自理。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3.对体检结论有异议的，当场可出具复检结果的项目，可以现场予以复检。无法当场出具复检结果的，在首次体检结果公布后5个工作日内申请复检。复检只能进行一次，结果以复检为准。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4.对作弊、造假、体检不合格者或自愿放弃的予以淘汰，按照综合成绩排名顺序递补体检人员。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bCs/>
          <w:i w:val="0"/>
          <w:iCs w:val="0"/>
          <w:caps w:val="0"/>
          <w:color w:val="auto"/>
          <w:spacing w:val="8"/>
          <w:kern w:val="0"/>
          <w:sz w:val="32"/>
          <w:szCs w:val="32"/>
          <w:shd w:val="clear" w:fill="FFFFFF"/>
          <w:lang w:val="en-US" w:eastAsia="zh-CN" w:bidi="ar"/>
        </w:rPr>
        <w:t>（八）考察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体检合格的确定为考察人选。考察由</w:t>
      </w:r>
      <w:r>
        <w:rPr>
          <w:rFonts w:hint="eastAsia" w:ascii="仿宋_GB2312" w:hAnsi="仿宋_GB2312" w:eastAsia="仿宋_GB2312" w:cs="仿宋_GB2312"/>
          <w:b w:val="0"/>
          <w:bCs w:val="0"/>
          <w:color w:val="000000"/>
          <w:sz w:val="32"/>
          <w:szCs w:val="32"/>
          <w:lang w:val="en-US" w:eastAsia="zh-CN"/>
        </w:rPr>
        <w:t>海口市公安局禁毒警察支队</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参照招录人民警察考察有关规定执行，考察不合格或自愿放弃考察的予以淘汰，按照综合成绩排名顺序确定递补体检、考察人员。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pPr>
      <w:r>
        <w:rPr>
          <w:rFonts w:hint="eastAsia" w:ascii="黑体" w:hAnsi="黑体" w:eastAsia="黑体" w:cs="黑体"/>
          <w:sz w:val="32"/>
          <w:szCs w:val="32"/>
          <w:lang w:val="en-US" w:eastAsia="zh-CN"/>
        </w:rPr>
        <w:t>（九）公示和聘用   </w:t>
      </w:r>
      <w:r>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考察合格的确定为拟聘用人选，在海口市公安局门户网进行公示，公示时间5个工作日。</w:t>
      </w:r>
      <w:r>
        <w:rPr>
          <w:rFonts w:hint="eastAsia" w:ascii="仿宋_GB2312" w:hAnsi="仿宋_GB2312" w:eastAsia="仿宋_GB2312" w:cs="仿宋_GB2312"/>
          <w:b w:val="0"/>
          <w:bCs w:val="0"/>
          <w:color w:val="000000"/>
          <w:sz w:val="32"/>
          <w:szCs w:val="32"/>
          <w:lang w:val="en-US" w:eastAsia="zh-CN"/>
        </w:rPr>
        <w:t>公示期满无异议或有异议经查实不影响聘用的，办理聘用手续；对反映的问题一时难以查实的，暂缓聘用，</w:t>
      </w:r>
      <w:r>
        <w:rPr>
          <w:rFonts w:hint="eastAsia" w:ascii="仿宋_GB2312" w:hAnsi="仿宋_GB2312" w:eastAsia="仿宋_GB2312" w:cs="仿宋_GB2312"/>
          <w:b w:val="0"/>
          <w:bCs w:val="0"/>
          <w:i w:val="0"/>
          <w:iCs w:val="0"/>
          <w:caps w:val="0"/>
          <w:color w:val="auto"/>
          <w:spacing w:val="8"/>
          <w:kern w:val="0"/>
          <w:sz w:val="32"/>
          <w:szCs w:val="32"/>
          <w:shd w:val="clear" w:fill="FFFFFF"/>
          <w:lang w:val="en-US" w:eastAsia="zh-CN" w:bidi="ar"/>
        </w:rPr>
        <w:t>待问题核实并做出结论后再决定是否聘用。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海口市公安局禁毒警察支队与拟聘人员签订3年劳动合同，并约定试用期为6个月。聘用人员在试用期内接受岗前培训及考核，考核合格的，继续聘用；考核不合格的，解除劳动合同。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五、工资福利待遇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00"/>
        <w:jc w:val="left"/>
        <w:textAlignment w:val="auto"/>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pPr>
      <w:r>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t>试用期间工资待遇3370元（含个人缴纳社会保险和住房公积金、交通补贴）；试用期满工资待遇3800元（含个人缴纳社会报和住房公积金、绩效工资、交通补贴）。另4-10月发放高温补贴；按规定评定层次享受层级工资；年度考核合格者发放年终一次性绩效工资。</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六、新冠疫情防控要求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i w:val="0"/>
          <w:iCs w:val="0"/>
          <w:caps w:val="0"/>
          <w:color w:val="auto"/>
          <w:spacing w:val="8"/>
          <w:kern w:val="0"/>
          <w:sz w:val="32"/>
          <w:szCs w:val="32"/>
          <w:highlight w:val="none"/>
          <w:shd w:val="clear" w:fill="FFFFFF"/>
          <w:lang w:val="en-US" w:eastAsia="zh-CN" w:bidi="ar"/>
        </w:rPr>
        <w:t>本次</w:t>
      </w:r>
      <w:r>
        <w:rPr>
          <w:rFonts w:hint="eastAsia" w:ascii="仿宋_GB2312" w:hAnsi="仿宋_GB2312" w:eastAsia="仿宋_GB2312" w:cs="仿宋_GB2312"/>
          <w:b w:val="0"/>
          <w:bCs w:val="0"/>
          <w:color w:val="000000"/>
          <w:sz w:val="32"/>
          <w:szCs w:val="32"/>
          <w:lang w:val="en-US" w:eastAsia="zh-CN"/>
        </w:rPr>
        <w:t>公开招聘是在新冠肺炎疫情防控常态化下开展的，报考者应严格遵守疫情防疫措施各项规定，因疫情影响导致本次招聘工作时间调整，本单位将综合省、市疫情防控指挥部最新要求做出相应的动态调整，并及时发布公告。报名期间疫情防控健康检测要求详见附件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七、招聘咨询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海南明冉之光人力资源有限公司考务组咨询电话：0898-68500100 、15120758820 （上午9：00-12：00；下午15：00-18：00）。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附件：1.海口市公安局禁毒警察支队公开招聘警务辅助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人员岗位表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600" w:leftChars="0" w:firstLine="0" w:firstLineChars="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海口市公安局禁毒警察支队公开招聘警务辅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助人员报名表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3.健康承诺书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4.报考人员诚信承诺书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5.报名期间疫情防控健康检测要求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海口市公安局禁毒警察支队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                         2022年4月17日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7AB215B-2094-4286-9953-27C9AD3094B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73EE96F7-E86D-456B-B954-CE9E702630AE}"/>
  </w:font>
  <w:font w:name="仿宋_GB2312">
    <w:altName w:val="仿宋"/>
    <w:panose1 w:val="02010609030101010101"/>
    <w:charset w:val="86"/>
    <w:family w:val="auto"/>
    <w:pitch w:val="default"/>
    <w:sig w:usb0="00000000" w:usb1="00000000" w:usb2="00000000" w:usb3="00000000" w:csb0="00040000" w:csb1="00000000"/>
    <w:embedRegular r:id="rId3" w:fontKey="{BBE76769-AD12-4115-A31D-E481B652B273}"/>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2F7126"/>
    <w:multiLevelType w:val="singleLevel"/>
    <w:tmpl w:val="FF2F7126"/>
    <w:lvl w:ilvl="0" w:tentative="0">
      <w:start w:val="2"/>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2117A"/>
    <w:rsid w:val="00B22BA0"/>
    <w:rsid w:val="00B32474"/>
    <w:rsid w:val="012A0989"/>
    <w:rsid w:val="019B53E2"/>
    <w:rsid w:val="01C733F4"/>
    <w:rsid w:val="021533E7"/>
    <w:rsid w:val="023D0B8F"/>
    <w:rsid w:val="02994018"/>
    <w:rsid w:val="02AB78A7"/>
    <w:rsid w:val="02B644C7"/>
    <w:rsid w:val="037B371D"/>
    <w:rsid w:val="041A2F36"/>
    <w:rsid w:val="0462668B"/>
    <w:rsid w:val="046917C8"/>
    <w:rsid w:val="0482288A"/>
    <w:rsid w:val="049031F8"/>
    <w:rsid w:val="04E92909"/>
    <w:rsid w:val="053C6EDC"/>
    <w:rsid w:val="05410997"/>
    <w:rsid w:val="05597A8E"/>
    <w:rsid w:val="06140312"/>
    <w:rsid w:val="063D4CBA"/>
    <w:rsid w:val="06562220"/>
    <w:rsid w:val="065F10D4"/>
    <w:rsid w:val="06BA630B"/>
    <w:rsid w:val="06FF4665"/>
    <w:rsid w:val="0825634E"/>
    <w:rsid w:val="08762705"/>
    <w:rsid w:val="08966904"/>
    <w:rsid w:val="09494F05"/>
    <w:rsid w:val="094E71DE"/>
    <w:rsid w:val="096C7EE2"/>
    <w:rsid w:val="097A6225"/>
    <w:rsid w:val="09EF6C13"/>
    <w:rsid w:val="0A5D3B7D"/>
    <w:rsid w:val="0AA277E2"/>
    <w:rsid w:val="0B226B74"/>
    <w:rsid w:val="0B6263E6"/>
    <w:rsid w:val="0BB71DD6"/>
    <w:rsid w:val="0BCB2D68"/>
    <w:rsid w:val="0BD25EA5"/>
    <w:rsid w:val="0C1C7A68"/>
    <w:rsid w:val="0C230DF6"/>
    <w:rsid w:val="0C4A4FFD"/>
    <w:rsid w:val="0C4E42EC"/>
    <w:rsid w:val="0CD93263"/>
    <w:rsid w:val="0CE57E5A"/>
    <w:rsid w:val="0CFD33F5"/>
    <w:rsid w:val="0D156991"/>
    <w:rsid w:val="0D764D13"/>
    <w:rsid w:val="0DFD0BB7"/>
    <w:rsid w:val="0E5928AD"/>
    <w:rsid w:val="0E76520D"/>
    <w:rsid w:val="0E7E40C2"/>
    <w:rsid w:val="0E9D6C3E"/>
    <w:rsid w:val="0EC03E9F"/>
    <w:rsid w:val="0F490B74"/>
    <w:rsid w:val="0F67724C"/>
    <w:rsid w:val="0F81030D"/>
    <w:rsid w:val="0FBD6E6C"/>
    <w:rsid w:val="0FEB1C2B"/>
    <w:rsid w:val="107D43E9"/>
    <w:rsid w:val="108F25B6"/>
    <w:rsid w:val="10A5627E"/>
    <w:rsid w:val="10C05C14"/>
    <w:rsid w:val="10CD7582"/>
    <w:rsid w:val="1104136C"/>
    <w:rsid w:val="112076B2"/>
    <w:rsid w:val="11B61DC5"/>
    <w:rsid w:val="11FA7F03"/>
    <w:rsid w:val="1224623D"/>
    <w:rsid w:val="12843C71"/>
    <w:rsid w:val="12EA7F78"/>
    <w:rsid w:val="13182D37"/>
    <w:rsid w:val="136A730B"/>
    <w:rsid w:val="13B80076"/>
    <w:rsid w:val="13D44784"/>
    <w:rsid w:val="13E470BD"/>
    <w:rsid w:val="13F60B9E"/>
    <w:rsid w:val="14333BA0"/>
    <w:rsid w:val="14C8078D"/>
    <w:rsid w:val="1505747C"/>
    <w:rsid w:val="15127C5A"/>
    <w:rsid w:val="156F0C08"/>
    <w:rsid w:val="158521DA"/>
    <w:rsid w:val="15981F0D"/>
    <w:rsid w:val="15997A33"/>
    <w:rsid w:val="15B8101F"/>
    <w:rsid w:val="16212077"/>
    <w:rsid w:val="16257519"/>
    <w:rsid w:val="16571DC8"/>
    <w:rsid w:val="1658169C"/>
    <w:rsid w:val="165C73DE"/>
    <w:rsid w:val="169C5A2D"/>
    <w:rsid w:val="16DC22CD"/>
    <w:rsid w:val="17321EED"/>
    <w:rsid w:val="176127D3"/>
    <w:rsid w:val="17773DA4"/>
    <w:rsid w:val="17A34B99"/>
    <w:rsid w:val="181E2472"/>
    <w:rsid w:val="185C1918"/>
    <w:rsid w:val="18BE612E"/>
    <w:rsid w:val="194A2841"/>
    <w:rsid w:val="198033E4"/>
    <w:rsid w:val="19FD67E3"/>
    <w:rsid w:val="1A2F0966"/>
    <w:rsid w:val="1A9D604C"/>
    <w:rsid w:val="1B813443"/>
    <w:rsid w:val="1B9C027D"/>
    <w:rsid w:val="1BEA0FE8"/>
    <w:rsid w:val="1C1B73F4"/>
    <w:rsid w:val="1C76627F"/>
    <w:rsid w:val="1CA27B15"/>
    <w:rsid w:val="1CD8534F"/>
    <w:rsid w:val="1D9E208B"/>
    <w:rsid w:val="1DE008F5"/>
    <w:rsid w:val="1E0A7720"/>
    <w:rsid w:val="1E197963"/>
    <w:rsid w:val="1EE7D9BE"/>
    <w:rsid w:val="20A21E92"/>
    <w:rsid w:val="20EE157B"/>
    <w:rsid w:val="212D20A3"/>
    <w:rsid w:val="21894E00"/>
    <w:rsid w:val="21AB746C"/>
    <w:rsid w:val="21C83B7A"/>
    <w:rsid w:val="21D3767C"/>
    <w:rsid w:val="22CC58EC"/>
    <w:rsid w:val="22D87DED"/>
    <w:rsid w:val="22F5559F"/>
    <w:rsid w:val="231D7EF5"/>
    <w:rsid w:val="23384D2F"/>
    <w:rsid w:val="23496F3C"/>
    <w:rsid w:val="237F470C"/>
    <w:rsid w:val="238241FC"/>
    <w:rsid w:val="23BC14BC"/>
    <w:rsid w:val="23D22A8E"/>
    <w:rsid w:val="24861791"/>
    <w:rsid w:val="252E0198"/>
    <w:rsid w:val="25897AC4"/>
    <w:rsid w:val="25E90563"/>
    <w:rsid w:val="260E3B25"/>
    <w:rsid w:val="26140EC7"/>
    <w:rsid w:val="261C6242"/>
    <w:rsid w:val="26217CFD"/>
    <w:rsid w:val="26867B60"/>
    <w:rsid w:val="26914E82"/>
    <w:rsid w:val="26B944AD"/>
    <w:rsid w:val="270513CC"/>
    <w:rsid w:val="271138CD"/>
    <w:rsid w:val="276C3BB8"/>
    <w:rsid w:val="27857FE1"/>
    <w:rsid w:val="27934C2A"/>
    <w:rsid w:val="27A91D58"/>
    <w:rsid w:val="27DA6BAF"/>
    <w:rsid w:val="27E70AD2"/>
    <w:rsid w:val="280C22E7"/>
    <w:rsid w:val="285A74F6"/>
    <w:rsid w:val="28B135BA"/>
    <w:rsid w:val="293F666C"/>
    <w:rsid w:val="295232A8"/>
    <w:rsid w:val="29541EC3"/>
    <w:rsid w:val="29E057D9"/>
    <w:rsid w:val="2A4D10C0"/>
    <w:rsid w:val="2AAF6297"/>
    <w:rsid w:val="2AB56C65"/>
    <w:rsid w:val="2AD03A9F"/>
    <w:rsid w:val="2B514314"/>
    <w:rsid w:val="2B563FA5"/>
    <w:rsid w:val="2B674404"/>
    <w:rsid w:val="2BC52ED8"/>
    <w:rsid w:val="2C4958B7"/>
    <w:rsid w:val="2C4C06F3"/>
    <w:rsid w:val="2CAE7E10"/>
    <w:rsid w:val="2CBD41BE"/>
    <w:rsid w:val="2D177764"/>
    <w:rsid w:val="2EF266DA"/>
    <w:rsid w:val="2F320885"/>
    <w:rsid w:val="2F68074A"/>
    <w:rsid w:val="2FA07EE4"/>
    <w:rsid w:val="2FAD0853"/>
    <w:rsid w:val="2FC242FE"/>
    <w:rsid w:val="2FEA115F"/>
    <w:rsid w:val="30DF4A3C"/>
    <w:rsid w:val="30FF0C3A"/>
    <w:rsid w:val="311D7312"/>
    <w:rsid w:val="31577943"/>
    <w:rsid w:val="316D029A"/>
    <w:rsid w:val="31B00187"/>
    <w:rsid w:val="31BC4D7D"/>
    <w:rsid w:val="32427031"/>
    <w:rsid w:val="325925CC"/>
    <w:rsid w:val="329D070B"/>
    <w:rsid w:val="33244988"/>
    <w:rsid w:val="332B3F69"/>
    <w:rsid w:val="333327AC"/>
    <w:rsid w:val="33997124"/>
    <w:rsid w:val="33F50221"/>
    <w:rsid w:val="33F54075"/>
    <w:rsid w:val="342509B8"/>
    <w:rsid w:val="351759D1"/>
    <w:rsid w:val="354B6B44"/>
    <w:rsid w:val="354E3F3E"/>
    <w:rsid w:val="35505F08"/>
    <w:rsid w:val="35593686"/>
    <w:rsid w:val="35747E49"/>
    <w:rsid w:val="35A00256"/>
    <w:rsid w:val="35A324DC"/>
    <w:rsid w:val="35CB37E1"/>
    <w:rsid w:val="35D54660"/>
    <w:rsid w:val="36050AA1"/>
    <w:rsid w:val="36145188"/>
    <w:rsid w:val="36407D2B"/>
    <w:rsid w:val="3701073A"/>
    <w:rsid w:val="378400EB"/>
    <w:rsid w:val="37D270A9"/>
    <w:rsid w:val="383C09C6"/>
    <w:rsid w:val="384855BD"/>
    <w:rsid w:val="390141DA"/>
    <w:rsid w:val="391B496D"/>
    <w:rsid w:val="39BC3B6C"/>
    <w:rsid w:val="39FE23D7"/>
    <w:rsid w:val="3A751F6D"/>
    <w:rsid w:val="3AEE244B"/>
    <w:rsid w:val="3AF9494C"/>
    <w:rsid w:val="3B530FF0"/>
    <w:rsid w:val="3B974891"/>
    <w:rsid w:val="3BAB3E99"/>
    <w:rsid w:val="3BE7DA37"/>
    <w:rsid w:val="3BE92C13"/>
    <w:rsid w:val="3C0E2679"/>
    <w:rsid w:val="3C793F97"/>
    <w:rsid w:val="3CDFB2D3"/>
    <w:rsid w:val="3D5C4AF5"/>
    <w:rsid w:val="3D65276D"/>
    <w:rsid w:val="3D6F0EF6"/>
    <w:rsid w:val="3D7309E6"/>
    <w:rsid w:val="3DCB6A74"/>
    <w:rsid w:val="3DF71617"/>
    <w:rsid w:val="3E403247"/>
    <w:rsid w:val="3E5C356F"/>
    <w:rsid w:val="3E6B5B61"/>
    <w:rsid w:val="3EB92D70"/>
    <w:rsid w:val="3EE55913"/>
    <w:rsid w:val="3F6F1EBC"/>
    <w:rsid w:val="3FF7763C"/>
    <w:rsid w:val="402B1A4C"/>
    <w:rsid w:val="40962E51"/>
    <w:rsid w:val="40FA31CC"/>
    <w:rsid w:val="41943621"/>
    <w:rsid w:val="42156510"/>
    <w:rsid w:val="424010B3"/>
    <w:rsid w:val="428216CB"/>
    <w:rsid w:val="4292190E"/>
    <w:rsid w:val="42DA32B5"/>
    <w:rsid w:val="42DF08CC"/>
    <w:rsid w:val="431762B8"/>
    <w:rsid w:val="431F642F"/>
    <w:rsid w:val="43454BD3"/>
    <w:rsid w:val="437466E4"/>
    <w:rsid w:val="43B458B4"/>
    <w:rsid w:val="43BC29BB"/>
    <w:rsid w:val="43CD6976"/>
    <w:rsid w:val="43F108B7"/>
    <w:rsid w:val="44446C38"/>
    <w:rsid w:val="448B2AB9"/>
    <w:rsid w:val="44B518E4"/>
    <w:rsid w:val="453942C3"/>
    <w:rsid w:val="453F5652"/>
    <w:rsid w:val="454F3AE7"/>
    <w:rsid w:val="45BD3146"/>
    <w:rsid w:val="460743C1"/>
    <w:rsid w:val="46380A1F"/>
    <w:rsid w:val="464461E5"/>
    <w:rsid w:val="466B0DF4"/>
    <w:rsid w:val="47404DB1"/>
    <w:rsid w:val="47541888"/>
    <w:rsid w:val="47F06432"/>
    <w:rsid w:val="480C5CBF"/>
    <w:rsid w:val="48F6071D"/>
    <w:rsid w:val="4904108C"/>
    <w:rsid w:val="49137521"/>
    <w:rsid w:val="49501211"/>
    <w:rsid w:val="4A0F5F3A"/>
    <w:rsid w:val="4A2F038B"/>
    <w:rsid w:val="4A857FAB"/>
    <w:rsid w:val="4A9106FD"/>
    <w:rsid w:val="4AD60806"/>
    <w:rsid w:val="4AD625B4"/>
    <w:rsid w:val="4AF56EDE"/>
    <w:rsid w:val="4B3519D1"/>
    <w:rsid w:val="4B3F0159"/>
    <w:rsid w:val="4CA87F80"/>
    <w:rsid w:val="4CB701C3"/>
    <w:rsid w:val="4D0C6761"/>
    <w:rsid w:val="4D0F7FFF"/>
    <w:rsid w:val="4D2717ED"/>
    <w:rsid w:val="4D7C5695"/>
    <w:rsid w:val="4DA846DC"/>
    <w:rsid w:val="4DAB41CC"/>
    <w:rsid w:val="4E026579"/>
    <w:rsid w:val="4E5D5C41"/>
    <w:rsid w:val="4EBC7DAA"/>
    <w:rsid w:val="4EBE1CDD"/>
    <w:rsid w:val="4EE03A01"/>
    <w:rsid w:val="4F111E0D"/>
    <w:rsid w:val="4FD911B8"/>
    <w:rsid w:val="4FFC486B"/>
    <w:rsid w:val="50A218B6"/>
    <w:rsid w:val="5116195C"/>
    <w:rsid w:val="51330E09"/>
    <w:rsid w:val="513F7105"/>
    <w:rsid w:val="51656440"/>
    <w:rsid w:val="51EB4B97"/>
    <w:rsid w:val="52554706"/>
    <w:rsid w:val="52592449"/>
    <w:rsid w:val="527B23BF"/>
    <w:rsid w:val="52E71802"/>
    <w:rsid w:val="530C58B1"/>
    <w:rsid w:val="534E1882"/>
    <w:rsid w:val="536A5F90"/>
    <w:rsid w:val="53B316E5"/>
    <w:rsid w:val="53E75832"/>
    <w:rsid w:val="540006A2"/>
    <w:rsid w:val="543D5452"/>
    <w:rsid w:val="54847A39"/>
    <w:rsid w:val="54E63D3C"/>
    <w:rsid w:val="55164621"/>
    <w:rsid w:val="5519349A"/>
    <w:rsid w:val="55BD4A9D"/>
    <w:rsid w:val="55DF4A13"/>
    <w:rsid w:val="55F30C73"/>
    <w:rsid w:val="56503B63"/>
    <w:rsid w:val="56C67981"/>
    <w:rsid w:val="56EC5C4C"/>
    <w:rsid w:val="57925AB5"/>
    <w:rsid w:val="57A04676"/>
    <w:rsid w:val="587D6765"/>
    <w:rsid w:val="589F0489"/>
    <w:rsid w:val="58B71C77"/>
    <w:rsid w:val="58E30CBE"/>
    <w:rsid w:val="58E95BA9"/>
    <w:rsid w:val="58E97957"/>
    <w:rsid w:val="58ED74D9"/>
    <w:rsid w:val="59050C34"/>
    <w:rsid w:val="59232E69"/>
    <w:rsid w:val="59386377"/>
    <w:rsid w:val="596D0588"/>
    <w:rsid w:val="59E20F76"/>
    <w:rsid w:val="59EA607C"/>
    <w:rsid w:val="59ED3476"/>
    <w:rsid w:val="59F0310E"/>
    <w:rsid w:val="5A0A4028"/>
    <w:rsid w:val="5A3115B5"/>
    <w:rsid w:val="5A6B0F6B"/>
    <w:rsid w:val="5A6B2CE6"/>
    <w:rsid w:val="5A755946"/>
    <w:rsid w:val="5B3752F1"/>
    <w:rsid w:val="5B7127FC"/>
    <w:rsid w:val="5BB57758"/>
    <w:rsid w:val="5BC70423"/>
    <w:rsid w:val="5C061645"/>
    <w:rsid w:val="5C3B2BBF"/>
    <w:rsid w:val="5C7F2AAC"/>
    <w:rsid w:val="5CAE3391"/>
    <w:rsid w:val="5CC20BEA"/>
    <w:rsid w:val="5CC46711"/>
    <w:rsid w:val="5D001B3A"/>
    <w:rsid w:val="5D2C42B6"/>
    <w:rsid w:val="5D4635C9"/>
    <w:rsid w:val="5D845EA0"/>
    <w:rsid w:val="5D8B5480"/>
    <w:rsid w:val="5D9C58DF"/>
    <w:rsid w:val="5DDC7BBB"/>
    <w:rsid w:val="5DDD2180"/>
    <w:rsid w:val="5E2F22B0"/>
    <w:rsid w:val="5E8C7702"/>
    <w:rsid w:val="5F2C67EF"/>
    <w:rsid w:val="5F771584"/>
    <w:rsid w:val="5F7E529D"/>
    <w:rsid w:val="5FBA3DFB"/>
    <w:rsid w:val="5FFF78B7"/>
    <w:rsid w:val="60234096"/>
    <w:rsid w:val="604858AA"/>
    <w:rsid w:val="607641C6"/>
    <w:rsid w:val="60A96349"/>
    <w:rsid w:val="60D94336"/>
    <w:rsid w:val="613F280A"/>
    <w:rsid w:val="61412A26"/>
    <w:rsid w:val="62B72874"/>
    <w:rsid w:val="62C07245"/>
    <w:rsid w:val="63716EC6"/>
    <w:rsid w:val="63ED0ABA"/>
    <w:rsid w:val="63F5BB52"/>
    <w:rsid w:val="640D4E41"/>
    <w:rsid w:val="641066DF"/>
    <w:rsid w:val="641F4F13"/>
    <w:rsid w:val="642D26E3"/>
    <w:rsid w:val="645E38EF"/>
    <w:rsid w:val="65366619"/>
    <w:rsid w:val="653B5B87"/>
    <w:rsid w:val="66157FDD"/>
    <w:rsid w:val="66664CF8"/>
    <w:rsid w:val="66794A10"/>
    <w:rsid w:val="66D954AE"/>
    <w:rsid w:val="675E7762"/>
    <w:rsid w:val="67D3630D"/>
    <w:rsid w:val="67E16EA7"/>
    <w:rsid w:val="684528E8"/>
    <w:rsid w:val="685A617B"/>
    <w:rsid w:val="68660FC4"/>
    <w:rsid w:val="687E630D"/>
    <w:rsid w:val="68991105"/>
    <w:rsid w:val="68C54A58"/>
    <w:rsid w:val="68D57C80"/>
    <w:rsid w:val="68F640F6"/>
    <w:rsid w:val="69DF102E"/>
    <w:rsid w:val="6A9A4F55"/>
    <w:rsid w:val="6AA64F87"/>
    <w:rsid w:val="6AA81420"/>
    <w:rsid w:val="6AB37DC4"/>
    <w:rsid w:val="6AC56475"/>
    <w:rsid w:val="6B0C1AF2"/>
    <w:rsid w:val="6B403D4E"/>
    <w:rsid w:val="6C044D7B"/>
    <w:rsid w:val="6C467142"/>
    <w:rsid w:val="6C725AC8"/>
    <w:rsid w:val="6CBC0986"/>
    <w:rsid w:val="6CD24E7A"/>
    <w:rsid w:val="6D5B6C1D"/>
    <w:rsid w:val="6DB620A5"/>
    <w:rsid w:val="6DC5678C"/>
    <w:rsid w:val="6DCF3167"/>
    <w:rsid w:val="6DE42BBD"/>
    <w:rsid w:val="6EA36ACE"/>
    <w:rsid w:val="6EA6036C"/>
    <w:rsid w:val="6ED85BFD"/>
    <w:rsid w:val="6EF64D42"/>
    <w:rsid w:val="6F2D45E9"/>
    <w:rsid w:val="6FA67EF8"/>
    <w:rsid w:val="6FB9174B"/>
    <w:rsid w:val="70027824"/>
    <w:rsid w:val="7019691C"/>
    <w:rsid w:val="70F51137"/>
    <w:rsid w:val="719E532A"/>
    <w:rsid w:val="71BC3A02"/>
    <w:rsid w:val="71D21162"/>
    <w:rsid w:val="720C6738"/>
    <w:rsid w:val="72BB1F0C"/>
    <w:rsid w:val="72D1339C"/>
    <w:rsid w:val="73634A7D"/>
    <w:rsid w:val="73AA6208"/>
    <w:rsid w:val="73E13BF4"/>
    <w:rsid w:val="73EF00BF"/>
    <w:rsid w:val="74600FBD"/>
    <w:rsid w:val="749F1AE5"/>
    <w:rsid w:val="74B15375"/>
    <w:rsid w:val="75063912"/>
    <w:rsid w:val="75B90843"/>
    <w:rsid w:val="764861AD"/>
    <w:rsid w:val="76545617"/>
    <w:rsid w:val="76843C6D"/>
    <w:rsid w:val="76DF457D"/>
    <w:rsid w:val="770C4BF0"/>
    <w:rsid w:val="7715608F"/>
    <w:rsid w:val="777B7FBE"/>
    <w:rsid w:val="779C40BA"/>
    <w:rsid w:val="77D62D81"/>
    <w:rsid w:val="782B3690"/>
    <w:rsid w:val="78A84CE1"/>
    <w:rsid w:val="78CC09CF"/>
    <w:rsid w:val="79246A5D"/>
    <w:rsid w:val="79517126"/>
    <w:rsid w:val="79607369"/>
    <w:rsid w:val="79755FFD"/>
    <w:rsid w:val="79833AE6"/>
    <w:rsid w:val="799E680F"/>
    <w:rsid w:val="7A3E76AA"/>
    <w:rsid w:val="7A552C46"/>
    <w:rsid w:val="7A811C8D"/>
    <w:rsid w:val="7AA31C03"/>
    <w:rsid w:val="7B8A683D"/>
    <w:rsid w:val="7B9D2AF7"/>
    <w:rsid w:val="7BA7127F"/>
    <w:rsid w:val="7C570EF7"/>
    <w:rsid w:val="7D605B8A"/>
    <w:rsid w:val="7D7653AD"/>
    <w:rsid w:val="7D7C11A8"/>
    <w:rsid w:val="7DC628D8"/>
    <w:rsid w:val="7DDB3462"/>
    <w:rsid w:val="7DF3B5F0"/>
    <w:rsid w:val="7E094473"/>
    <w:rsid w:val="7E1075B0"/>
    <w:rsid w:val="7E260B81"/>
    <w:rsid w:val="7EAF8D7A"/>
    <w:rsid w:val="7EB10D93"/>
    <w:rsid w:val="7EDC3936"/>
    <w:rsid w:val="7F1430D0"/>
    <w:rsid w:val="7F1C3D32"/>
    <w:rsid w:val="7F1DE55D"/>
    <w:rsid w:val="7FA06711"/>
    <w:rsid w:val="7FF818E1"/>
    <w:rsid w:val="7FFA22C6"/>
    <w:rsid w:val="7FFEE951"/>
    <w:rsid w:val="ADEC92BA"/>
    <w:rsid w:val="B6FEBCD2"/>
    <w:rsid w:val="BFB80D42"/>
    <w:rsid w:val="C57794C5"/>
    <w:rsid w:val="C7BF9296"/>
    <w:rsid w:val="DBFF6EA5"/>
    <w:rsid w:val="DD6F0E4E"/>
    <w:rsid w:val="EEE397B5"/>
    <w:rsid w:val="EEFE37D1"/>
    <w:rsid w:val="EF9F21EE"/>
    <w:rsid w:val="EFAE3F25"/>
    <w:rsid w:val="F6FC6187"/>
    <w:rsid w:val="F7CFD893"/>
    <w:rsid w:val="F93FEFFA"/>
    <w:rsid w:val="F9F7CF41"/>
    <w:rsid w:val="FBF81BDC"/>
    <w:rsid w:val="FDFFBB61"/>
    <w:rsid w:val="FEBF15BB"/>
    <w:rsid w:val="FEDE66C6"/>
    <w:rsid w:val="FFFF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3538</Words>
  <Characters>3800</Characters>
  <Lines>0</Lines>
  <Paragraphs>0</Paragraphs>
  <TotalTime>2</TotalTime>
  <ScaleCrop>false</ScaleCrop>
  <LinksUpToDate>false</LinksUpToDate>
  <CharactersWithSpaces>3888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Administrator</dc:creator>
  <cp:lastModifiedBy>妹妹</cp:lastModifiedBy>
  <cp:lastPrinted>2022-04-14T23:25:00Z</cp:lastPrinted>
  <dcterms:modified xsi:type="dcterms:W3CDTF">2022-04-18T01:00:59Z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DB8CC70DD8D44FE087B1E1B3588B29A4</vt:lpwstr>
  </property>
</Properties>
</file>