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附件1</w:t>
      </w:r>
    </w:p>
    <w:p>
      <w:pPr>
        <w:spacing w:line="5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fldChar w:fldCharType="begin"/>
      </w:r>
      <w:r>
        <w:rPr>
          <w:rFonts w:eastAsia="方正小标宋简体"/>
          <w:bCs/>
          <w:color w:val="000000"/>
          <w:sz w:val="44"/>
          <w:szCs w:val="44"/>
        </w:rPr>
        <w:instrText xml:space="preserve">HYPERLINK "http://www.cbrcw.com/fj/2017/11/2017kszpfj1.mht"</w:instrText>
      </w:r>
      <w:r>
        <w:rPr>
          <w:rFonts w:eastAsia="方正小标宋简体"/>
          <w:bCs/>
          <w:color w:val="000000"/>
          <w:sz w:val="44"/>
          <w:szCs w:val="44"/>
        </w:rPr>
        <w:fldChar w:fldCharType="separate"/>
      </w:r>
      <w:r>
        <w:rPr>
          <w:rFonts w:eastAsia="方正小标宋简体"/>
          <w:bCs/>
          <w:color w:val="000000"/>
          <w:sz w:val="44"/>
          <w:szCs w:val="44"/>
        </w:rPr>
        <w:t>公开遴选单位基本情况</w:t>
      </w:r>
      <w:r>
        <w:rPr>
          <w:rFonts w:eastAsia="方正小标宋简体"/>
          <w:bCs/>
          <w:color w:val="000000"/>
          <w:sz w:val="44"/>
          <w:szCs w:val="44"/>
        </w:rPr>
        <w:fldChar w:fldCharType="end"/>
      </w:r>
      <w:bookmarkStart w:id="0" w:name="_GoBack"/>
      <w:bookmarkEnd w:id="0"/>
    </w:p>
    <w:p>
      <w:pPr>
        <w:spacing w:line="320" w:lineRule="exact"/>
        <w:rPr>
          <w:bCs/>
          <w:color w:val="000000"/>
          <w:sz w:val="24"/>
        </w:rPr>
      </w:pPr>
    </w:p>
    <w:p>
      <w:pPr>
        <w:spacing w:line="320" w:lineRule="exact"/>
        <w:rPr>
          <w:bCs/>
          <w:color w:val="000000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11" w:type="dxa"/>
          <w:left w:w="28" w:type="dxa"/>
          <w:bottom w:w="11" w:type="dxa"/>
          <w:right w:w="28" w:type="dxa"/>
        </w:tblCellMar>
      </w:tblPr>
      <w:tblGrid>
        <w:gridCol w:w="3657"/>
        <w:gridCol w:w="1298"/>
        <w:gridCol w:w="3461"/>
        <w:gridCol w:w="51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28" w:type="dxa"/>
            <w:bottom w:w="11" w:type="dxa"/>
            <w:right w:w="28" w:type="dxa"/>
          </w:tblCellMar>
        </w:tblPrEx>
        <w:trPr>
          <w:trHeight w:val="1416" w:hRule="exact"/>
          <w:tblHeader/>
          <w:jc w:val="center"/>
        </w:trPr>
        <w:tc>
          <w:tcPr>
            <w:tcW w:w="3657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招　聘　单　位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经费形式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单　位　地　址</w:t>
            </w:r>
          </w:p>
        </w:tc>
        <w:tc>
          <w:tcPr>
            <w:tcW w:w="5184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主　要　职　能　简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28" w:type="dxa"/>
            <w:bottom w:w="11" w:type="dxa"/>
            <w:right w:w="28" w:type="dxa"/>
          </w:tblCellMar>
        </w:tblPrEx>
        <w:trPr>
          <w:trHeight w:val="1416" w:hRule="exact"/>
          <w:jc w:val="center"/>
        </w:trPr>
        <w:tc>
          <w:tcPr>
            <w:tcW w:w="36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lang w:bidi="ar"/>
              </w:rPr>
              <w:t>中小学教研室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lang w:bidi="ar"/>
              </w:rPr>
              <w:t>全额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lang w:bidi="ar"/>
              </w:rPr>
              <w:t>广元市昭化区元坝镇场镇</w:t>
            </w:r>
          </w:p>
        </w:tc>
        <w:tc>
          <w:tcPr>
            <w:tcW w:w="5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lang w:bidi="ar"/>
              </w:rPr>
              <w:t>从事中小学教学研究工作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28" w:type="dxa"/>
            <w:bottom w:w="11" w:type="dxa"/>
            <w:right w:w="28" w:type="dxa"/>
          </w:tblCellMar>
        </w:tblPrEx>
        <w:trPr>
          <w:trHeight w:val="1416" w:hRule="exact"/>
          <w:jc w:val="center"/>
        </w:trPr>
        <w:tc>
          <w:tcPr>
            <w:tcW w:w="36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lang w:bidi="ar"/>
              </w:rPr>
              <w:t>教师培训中心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lang w:bidi="ar"/>
              </w:rPr>
              <w:t>全额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lang w:bidi="ar"/>
              </w:rPr>
              <w:t>广元市昭化区元坝镇场镇</w:t>
            </w:r>
          </w:p>
        </w:tc>
        <w:tc>
          <w:tcPr>
            <w:tcW w:w="5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lang w:bidi="ar"/>
              </w:rPr>
              <w:t>从事教师教育培训工作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28" w:type="dxa"/>
            <w:bottom w:w="11" w:type="dxa"/>
            <w:right w:w="28" w:type="dxa"/>
          </w:tblCellMar>
        </w:tblPrEx>
        <w:trPr>
          <w:trHeight w:val="1443" w:hRule="exact"/>
          <w:jc w:val="center"/>
        </w:trPr>
        <w:tc>
          <w:tcPr>
            <w:tcW w:w="36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lang w:bidi="ar"/>
              </w:rPr>
              <w:t>教育考试中心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lang w:bidi="ar"/>
              </w:rPr>
              <w:t>全额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lang w:bidi="ar"/>
              </w:rPr>
              <w:t>广元市昭化区元坝镇场镇</w:t>
            </w:r>
          </w:p>
        </w:tc>
        <w:tc>
          <w:tcPr>
            <w:tcW w:w="5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lang w:bidi="ar"/>
              </w:rPr>
              <w:t>从事招生考试工作</w:t>
            </w:r>
          </w:p>
        </w:tc>
      </w:tr>
    </w:tbl>
    <w:p>
      <w:pPr>
        <w:spacing w:line="576" w:lineRule="exact"/>
        <w:rPr>
          <w:rFonts w:eastAsia="黑体"/>
          <w:bCs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13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25E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2022-04-13T07:44:29Z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