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“来滨办”使用说明</w:t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第一步：通过验证码登录“来滨办”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通过输入本人手机号和验证码即可登录。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32915" cy="3121025"/>
            <wp:effectExtent l="0" t="0" r="635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98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第二步：实名认证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在“个人中心”页面点击“立即认证”按钮进入申请人脸部识别操作，并填写认证信息。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82090" cy="2820035"/>
            <wp:effectExtent l="0" t="0" r="381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39" cy="29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79550" cy="2827020"/>
            <wp:effectExtent l="0" t="0" r="635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65" cy="28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第三步：选择申请事项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完成实名认证后在“业务办理”页面选择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</w:rPr>
        <w:t>需点击“切换区县”按钮。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76200</wp:posOffset>
            </wp:positionV>
            <wp:extent cx="2402205" cy="3804920"/>
            <wp:effectExtent l="0" t="0" r="17145" b="5080"/>
            <wp:wrapTopAndBottom/>
            <wp:docPr id="6" name="图片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需点击“切换区县”按钮</w:t>
      </w:r>
      <w:r>
        <w:rPr>
          <w:rFonts w:hint="eastAsia" w:ascii="仿宋" w:hAnsi="仿宋" w:eastAsia="仿宋"/>
          <w:sz w:val="28"/>
          <w:szCs w:val="28"/>
          <w:lang w:eastAsia="zh-CN"/>
        </w:rPr>
        <w:t>后，点击选择“无棣县”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455295</wp:posOffset>
            </wp:positionV>
            <wp:extent cx="2230755" cy="3437890"/>
            <wp:effectExtent l="0" t="0" r="17145" b="10160"/>
            <wp:wrapTopAndBottom/>
            <wp:docPr id="7" name="图片 7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280" w:firstLineChars="1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点击选择“无棣县”后，</w:t>
      </w:r>
      <w:r>
        <w:rPr>
          <w:rFonts w:hint="eastAsia" w:ascii="仿宋" w:hAnsi="仿宋" w:eastAsia="仿宋"/>
          <w:sz w:val="28"/>
          <w:szCs w:val="28"/>
        </w:rPr>
        <w:t>页面选择“教师资格认定”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--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①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幼儿园教师资格认定，</w:t>
      </w:r>
      <w:r>
        <w:rPr>
          <w:rFonts w:hint="default" w:ascii="Calibri" w:hAnsi="Calibri" w:eastAsia="仿宋" w:cs="Calibri"/>
          <w:sz w:val="28"/>
          <w:szCs w:val="28"/>
          <w:lang w:val="en-US" w:eastAsia="zh-CN"/>
        </w:rPr>
        <w:t>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小学教师资格认定</w:t>
      </w:r>
      <w:r>
        <w:rPr>
          <w:rFonts w:hint="eastAsia" w:ascii="仿宋" w:hAnsi="仿宋" w:eastAsia="仿宋"/>
          <w:sz w:val="28"/>
          <w:szCs w:val="28"/>
        </w:rPr>
        <w:t>事项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97790</wp:posOffset>
            </wp:positionV>
            <wp:extent cx="2183130" cy="3454400"/>
            <wp:effectExtent l="0" t="0" r="7620" b="12700"/>
            <wp:wrapTopAndBottom/>
            <wp:docPr id="18" name="图片 1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</w:rPr>
        <w:t>第四步：办理事项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进入预办理页面，点击“立即办理”按钮进入办理页面。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31959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560" cy="32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在办理页面点击“办理”按钮，将对应的相关材料一一上传。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92580" cy="30251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895" cy="30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第五步：文件上传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点击“上传文件”按钮，选择上传方式，材料上传完成后，请点击“签章提交”按钮。</w:t>
      </w:r>
      <w:r>
        <w:rPr>
          <w:rFonts w:hint="eastAsia" w:ascii="仿宋" w:hAnsi="仿宋" w:eastAsia="仿宋"/>
          <w:color w:val="FF0000"/>
          <w:sz w:val="28"/>
          <w:szCs w:val="28"/>
        </w:rPr>
        <w:t>注意：拍摄上传时一定要确保材料的四个边角拍摄在内（如右下图）；如果您上传的是高清扫描件，请点击“扫描件上传”。上传完成后，请预览所上传的材料，若材料上传不规范，请点击“</w:t>
      </w:r>
      <w:r>
        <w:rPr>
          <w:rFonts w:hint="eastAsia"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FF0000"/>
          <w:sz w:val="28"/>
          <w:szCs w:val="28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695450" cy="2831465"/>
            <wp:effectExtent l="0" t="0" r="0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56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60020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9868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为保证拍摄效果，一定要保证材料的所有边角拍摄在内，</w:t>
      </w:r>
      <w:r>
        <w:rPr>
          <w:rFonts w:hint="eastAsia" w:ascii="仿宋" w:hAnsi="仿宋" w:eastAsia="仿宋"/>
          <w:color w:val="FF0000"/>
          <w:sz w:val="28"/>
          <w:szCs w:val="28"/>
        </w:rPr>
        <w:t>错误示范：</w:t>
      </w: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44420" cy="29927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653" cy="30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FF0000"/>
          <w:sz w:val="28"/>
          <w:szCs w:val="28"/>
        </w:rPr>
        <w:drawing>
          <wp:inline distT="0" distB="0" distL="0" distR="0">
            <wp:extent cx="2374265" cy="299339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06" cy="30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第六步：提交审核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提交所需材料，并填写邮寄地址完成后，请点击“提交审核”按钮。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717675" cy="325056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09" cy="32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6360" cy="256984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328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第七步：审核通过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审核通过后，将会收到短信提示，也可在“个人中心”页面点击“已通过”按钮查看。</w:t>
      </w:r>
      <w:bookmarkStart w:id="0" w:name="_GoBack"/>
      <w:bookmarkEnd w:id="0"/>
    </w:p>
    <w:p>
      <w:pPr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355725" cy="2659380"/>
            <wp:effectExtent l="0" t="0" r="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06" cy="27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415415" cy="26562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77" cy="27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来滨办的技术支持电话</w:t>
      </w:r>
      <w:r>
        <w:rPr>
          <w:rFonts w:hint="eastAsia" w:ascii="仿宋" w:hAnsi="仿宋" w:eastAsia="仿宋"/>
          <w:sz w:val="28"/>
          <w:szCs w:val="28"/>
          <w:lang w:eastAsia="zh-CN"/>
        </w:rPr>
        <w:t>：0543-3172277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B2"/>
    <w:rsid w:val="00064A4D"/>
    <w:rsid w:val="000A2EB3"/>
    <w:rsid w:val="00197F41"/>
    <w:rsid w:val="002C01B2"/>
    <w:rsid w:val="00325AAE"/>
    <w:rsid w:val="003E47CC"/>
    <w:rsid w:val="0054615B"/>
    <w:rsid w:val="00563006"/>
    <w:rsid w:val="00644050"/>
    <w:rsid w:val="007F77CE"/>
    <w:rsid w:val="00893972"/>
    <w:rsid w:val="009770BC"/>
    <w:rsid w:val="00A00DD2"/>
    <w:rsid w:val="00C01C1D"/>
    <w:rsid w:val="00D61B4C"/>
    <w:rsid w:val="00E00D95"/>
    <w:rsid w:val="00EE694C"/>
    <w:rsid w:val="00F72CB2"/>
    <w:rsid w:val="00FD5AB4"/>
    <w:rsid w:val="10555E2C"/>
    <w:rsid w:val="2A9D7FD9"/>
    <w:rsid w:val="3D72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</Words>
  <Characters>575</Characters>
  <Lines>4</Lines>
  <Paragraphs>1</Paragraphs>
  <TotalTime>3</TotalTime>
  <ScaleCrop>false</ScaleCrop>
  <LinksUpToDate>false</LinksUpToDate>
  <CharactersWithSpaces>674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2020-06-05T03:37:00Z</dcterms:created>
  <dc:creator>ASUS</dc:creator>
  <cp:lastModifiedBy>相信明天</cp:lastModifiedBy>
  <cp:lastPrinted>2020-06-05T03:38:00Z</cp:lastPrinted>
  <dcterms:modified xsi:type="dcterms:W3CDTF">2022-03-25T07:40:22Z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B2BDB5346987431EB783022965C6E8E9</vt:lpwstr>
  </property>
</Properties>
</file>