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val="0"/>
        <w:snapToGrid w:val="0"/>
        <w:spacing w:before="0" w:after="0" w:line="360" w:lineRule="auto"/>
        <w:textAlignment w:val="auto"/>
        <w:rPr>
          <w:rFonts w:hint="default" w:ascii="仿宋_GB2312" w:eastAsia="仿宋_GB2312" w:hAnsiTheme="minorHAnsi" w:cstheme="minorBidi"/>
          <w:b/>
          <w:bCs/>
          <w:kern w:val="2"/>
          <w:sz w:val="28"/>
          <w:szCs w:val="28"/>
          <w:highlight w:val="none"/>
          <w:lang w:val="en-US" w:eastAsia="zh-CN" w:bidi="ar-SA"/>
        </w:rPr>
      </w:pPr>
      <w:r>
        <w:rPr>
          <w:rFonts w:hint="eastAsia" w:ascii="仿宋_GB2312" w:eastAsia="仿宋_GB2312" w:hAnsiTheme="minorHAnsi" w:cstheme="minorBidi"/>
          <w:b/>
          <w:bCs/>
          <w:kern w:val="2"/>
          <w:sz w:val="28"/>
          <w:szCs w:val="28"/>
          <w:highlight w:val="none"/>
          <w:lang w:val="en-US" w:eastAsia="zh-CN" w:bidi="ar-SA"/>
        </w:rPr>
        <w:t>附件1：招聘岗位信息</w:t>
      </w: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val="0"/>
        <w:spacing w:before="0" w:after="0" w:line="360" w:lineRule="auto"/>
        <w:textAlignment w:val="auto"/>
        <w:rPr>
          <w:rFonts w:hint="eastAsia" w:ascii="仿宋_GB2312" w:eastAsia="仿宋_GB2312" w:hAnsiTheme="minorHAnsi" w:cstheme="minorBidi"/>
          <w:b/>
          <w:bCs/>
          <w:kern w:val="2"/>
          <w:sz w:val="28"/>
          <w:szCs w:val="28"/>
          <w:highlight w:val="none"/>
          <w:lang w:val="en-US" w:eastAsia="zh-CN" w:bidi="ar-SA"/>
        </w:rPr>
      </w:pPr>
      <w:r>
        <w:rPr>
          <w:rFonts w:hint="eastAsia" w:ascii="仿宋_GB2312" w:eastAsia="仿宋_GB2312" w:hAnsiTheme="minorHAnsi" w:cstheme="minorBidi"/>
          <w:b/>
          <w:bCs/>
          <w:kern w:val="2"/>
          <w:sz w:val="28"/>
          <w:szCs w:val="28"/>
          <w:highlight w:val="none"/>
          <w:lang w:val="en-US" w:eastAsia="zh-CN" w:bidi="ar-SA"/>
        </w:rPr>
        <w:t>岗位一：市政工</w:t>
      </w:r>
      <w:bookmarkStart w:id="0" w:name="_GoBack"/>
      <w:bookmarkEnd w:id="0"/>
      <w:r>
        <w:rPr>
          <w:rFonts w:hint="eastAsia" w:ascii="仿宋_GB2312" w:eastAsia="仿宋_GB2312" w:hAnsiTheme="minorHAnsi" w:cstheme="minorBidi"/>
          <w:b/>
          <w:bCs/>
          <w:kern w:val="2"/>
          <w:sz w:val="28"/>
          <w:szCs w:val="28"/>
          <w:highlight w:val="none"/>
          <w:lang w:val="en-US" w:eastAsia="zh-CN" w:bidi="ar-SA"/>
        </w:rPr>
        <w:t>程现场管理人员</w:t>
      </w:r>
    </w:p>
    <w:p>
      <w:pPr>
        <w:rPr>
          <w:rFonts w:hint="default"/>
          <w:b w:val="0"/>
          <w:bCs w:val="0"/>
          <w:lang w:val="en-US" w:eastAsia="zh-CN"/>
        </w:rPr>
      </w:pPr>
      <w:r>
        <w:rPr>
          <w:rFonts w:hint="eastAsia" w:ascii="仿宋_GB2312" w:eastAsia="仿宋_GB2312" w:cstheme="minorBidi"/>
          <w:b/>
          <w:bCs/>
          <w:kern w:val="2"/>
          <w:sz w:val="28"/>
          <w:szCs w:val="28"/>
          <w:highlight w:val="none"/>
          <w:lang w:val="en-US" w:eastAsia="zh-CN" w:bidi="ar-SA"/>
        </w:rPr>
        <w:t>（一）招聘人数</w:t>
      </w:r>
      <w:r>
        <w:rPr>
          <w:rFonts w:hint="eastAsia" w:ascii="仿宋_GB2312" w:eastAsia="仿宋_GB2312" w:cstheme="minorBidi"/>
          <w:b w:val="0"/>
          <w:bCs w:val="0"/>
          <w:kern w:val="2"/>
          <w:sz w:val="28"/>
          <w:szCs w:val="28"/>
          <w:highlight w:val="none"/>
          <w:lang w:val="en-US" w:eastAsia="zh-CN" w:bidi="ar-SA"/>
        </w:rPr>
        <w:t>：2人</w:t>
      </w:r>
    </w:p>
    <w:p>
      <w:pPr>
        <w:pageBreakBefore w:val="0"/>
        <w:widowControl w:val="0"/>
        <w:kinsoku/>
        <w:wordWrap/>
        <w:overflowPunct/>
        <w:topLinePunct w:val="0"/>
        <w:autoSpaceDE/>
        <w:autoSpaceDN/>
        <w:bidi w:val="0"/>
        <w:textAlignment w:val="auto"/>
        <w:rPr>
          <w:rFonts w:hint="eastAsia" w:ascii="仿宋_GB2312" w:eastAsia="仿宋_GB2312" w:hAnsiTheme="minorHAnsi" w:cstheme="minorBidi"/>
          <w:b/>
          <w:bCs/>
          <w:kern w:val="2"/>
          <w:sz w:val="28"/>
          <w:szCs w:val="28"/>
          <w:highlight w:val="none"/>
          <w:lang w:val="en-US" w:eastAsia="zh-CN" w:bidi="ar-SA"/>
        </w:rPr>
      </w:pPr>
      <w:r>
        <w:rPr>
          <w:rFonts w:hint="eastAsia" w:ascii="仿宋_GB2312" w:eastAsia="仿宋_GB2312" w:cstheme="minorBidi"/>
          <w:b/>
          <w:bCs/>
          <w:kern w:val="2"/>
          <w:sz w:val="28"/>
          <w:szCs w:val="28"/>
          <w:highlight w:val="none"/>
          <w:lang w:val="en-US" w:eastAsia="zh-CN" w:bidi="ar-SA"/>
        </w:rPr>
        <w:t>（二）</w:t>
      </w:r>
      <w:r>
        <w:rPr>
          <w:rFonts w:hint="eastAsia" w:ascii="仿宋_GB2312" w:eastAsia="仿宋_GB2312" w:hAnsiTheme="minorHAnsi" w:cstheme="minorBidi"/>
          <w:b/>
          <w:bCs/>
          <w:kern w:val="2"/>
          <w:sz w:val="28"/>
          <w:szCs w:val="28"/>
          <w:highlight w:val="none"/>
          <w:lang w:val="en-US" w:eastAsia="zh-CN" w:bidi="ar-SA"/>
        </w:rPr>
        <w:t>岗位职责:</w:t>
      </w:r>
    </w:p>
    <w:p>
      <w:pPr>
        <w:pageBreakBefore w:val="0"/>
        <w:widowControl w:val="0"/>
        <w:numPr>
          <w:ilvl w:val="0"/>
          <w:numId w:val="1"/>
        </w:numPr>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负责市政基础设施的主体及配套设施验收、管养和预算编制工作，对移交的市政基础设施、园林绿化项目进行竣工验收，资料移交等工作；</w:t>
      </w:r>
    </w:p>
    <w:p>
      <w:pPr>
        <w:pageBreakBefore w:val="0"/>
        <w:widowControl w:val="0"/>
        <w:numPr>
          <w:ilvl w:val="0"/>
          <w:numId w:val="1"/>
        </w:numPr>
        <w:kinsoku/>
        <w:wordWrap/>
        <w:overflowPunct/>
        <w:topLinePunct w:val="0"/>
        <w:autoSpaceDE/>
        <w:autoSpaceDN/>
        <w:bidi w:val="0"/>
        <w:textAlignment w:val="auto"/>
        <w:rPr>
          <w:rFonts w:hint="default"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对市政基础设施进行日常管理、运营维护，对运营维护成本、进度、质量、技术、安全等进行跟踪及监督执行；</w:t>
      </w:r>
    </w:p>
    <w:p>
      <w:pPr>
        <w:pageBreakBefore w:val="0"/>
        <w:widowControl w:val="0"/>
        <w:numPr>
          <w:ilvl w:val="0"/>
          <w:numId w:val="1"/>
        </w:numPr>
        <w:kinsoku/>
        <w:wordWrap/>
        <w:overflowPunct/>
        <w:topLinePunct w:val="0"/>
        <w:autoSpaceDE/>
        <w:autoSpaceDN/>
        <w:bidi w:val="0"/>
        <w:textAlignment w:val="auto"/>
        <w:rPr>
          <w:rFonts w:hint="default"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做好工程资料管理工作，负责工程档案的归档管理，接收施工单位移交的工程资料；</w:t>
      </w:r>
    </w:p>
    <w:p>
      <w:pPr>
        <w:pageBreakBefore w:val="0"/>
        <w:widowControl w:val="0"/>
        <w:numPr>
          <w:ilvl w:val="0"/>
          <w:numId w:val="1"/>
        </w:numPr>
        <w:kinsoku/>
        <w:wordWrap/>
        <w:overflowPunct/>
        <w:topLinePunct w:val="0"/>
        <w:autoSpaceDE/>
        <w:autoSpaceDN/>
        <w:bidi w:val="0"/>
        <w:textAlignment w:val="auto"/>
        <w:rPr>
          <w:rFonts w:hint="default"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负责编制市政基础设施的运营维护预算书，编制投标合同，审核招标合同，负责施工预算的审核，根据运维的实际情况进行修改，并实施过程成本控制；</w:t>
      </w:r>
    </w:p>
    <w:p>
      <w:pPr>
        <w:pageBreakBefore w:val="0"/>
        <w:widowControl w:val="0"/>
        <w:numPr>
          <w:ilvl w:val="0"/>
          <w:numId w:val="1"/>
        </w:numPr>
        <w:kinsoku/>
        <w:wordWrap/>
        <w:overflowPunct/>
        <w:topLinePunct w:val="0"/>
        <w:autoSpaceDE/>
        <w:autoSpaceDN/>
        <w:bidi w:val="0"/>
        <w:textAlignment w:val="auto"/>
        <w:rPr>
          <w:rFonts w:hint="default"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负责协调处理好与施工单位、行政主管部门的外联关系，建立顺畅的沟通渠道，配合其他部门做好相关工作及领导交办的工作。</w:t>
      </w:r>
    </w:p>
    <w:p>
      <w:pPr>
        <w:pageBreakBefore w:val="0"/>
        <w:widowControl w:val="0"/>
        <w:kinsoku/>
        <w:wordWrap/>
        <w:overflowPunct/>
        <w:topLinePunct w:val="0"/>
        <w:autoSpaceDE/>
        <w:autoSpaceDN/>
        <w:bidi w:val="0"/>
        <w:textAlignment w:val="auto"/>
        <w:rPr>
          <w:rFonts w:hint="eastAsia" w:ascii="仿宋_GB2312" w:eastAsia="仿宋_GB2312" w:hAnsiTheme="minorHAnsi" w:cstheme="minorBidi"/>
          <w:b/>
          <w:bCs/>
          <w:kern w:val="2"/>
          <w:sz w:val="28"/>
          <w:szCs w:val="28"/>
          <w:highlight w:val="none"/>
          <w:lang w:val="en-US" w:eastAsia="zh-CN" w:bidi="ar-SA"/>
        </w:rPr>
      </w:pPr>
      <w:r>
        <w:rPr>
          <w:rFonts w:hint="eastAsia" w:ascii="仿宋_GB2312" w:eastAsia="仿宋_GB2312" w:cstheme="minorBidi"/>
          <w:b/>
          <w:bCs/>
          <w:kern w:val="2"/>
          <w:sz w:val="28"/>
          <w:szCs w:val="28"/>
          <w:highlight w:val="none"/>
          <w:lang w:val="en-US" w:eastAsia="zh-CN" w:bidi="ar-SA"/>
        </w:rPr>
        <w:t>（三）</w:t>
      </w:r>
      <w:r>
        <w:rPr>
          <w:rFonts w:hint="eastAsia" w:ascii="仿宋_GB2312" w:eastAsia="仿宋_GB2312" w:hAnsiTheme="minorHAnsi" w:cstheme="minorBidi"/>
          <w:b/>
          <w:bCs/>
          <w:kern w:val="2"/>
          <w:sz w:val="28"/>
          <w:szCs w:val="28"/>
          <w:highlight w:val="none"/>
          <w:lang w:val="en-US" w:eastAsia="zh-CN" w:bidi="ar-SA"/>
        </w:rPr>
        <w:t>任职要求:</w:t>
      </w:r>
    </w:p>
    <w:p>
      <w:pPr>
        <w:pageBreakBefore w:val="0"/>
        <w:widowControl w:val="0"/>
        <w:kinsoku/>
        <w:wordWrap/>
        <w:overflowPunct/>
        <w:topLinePunct w:val="0"/>
        <w:autoSpaceDE/>
        <w:autoSpaceDN/>
        <w:bidi w:val="0"/>
        <w:textAlignment w:val="auto"/>
        <w:rPr>
          <w:rFonts w:hint="default" w:ascii="仿宋_GB2312" w:eastAsia="仿宋_GB2312" w:hAnsiTheme="minorHAnsi" w:cstheme="minorBidi"/>
          <w:b w:val="0"/>
          <w:bCs w:val="0"/>
          <w:kern w:val="2"/>
          <w:sz w:val="28"/>
          <w:szCs w:val="28"/>
          <w:highlight w:val="none"/>
          <w:lang w:val="en-US" w:eastAsia="zh-CN" w:bidi="ar-SA"/>
        </w:rPr>
      </w:pPr>
      <w:r>
        <w:rPr>
          <w:rFonts w:hint="eastAsia" w:ascii="仿宋_GB2312" w:eastAsia="仿宋_GB2312" w:hAnsiTheme="minorHAnsi" w:cstheme="minorBidi"/>
          <w:b w:val="0"/>
          <w:bCs w:val="0"/>
          <w:kern w:val="2"/>
          <w:sz w:val="28"/>
          <w:szCs w:val="28"/>
          <w:highlight w:val="none"/>
          <w:lang w:val="en-US" w:eastAsia="zh-CN" w:bidi="ar-SA"/>
        </w:rPr>
        <w:t>1</w:t>
      </w:r>
      <w:r>
        <w:rPr>
          <w:rFonts w:hint="eastAsia" w:ascii="仿宋_GB2312" w:eastAsia="仿宋_GB2312" w:cstheme="minorBidi"/>
          <w:b w:val="0"/>
          <w:bCs w:val="0"/>
          <w:kern w:val="2"/>
          <w:sz w:val="28"/>
          <w:szCs w:val="28"/>
          <w:highlight w:val="none"/>
          <w:lang w:val="en-US" w:eastAsia="zh-CN" w:bidi="ar-SA"/>
        </w:rPr>
        <w:t>.本科</w:t>
      </w:r>
      <w:r>
        <w:rPr>
          <w:rFonts w:hint="eastAsia" w:ascii="仿宋_GB2312" w:eastAsia="仿宋_GB2312" w:hAnsiTheme="minorHAnsi" w:cstheme="minorBidi"/>
          <w:b w:val="0"/>
          <w:bCs w:val="0"/>
          <w:kern w:val="2"/>
          <w:sz w:val="28"/>
          <w:szCs w:val="28"/>
          <w:highlight w:val="none"/>
          <w:lang w:val="en-US" w:eastAsia="zh-CN" w:bidi="ar-SA"/>
        </w:rPr>
        <w:t>及以上学历</w:t>
      </w:r>
      <w:r>
        <w:rPr>
          <w:rFonts w:hint="eastAsia" w:ascii="仿宋_GB2312" w:eastAsia="仿宋_GB2312" w:cstheme="minorBidi"/>
          <w:b w:val="0"/>
          <w:bCs w:val="0"/>
          <w:kern w:val="2"/>
          <w:sz w:val="28"/>
          <w:szCs w:val="28"/>
          <w:highlight w:val="none"/>
          <w:lang w:val="en-US" w:eastAsia="zh-CN" w:bidi="ar-SA"/>
        </w:rPr>
        <w:t>，建筑工程技术、土木工程、工程管理、工程造价、园林类等相关专业；</w:t>
      </w:r>
    </w:p>
    <w:p>
      <w:pPr>
        <w:pageBreakBefore w:val="0"/>
        <w:widowControl w:val="0"/>
        <w:kinsoku/>
        <w:wordWrap/>
        <w:overflowPunct/>
        <w:topLinePunct w:val="0"/>
        <w:autoSpaceDE/>
        <w:autoSpaceDN/>
        <w:bidi w:val="0"/>
        <w:textAlignment w:val="auto"/>
        <w:rPr>
          <w:rFonts w:hint="default"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2.年龄45岁以下，具有两年及以上市政工程现场管理的相关工作经验；熟悉相关法律法规，行业标准等；同等条件下具有建设领域施工现场专业人员证书和市政二级建造师执业证书优先考虑；</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3.</w:t>
      </w:r>
      <w:r>
        <w:rPr>
          <w:rFonts w:hint="eastAsia" w:ascii="仿宋_GB2312" w:eastAsia="仿宋_GB2312" w:hAnsiTheme="minorHAnsi" w:cstheme="minorBidi"/>
          <w:b w:val="0"/>
          <w:bCs w:val="0"/>
          <w:kern w:val="2"/>
          <w:sz w:val="28"/>
          <w:szCs w:val="28"/>
          <w:highlight w:val="none"/>
          <w:lang w:val="en-US" w:eastAsia="zh-CN" w:bidi="ar-SA"/>
        </w:rPr>
        <w:t>有良好的组织协调与沟通能力，较强的逻辑分析与应变能力</w:t>
      </w:r>
      <w:r>
        <w:rPr>
          <w:rFonts w:hint="eastAsia" w:ascii="仿宋_GB2312" w:eastAsia="仿宋_GB2312" w:cstheme="minorBidi"/>
          <w:b w:val="0"/>
          <w:bCs w:val="0"/>
          <w:kern w:val="2"/>
          <w:sz w:val="28"/>
          <w:szCs w:val="28"/>
          <w:highlight w:val="none"/>
          <w:lang w:val="en-US" w:eastAsia="zh-CN" w:bidi="ar-SA"/>
        </w:rPr>
        <w:t>；</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4.熟悉操作计算机CAD等绘图软件和office办公软件。</w:t>
      </w:r>
    </w:p>
    <w:p>
      <w:pPr>
        <w:pageBreakBefore w:val="0"/>
        <w:widowControl w:val="0"/>
        <w:kinsoku/>
        <w:wordWrap/>
        <w:overflowPunct/>
        <w:topLinePunct w:val="0"/>
        <w:autoSpaceDE/>
        <w:autoSpaceDN/>
        <w:bidi w:val="0"/>
        <w:textAlignment w:val="auto"/>
        <w:rPr>
          <w:rFonts w:hint="eastAsia" w:ascii="仿宋_GB2312" w:eastAsia="仿宋_GB2312" w:cstheme="minorBidi"/>
          <w:b/>
          <w:bCs/>
          <w:kern w:val="2"/>
          <w:sz w:val="28"/>
          <w:szCs w:val="28"/>
          <w:highlight w:val="none"/>
          <w:lang w:val="en-US" w:eastAsia="zh-CN" w:bidi="ar-SA"/>
        </w:rPr>
      </w:pPr>
      <w:r>
        <w:rPr>
          <w:rFonts w:hint="eastAsia" w:ascii="仿宋_GB2312" w:eastAsia="仿宋_GB2312" w:cstheme="minorBidi"/>
          <w:b/>
          <w:bCs/>
          <w:kern w:val="2"/>
          <w:sz w:val="28"/>
          <w:szCs w:val="28"/>
          <w:highlight w:val="none"/>
          <w:lang w:val="en-US" w:eastAsia="zh-CN" w:bidi="ar-SA"/>
        </w:rPr>
        <w:t>岗位二：行政文员</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bCs/>
          <w:kern w:val="2"/>
          <w:sz w:val="28"/>
          <w:szCs w:val="28"/>
          <w:highlight w:val="none"/>
          <w:lang w:val="en-US" w:eastAsia="zh-CN" w:bidi="ar-SA"/>
        </w:rPr>
        <w:t>（一）招聘人数：</w:t>
      </w:r>
      <w:r>
        <w:rPr>
          <w:rFonts w:hint="eastAsia" w:ascii="仿宋_GB2312" w:eastAsia="仿宋_GB2312" w:cstheme="minorBidi"/>
          <w:b w:val="0"/>
          <w:bCs w:val="0"/>
          <w:kern w:val="2"/>
          <w:sz w:val="28"/>
          <w:szCs w:val="28"/>
          <w:highlight w:val="none"/>
          <w:lang w:val="en-US" w:eastAsia="zh-CN" w:bidi="ar-SA"/>
        </w:rPr>
        <w:t>1人</w:t>
      </w:r>
    </w:p>
    <w:p>
      <w:pPr>
        <w:pageBreakBefore w:val="0"/>
        <w:widowControl w:val="0"/>
        <w:kinsoku/>
        <w:wordWrap/>
        <w:overflowPunct/>
        <w:topLinePunct w:val="0"/>
        <w:autoSpaceDE/>
        <w:autoSpaceDN/>
        <w:bidi w:val="0"/>
        <w:textAlignment w:val="auto"/>
        <w:rPr>
          <w:rFonts w:hint="eastAsia" w:ascii="仿宋_GB2312" w:eastAsia="仿宋_GB2312" w:cstheme="minorBidi"/>
          <w:b/>
          <w:bCs/>
          <w:kern w:val="2"/>
          <w:sz w:val="28"/>
          <w:szCs w:val="28"/>
          <w:highlight w:val="none"/>
          <w:lang w:val="en-US" w:eastAsia="zh-CN" w:bidi="ar-SA"/>
        </w:rPr>
      </w:pPr>
      <w:r>
        <w:rPr>
          <w:rFonts w:hint="eastAsia" w:ascii="仿宋_GB2312" w:eastAsia="仿宋_GB2312" w:cstheme="minorBidi"/>
          <w:b/>
          <w:bCs/>
          <w:kern w:val="2"/>
          <w:sz w:val="28"/>
          <w:szCs w:val="28"/>
          <w:highlight w:val="none"/>
          <w:lang w:val="en-US" w:eastAsia="zh-CN" w:bidi="ar-SA"/>
        </w:rPr>
        <w:t>（二）岗位职责：</w:t>
      </w:r>
    </w:p>
    <w:p>
      <w:pPr>
        <w:pageBreakBefore w:val="0"/>
        <w:widowControl w:val="0"/>
        <w:kinsoku/>
        <w:wordWrap/>
        <w:overflowPunct/>
        <w:topLinePunct w:val="0"/>
        <w:autoSpaceDE/>
        <w:autoSpaceDN/>
        <w:bidi w:val="0"/>
        <w:textAlignment w:val="auto"/>
        <w:rPr>
          <w:rFonts w:hint="default"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1.负责做好日常行政管理工作，包括受理日常投诉、接访工作，协助领导做好日常招待工作；负责做好员工合同签订、培训考核、考勤管理等具体性事务；</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2.负责办理各类文件的收发、登记、整理、归档、保密工作；负责单位办公用品管理及劳保用品合理配发；</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3.负责收集撰写相关材料，及时向领导提供信息参考和合理建议，负责会议的筹备及会议记录等文字材料的整理。</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4.负责单位各部门之间的沟通协调工作，负责涉外的交流联络工作；</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5.领导交办的其他事项。</w:t>
      </w:r>
    </w:p>
    <w:p>
      <w:pPr>
        <w:pageBreakBefore w:val="0"/>
        <w:widowControl w:val="0"/>
        <w:kinsoku/>
        <w:wordWrap/>
        <w:overflowPunct/>
        <w:topLinePunct w:val="0"/>
        <w:autoSpaceDE/>
        <w:autoSpaceDN/>
        <w:bidi w:val="0"/>
        <w:textAlignment w:val="auto"/>
        <w:rPr>
          <w:rFonts w:hint="eastAsia" w:ascii="仿宋_GB2312" w:eastAsia="仿宋_GB2312" w:cstheme="minorBidi"/>
          <w:b/>
          <w:bCs/>
          <w:kern w:val="2"/>
          <w:sz w:val="28"/>
          <w:szCs w:val="28"/>
          <w:highlight w:val="none"/>
          <w:lang w:val="en-US" w:eastAsia="zh-CN" w:bidi="ar-SA"/>
        </w:rPr>
      </w:pPr>
      <w:r>
        <w:rPr>
          <w:rFonts w:hint="eastAsia" w:ascii="仿宋_GB2312" w:eastAsia="仿宋_GB2312" w:cstheme="minorBidi"/>
          <w:b/>
          <w:bCs/>
          <w:kern w:val="2"/>
          <w:sz w:val="28"/>
          <w:szCs w:val="28"/>
          <w:highlight w:val="none"/>
          <w:lang w:val="en-US" w:eastAsia="zh-CN" w:bidi="ar-SA"/>
        </w:rPr>
        <w:t>（三）岗位要求：</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1.专科及以上学历，行政管理、工商管理、人力资源管理等管理类相关专业；</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2.年龄40岁以下，具有两年及以上行政管理相关工作经验，熟悉相关法律法规；</w:t>
      </w:r>
    </w:p>
    <w:p>
      <w:pPr>
        <w:pageBreakBefore w:val="0"/>
        <w:widowControl w:val="0"/>
        <w:kinsoku/>
        <w:wordWrap/>
        <w:overflowPunct/>
        <w:topLinePunct w:val="0"/>
        <w:autoSpaceDE/>
        <w:autoSpaceDN/>
        <w:bidi w:val="0"/>
        <w:textAlignment w:val="auto"/>
        <w:rPr>
          <w:rFonts w:hint="eastAsia"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3.</w:t>
      </w:r>
      <w:r>
        <w:rPr>
          <w:rFonts w:hint="eastAsia" w:ascii="仿宋_GB2312" w:eastAsia="仿宋_GB2312" w:hAnsiTheme="minorHAnsi" w:cstheme="minorBidi"/>
          <w:b w:val="0"/>
          <w:bCs w:val="0"/>
          <w:kern w:val="2"/>
          <w:sz w:val="28"/>
          <w:szCs w:val="28"/>
          <w:highlight w:val="none"/>
          <w:lang w:val="en-US" w:eastAsia="zh-CN" w:bidi="ar-SA"/>
        </w:rPr>
        <w:t>有良好的组织协调与沟通能力，较强的逻辑分析与应变能力</w:t>
      </w:r>
      <w:r>
        <w:rPr>
          <w:rFonts w:hint="eastAsia" w:ascii="仿宋_GB2312" w:eastAsia="仿宋_GB2312" w:cstheme="minorBidi"/>
          <w:b w:val="0"/>
          <w:bCs w:val="0"/>
          <w:kern w:val="2"/>
          <w:sz w:val="28"/>
          <w:szCs w:val="28"/>
          <w:highlight w:val="none"/>
          <w:lang w:val="en-US" w:eastAsia="zh-CN" w:bidi="ar-SA"/>
        </w:rPr>
        <w:t>；具备一定的文字功底；</w:t>
      </w:r>
    </w:p>
    <w:p>
      <w:pPr>
        <w:pageBreakBefore w:val="0"/>
        <w:widowControl w:val="0"/>
        <w:kinsoku/>
        <w:wordWrap/>
        <w:overflowPunct/>
        <w:topLinePunct w:val="0"/>
        <w:autoSpaceDE/>
        <w:autoSpaceDN/>
        <w:bidi w:val="0"/>
        <w:textAlignment w:val="auto"/>
        <w:rPr>
          <w:rFonts w:hint="default" w:ascii="仿宋_GB2312" w:eastAsia="仿宋_GB2312" w:cstheme="minorBidi"/>
          <w:b w:val="0"/>
          <w:bCs w:val="0"/>
          <w:kern w:val="2"/>
          <w:sz w:val="28"/>
          <w:szCs w:val="28"/>
          <w:highlight w:val="none"/>
          <w:lang w:val="en-US" w:eastAsia="zh-CN" w:bidi="ar-SA"/>
        </w:rPr>
      </w:pPr>
      <w:r>
        <w:rPr>
          <w:rFonts w:hint="eastAsia" w:ascii="仿宋_GB2312" w:eastAsia="仿宋_GB2312" w:cstheme="minorBidi"/>
          <w:b w:val="0"/>
          <w:bCs w:val="0"/>
          <w:kern w:val="2"/>
          <w:sz w:val="28"/>
          <w:szCs w:val="28"/>
          <w:highlight w:val="none"/>
          <w:lang w:val="en-US" w:eastAsia="zh-CN" w:bidi="ar-SA"/>
        </w:rPr>
        <w:t>4.熟悉计算机操作，熟练掌握office、excel</w:t>
      </w:r>
      <w:r>
        <w:rPr>
          <w:rFonts w:hint="eastAsia" w:ascii="微软雅黑" w:hAnsi="微软雅黑" w:eastAsia="微软雅黑" w:cs="微软雅黑"/>
          <w:b w:val="0"/>
          <w:bCs w:val="0"/>
          <w:i w:val="0"/>
          <w:iCs w:val="0"/>
          <w:caps w:val="0"/>
          <w:color w:val="333333"/>
          <w:spacing w:val="0"/>
          <w:sz w:val="24"/>
          <w:szCs w:val="24"/>
          <w:shd w:val="clear" w:fill="FFFFFF"/>
          <w:lang w:val="en-US" w:eastAsia="zh-CN"/>
        </w:rPr>
        <w:t>、</w:t>
      </w:r>
      <w:r>
        <w:rPr>
          <w:rFonts w:hint="eastAsia" w:ascii="仿宋_GB2312" w:eastAsia="仿宋_GB2312" w:cstheme="minorBidi"/>
          <w:b w:val="0"/>
          <w:bCs w:val="0"/>
          <w:kern w:val="2"/>
          <w:sz w:val="28"/>
          <w:szCs w:val="28"/>
          <w:highlight w:val="none"/>
          <w:lang w:val="en-US" w:eastAsia="zh-CN" w:bidi="ar-SA"/>
        </w:rPr>
        <w:t>ppt等办公软件。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D65EB"/>
    <w:multiLevelType w:val="singleLevel"/>
    <w:tmpl w:val="159D65E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C5A74"/>
    <w:rsid w:val="1F0C31C1"/>
    <w:rsid w:val="2BC16AC4"/>
    <w:rsid w:val="33520F0C"/>
    <w:rsid w:val="33F94FA1"/>
    <w:rsid w:val="35B84DD6"/>
    <w:rsid w:val="363B0025"/>
    <w:rsid w:val="3E8C5A74"/>
    <w:rsid w:val="52511736"/>
    <w:rsid w:val="60393B69"/>
    <w:rsid w:val="7DA0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864</Words>
  <Characters>897</Characters>
  <Lines>0</Lines>
  <Paragraphs>0</Paragraphs>
  <TotalTime>230</TotalTime>
  <ScaleCrop>false</ScaleCrop>
  <LinksUpToDate>false</LinksUpToDate>
  <CharactersWithSpaces>897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2022-03-08T08:07:00Z</dcterms:created>
  <dc:creator>黄志鹏</dc:creator>
  <cp:lastModifiedBy>不负韶华</cp:lastModifiedBy>
  <cp:lastPrinted>2022-04-07T08:41:00Z</cp:lastPrinted>
  <dcterms:modified xsi:type="dcterms:W3CDTF">2022-04-08T02:15:30Z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22C7240C1F324B148E3105C64E7CC071</vt:lpwstr>
  </property>
</Properties>
</file>