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0" w:line="576" w:lineRule="exact"/>
        <w:ind w:left="0" w:leftChars="0" w:firstLine="0" w:firstLineChars="0"/>
        <w:jc w:val="both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1</w:t>
      </w:r>
    </w:p>
    <w:tbl>
      <w:tblPr>
        <w:tblStyle w:val="7"/>
        <w:tblpPr w:leftFromText="180" w:rightFromText="180" w:vertAnchor="text" w:horzAnchor="page" w:tblpX="1621" w:tblpY="562"/>
        <w:tblOverlap w:val="never"/>
        <w:tblW w:w="1311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870"/>
        <w:gridCol w:w="1350"/>
        <w:gridCol w:w="480"/>
        <w:gridCol w:w="1020"/>
        <w:gridCol w:w="960"/>
        <w:gridCol w:w="660"/>
        <w:gridCol w:w="810"/>
        <w:gridCol w:w="1321"/>
        <w:gridCol w:w="810"/>
        <w:gridCol w:w="750"/>
        <w:gridCol w:w="1860"/>
        <w:gridCol w:w="1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11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auto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36"/>
                <w:szCs w:val="36"/>
                <w:highlight w:val="none"/>
                <w:vertAlign w:val="baseline"/>
              </w:rPr>
              <w:fldChar w:fldCharType="begin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36"/>
                <w:szCs w:val="36"/>
                <w:highlight w:val="none"/>
                <w:vertAlign w:val="baseline"/>
              </w:rPr>
              <w:instrText xml:space="preserve"> HYPERLINK "http://www.santai.gov.cn/download/623d5e20c2dcaa0ee891f782.pdf" \t "http://www.santai.gov.cn/jrst/gsgg/_blank" </w:instrTex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36"/>
                <w:szCs w:val="36"/>
                <w:highlight w:val="none"/>
                <w:vertAlign w:val="baseline"/>
              </w:rPr>
              <w:fldChar w:fldCharType="separate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36"/>
                <w:szCs w:val="36"/>
                <w:highlight w:val="none"/>
                <w:vertAlign w:val="baseline"/>
                <w:lang w:eastAsia="zh-CN"/>
              </w:rPr>
              <w:t>涪城区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36"/>
                <w:szCs w:val="36"/>
                <w:highlight w:val="none"/>
                <w:vertAlign w:val="baseline"/>
              </w:rPr>
              <w:t>2022年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36"/>
                <w:szCs w:val="36"/>
                <w:highlight w:val="none"/>
                <w:vertAlign w:val="baseline"/>
                <w:lang w:eastAsia="zh-CN"/>
              </w:rPr>
              <w:t>区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36"/>
                <w:szCs w:val="36"/>
                <w:highlight w:val="none"/>
                <w:vertAlign w:val="baseline"/>
              </w:rPr>
              <w:t>级机关事业单位面向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36"/>
                <w:szCs w:val="36"/>
                <w:highlight w:val="none"/>
                <w:vertAlign w:val="baseline"/>
                <w:lang w:eastAsia="zh-CN"/>
              </w:rPr>
              <w:t>区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36"/>
                <w:szCs w:val="36"/>
                <w:highlight w:val="none"/>
                <w:vertAlign w:val="baseline"/>
              </w:rPr>
              <w:t>内镇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36"/>
                <w:szCs w:val="36"/>
                <w:highlight w:val="none"/>
                <w:vertAlign w:val="baseline"/>
                <w:lang w:eastAsia="zh-CN"/>
              </w:rPr>
              <w:t>（街）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36"/>
                <w:szCs w:val="36"/>
                <w:highlight w:val="none"/>
                <w:vertAlign w:val="baseline"/>
              </w:rPr>
              <w:t>公开考调工作人员岗位一览表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36"/>
                <w:szCs w:val="36"/>
                <w:highlight w:val="none"/>
                <w:vertAlign w:val="baseli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主管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部门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考调单位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名额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名称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编制性质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4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具体要求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区人大办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区人大办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综合管理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行政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202201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1981年4月13日及以后出生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学士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</w:p>
          <w:p>
            <w:pPr>
              <w:ind w:firstLine="180" w:firstLineChars="10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  <w:t>中共党员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区委目标绩效办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区委目标绩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效办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行政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202202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1981年4月13 日及以后出生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学士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  <w:lang w:eastAsia="zh-CN"/>
              </w:rPr>
              <w:t>不限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</w:p>
          <w:p>
            <w:pPr>
              <w:pStyle w:val="2"/>
              <w:rPr>
                <w:rFonts w:hint="eastAsia"/>
                <w:color w:val="auto"/>
                <w:spacing w:val="0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区委办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区电子政务内网服务中心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九级职员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事业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202203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1981年4月13 日及以后出生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区委统战部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区民主党派和爱国宗教团体服务中心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九级职员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事业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202204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1981年4月13 日及以后出生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以上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有一定公文写作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区自然资源局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区不动产登记中心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  <w:lang w:val="en-US" w:eastAsia="zh-CN"/>
              </w:rPr>
              <w:t>专业技术初级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事业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202205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1981年4月13日及以后出生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eastAsiaTheme="minorEastAsia"/>
                <w:color w:val="auto"/>
                <w:spacing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eastAsiaTheme="minorEastAsia"/>
                <w:color w:val="auto"/>
                <w:spacing w:val="0"/>
                <w:sz w:val="18"/>
                <w:szCs w:val="18"/>
                <w:highlight w:val="none"/>
                <w:lang w:val="en-US" w:eastAsia="zh-CN"/>
              </w:rPr>
              <w:t>本科：测绘工程、资源环境与城乡规划管理、土地资源管理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color w:val="auto"/>
                <w:spacing w:val="0"/>
                <w:highlight w:val="none"/>
                <w:lang w:val="en-US" w:eastAsia="zh-CN"/>
              </w:rPr>
            </w:pPr>
            <w:r>
              <w:rPr>
                <w:rFonts w:hint="eastAsia" w:eastAsiaTheme="minorEastAsia"/>
                <w:color w:val="auto"/>
                <w:spacing w:val="0"/>
                <w:sz w:val="18"/>
                <w:szCs w:val="18"/>
                <w:highlight w:val="none"/>
                <w:lang w:val="en-US" w:eastAsia="zh-CN"/>
              </w:rPr>
              <w:t>研究生：不限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区财政局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区企业培育发展中心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九级职员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事业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202206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1981年4月13日及以后出生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学士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国际经济与贸易、自然地理与资源环境、法学、公共事业管理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区工信局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区中小企业服务中心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九级职员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事业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202207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1981年4月13日及以后出生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学士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pacing w:val="0"/>
                <w:highlight w:val="none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18"/>
                <w:szCs w:val="18"/>
                <w:highlight w:val="none"/>
                <w:u w:val="none"/>
              </w:rPr>
            </w:pPr>
          </w:p>
        </w:tc>
      </w:tr>
    </w:tbl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0" w:line="576" w:lineRule="exact"/>
        <w:jc w:val="both"/>
        <w:rPr>
          <w:rFonts w:hint="eastAsia" w:ascii="仿宋_GB2312" w:hAnsi="仿宋_GB2312" w:eastAsia="仿宋_GB2312" w:cs="仿宋_GB2312"/>
          <w:color w:val="auto"/>
          <w:sz w:val="21"/>
          <w:szCs w:val="21"/>
          <w:highlight w:val="none"/>
        </w:rPr>
      </w:pPr>
    </w:p>
    <w:p>
      <w:pPr>
        <w:pStyle w:val="2"/>
        <w:rPr>
          <w:color w:val="auto"/>
          <w:highlight w:val="none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34B7C"/>
    <w:rsid w:val="035E0DBD"/>
    <w:rsid w:val="03B95FF4"/>
    <w:rsid w:val="04D24FB1"/>
    <w:rsid w:val="08803584"/>
    <w:rsid w:val="09DB1058"/>
    <w:rsid w:val="0AEC06CF"/>
    <w:rsid w:val="0B6D0753"/>
    <w:rsid w:val="184445D6"/>
    <w:rsid w:val="1E3C7DBB"/>
    <w:rsid w:val="1F185E6D"/>
    <w:rsid w:val="220A4DE3"/>
    <w:rsid w:val="240326AE"/>
    <w:rsid w:val="2479115B"/>
    <w:rsid w:val="24F75A8D"/>
    <w:rsid w:val="25675458"/>
    <w:rsid w:val="25A20B86"/>
    <w:rsid w:val="2C5D1363"/>
    <w:rsid w:val="2F662050"/>
    <w:rsid w:val="305D4027"/>
    <w:rsid w:val="323C4E76"/>
    <w:rsid w:val="33B80564"/>
    <w:rsid w:val="344277BC"/>
    <w:rsid w:val="34B1275A"/>
    <w:rsid w:val="367B0D63"/>
    <w:rsid w:val="385B6B23"/>
    <w:rsid w:val="3B037579"/>
    <w:rsid w:val="3DDD2303"/>
    <w:rsid w:val="44417C6D"/>
    <w:rsid w:val="44EE4DF6"/>
    <w:rsid w:val="45AE32F5"/>
    <w:rsid w:val="46E07CE5"/>
    <w:rsid w:val="486D4BDD"/>
    <w:rsid w:val="49D722FD"/>
    <w:rsid w:val="4A802994"/>
    <w:rsid w:val="4C363D01"/>
    <w:rsid w:val="4D161DBB"/>
    <w:rsid w:val="4D471406"/>
    <w:rsid w:val="4E43333C"/>
    <w:rsid w:val="4F0A0B7D"/>
    <w:rsid w:val="4F4915A7"/>
    <w:rsid w:val="50EC3698"/>
    <w:rsid w:val="52377DDC"/>
    <w:rsid w:val="52CA0C50"/>
    <w:rsid w:val="536C1D08"/>
    <w:rsid w:val="58645D25"/>
    <w:rsid w:val="58B2640F"/>
    <w:rsid w:val="5AB2099F"/>
    <w:rsid w:val="5ACA547B"/>
    <w:rsid w:val="5D4A3178"/>
    <w:rsid w:val="5F8108E9"/>
    <w:rsid w:val="61477910"/>
    <w:rsid w:val="61CE6FDE"/>
    <w:rsid w:val="62F17359"/>
    <w:rsid w:val="64485E79"/>
    <w:rsid w:val="6A682DD1"/>
    <w:rsid w:val="6B09093C"/>
    <w:rsid w:val="6DFF3A4C"/>
    <w:rsid w:val="6E2A65EF"/>
    <w:rsid w:val="6F316C0A"/>
    <w:rsid w:val="70E17439"/>
    <w:rsid w:val="74E90FB2"/>
    <w:rsid w:val="757840E4"/>
    <w:rsid w:val="793A1DDD"/>
    <w:rsid w:val="7AD36B1C"/>
    <w:rsid w:val="7E95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3144</Words>
  <Characters>3345</Characters>
  <Lines>0</Lines>
  <Paragraphs>0</Paragraphs>
  <TotalTime>72</TotalTime>
  <ScaleCrop>false</ScaleCrop>
  <LinksUpToDate>false</LinksUpToDate>
  <CharactersWithSpaces>3432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2021-07-13T01:01:00Z</dcterms:created>
  <dc:creator>Administrator</dc:creator>
  <cp:lastModifiedBy>伊利</cp:lastModifiedBy>
  <cp:lastPrinted>2022-04-07T07:38:00Z</cp:lastPrinted>
  <dcterms:modified xsi:type="dcterms:W3CDTF">2022-04-08T05:06:59Z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59E322F0FD9B488DB300322ADF8EB473</vt:lpwstr>
  </property>
</Properties>
</file>