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34" w:tblpY="288"/>
        <w:tblOverlap w:val="never"/>
        <w:tblW w:w="103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37"/>
        <w:gridCol w:w="1110"/>
        <w:gridCol w:w="1502"/>
        <w:gridCol w:w="1037"/>
        <w:gridCol w:w="1010"/>
        <w:gridCol w:w="767"/>
        <w:gridCol w:w="1094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郑州航空港水务发展有限公司劳务人员招聘报名表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应聘职位：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机泵运行岗  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eastAsia="zh-CN"/>
              </w:rPr>
              <w:t>设备维修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个人基本信息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　　名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　　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　　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　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  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户口所  在地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紧急联系人及电话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（或通讯地址）</w:t>
            </w:r>
          </w:p>
        </w:tc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全日制教育经历（从高中开始）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在职教育经历（从远及近始）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取得资格证书情况</w:t>
            </w: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职业资格/职称证书名称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发证时间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工作单位及部门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职务\职责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所在工作单位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注意事项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报名人员必须按照本人毕业证、身份证等相关证件显示的专业名称、个人情况等，认真如实填写报名表中信息。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（2）报名表上必须附本人2寸近期免冠照片，照片要符合系统规定：清晰、无变形，红底、蓝底、白底均可。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主要社会关系包括但不限于夫妻、子女、父母、岳父母（公婆）等。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29AF7"/>
    <w:multiLevelType w:val="singleLevel"/>
    <w:tmpl w:val="34A29AF7"/>
    <w:lvl w:ilvl="0" w:tentative="0">
      <w:start w:val="1"/>
      <w:numFmt w:val="decimal"/>
      <w:suff w:val="nothing"/>
      <w:lvlText w:val="（%1）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6A0A"/>
    <w:rsid w:val="25BD1DD5"/>
    <w:rsid w:val="30CD43AA"/>
    <w:rsid w:val="37902753"/>
    <w:rsid w:val="426D00FA"/>
    <w:rsid w:val="4DFE4DF4"/>
    <w:rsid w:val="50A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Paragraphs>194</Paragraphs>
  <TotalTime>47</TotalTime>
  <ScaleCrop>false</ScaleCrop>
  <LinksUpToDate>false</LinksUpToDate>
  <CharactersWithSpaces>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lucky smile(*^o^*)</cp:lastModifiedBy>
  <dcterms:modified xsi:type="dcterms:W3CDTF">2022-04-02T07:00:25Z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DFE210445D7145BCBD59278E424BC9C4</vt:lpwstr>
  </property>
</Properties>
</file>