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709"/>
        <w:gridCol w:w="1134"/>
        <w:gridCol w:w="1417"/>
        <w:gridCol w:w="1560"/>
        <w:gridCol w:w="1417"/>
      </w:tblGrid>
      <w:tr w:rsidR="00D105F0" w:rsidRPr="00F01CC4" w:rsidTr="00C871EA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105F0" w:rsidRPr="00D105F0" w:rsidRDefault="00D105F0" w:rsidP="00F01CC4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D105F0">
              <w:rPr>
                <w:rFonts w:hint="eastAsia"/>
                <w:b/>
                <w:sz w:val="30"/>
                <w:szCs w:val="30"/>
              </w:rPr>
              <w:t>台州市经济建设规划院有限公司公开招聘岗位表</w:t>
            </w:r>
          </w:p>
        </w:tc>
      </w:tr>
      <w:tr w:rsidR="00D105F0" w:rsidRPr="00F01CC4" w:rsidTr="00C871E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岗位名称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岗位职责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年龄限制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学历要求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专业要求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98A" w:rsidRPr="00F01CC4" w:rsidRDefault="0097798A" w:rsidP="00F01C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01CC4">
              <w:rPr>
                <w:rFonts w:asciiTheme="minorEastAsia" w:hAnsiTheme="minorEastAsia" w:hint="eastAsia"/>
                <w:b/>
                <w:szCs w:val="21"/>
              </w:rPr>
              <w:t>其他条件</w:t>
            </w:r>
          </w:p>
        </w:tc>
      </w:tr>
      <w:tr w:rsidR="00F01CC4" w:rsidRPr="00F01CC4" w:rsidTr="00C871E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规划咨询/经济研究岗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从事宏观经济形势研究、国民经济和社会发展战略、产业发展和生产力布局、区域和空间规划、新型城市化、对外开放和经济体制改革、科技创新、公共管理与社会发展等领域咨询工作。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5E68B6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19</w:t>
            </w:r>
            <w:r w:rsidR="005E68B6">
              <w:rPr>
                <w:rFonts w:asciiTheme="minorEastAsia" w:hAnsiTheme="minorEastAsia" w:hint="eastAsia"/>
                <w:szCs w:val="21"/>
              </w:rPr>
              <w:t>92</w:t>
            </w:r>
            <w:r w:rsidRPr="00F01CC4">
              <w:rPr>
                <w:rFonts w:asciiTheme="minorEastAsia" w:hAnsiTheme="minorEastAsia" w:hint="eastAsia"/>
                <w:szCs w:val="21"/>
              </w:rPr>
              <w:t>年1月1日以后出生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全日制硕士及以上学历，具有从事经济研究、规划编制等相关工作经验的可适当放宽。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区域经济、产业经济、数字经济、海洋经济、投资经济、技术经济及管理、城市规划、区域规划、经济地理、公共管理、社会学等相关专业。</w:t>
            </w:r>
          </w:p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59D5" w:rsidRPr="003859D5" w:rsidRDefault="003859D5" w:rsidP="003859D5">
            <w:pPr>
              <w:rPr>
                <w:rFonts w:asciiTheme="minorEastAsia" w:hAnsiTheme="minorEastAsia"/>
                <w:szCs w:val="21"/>
              </w:rPr>
            </w:pPr>
            <w:r w:rsidRPr="003859D5">
              <w:rPr>
                <w:rFonts w:asciiTheme="minorEastAsia" w:hAnsiTheme="minorEastAsia" w:hint="eastAsia"/>
                <w:szCs w:val="21"/>
              </w:rPr>
              <w:t>具有国家咨询工程师（投资）资格或高级职称者，学历及年龄要求可适当放宽。</w:t>
            </w:r>
          </w:p>
          <w:p w:rsidR="00F01CC4" w:rsidRPr="003859D5" w:rsidRDefault="00F01CC4" w:rsidP="00F01CC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1CC4" w:rsidRPr="00F01CC4" w:rsidTr="00C871E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能源、生态环境研究岗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从事能源发展和体制改革、生态文明建设、绿色低碳循环发展、</w:t>
            </w:r>
            <w:proofErr w:type="gramStart"/>
            <w:r w:rsidRPr="00F01CC4">
              <w:rPr>
                <w:rFonts w:asciiTheme="minorEastAsia" w:hAnsiTheme="minorEastAsia" w:hint="eastAsia"/>
                <w:szCs w:val="21"/>
              </w:rPr>
              <w:t>碳达峰碳</w:t>
            </w:r>
            <w:proofErr w:type="gramEnd"/>
            <w:r w:rsidRPr="00F01CC4">
              <w:rPr>
                <w:rFonts w:asciiTheme="minorEastAsia" w:hAnsiTheme="minorEastAsia" w:hint="eastAsia"/>
                <w:szCs w:val="21"/>
              </w:rPr>
              <w:t>中和等领域咨询工作。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5E68B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19</w:t>
            </w:r>
            <w:r w:rsidR="005E68B6">
              <w:rPr>
                <w:rFonts w:asciiTheme="minorEastAsia" w:hAnsiTheme="minorEastAsia" w:hint="eastAsia"/>
                <w:szCs w:val="21"/>
              </w:rPr>
              <w:t>92</w:t>
            </w:r>
            <w:r w:rsidRPr="00F01CC4">
              <w:rPr>
                <w:rFonts w:asciiTheme="minorEastAsia" w:hAnsiTheme="minorEastAsia" w:hint="eastAsia"/>
                <w:szCs w:val="21"/>
              </w:rPr>
              <w:t>年1月1日以后出生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全日制硕士及以上学历。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生态环境、环境科学与工程</w:t>
            </w:r>
            <w:r w:rsidR="00F15AA9">
              <w:rPr>
                <w:rFonts w:asciiTheme="minorEastAsia" w:hAnsiTheme="minorEastAsia" w:hint="eastAsia"/>
                <w:szCs w:val="21"/>
              </w:rPr>
              <w:t>、能源</w:t>
            </w:r>
            <w:r w:rsidRPr="00F01CC4">
              <w:rPr>
                <w:rFonts w:asciiTheme="minorEastAsia" w:hAnsiTheme="minorEastAsia" w:hint="eastAsia"/>
                <w:szCs w:val="21"/>
              </w:rPr>
              <w:t>等相关专业。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1CC4" w:rsidRPr="003859D5" w:rsidRDefault="003859D5" w:rsidP="00C871EA">
            <w:pPr>
              <w:rPr>
                <w:rFonts w:asciiTheme="minorEastAsia" w:hAnsiTheme="minorEastAsia"/>
                <w:szCs w:val="21"/>
              </w:rPr>
            </w:pPr>
            <w:r w:rsidRPr="003859D5">
              <w:rPr>
                <w:rFonts w:asciiTheme="minorEastAsia" w:hAnsiTheme="minorEastAsia" w:hint="eastAsia"/>
                <w:szCs w:val="21"/>
              </w:rPr>
              <w:t>具有国家咨询工程师（投资）资格或高级职称者，学历及年龄要求可适当放宽。</w:t>
            </w:r>
          </w:p>
        </w:tc>
      </w:tr>
      <w:tr w:rsidR="00F01CC4" w:rsidRPr="00F01CC4" w:rsidTr="00C871E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03311F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政策研究岗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15AA9" w:rsidP="00F15AA9">
            <w:pPr>
              <w:rPr>
                <w:rFonts w:asciiTheme="minorEastAsia" w:hAnsiTheme="minorEastAsia"/>
                <w:szCs w:val="21"/>
              </w:rPr>
            </w:pPr>
            <w:r w:rsidRPr="00F15AA9">
              <w:rPr>
                <w:rFonts w:asciiTheme="minorEastAsia" w:hAnsiTheme="minorEastAsia" w:hint="eastAsia"/>
                <w:szCs w:val="21"/>
              </w:rPr>
              <w:t>从事投资、产业、经济社会发展等有关政策研究。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03311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03311F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1992年1月1日以后出生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全日制硕士及以上学历。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区域经济学、城市经济学、产业经济学、西方经济学、城市与区域规划、城乡规划学等专业。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具有相关工作经历者优先。</w:t>
            </w:r>
          </w:p>
        </w:tc>
      </w:tr>
      <w:tr w:rsidR="00F01CC4" w:rsidRPr="00F01CC4" w:rsidTr="00C871E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工程咨询岗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从事项目前期咨询，编制可</w:t>
            </w:r>
            <w:proofErr w:type="gramStart"/>
            <w:r w:rsidRPr="00F01CC4">
              <w:rPr>
                <w:rFonts w:asciiTheme="minorEastAsia" w:hAnsiTheme="minorEastAsia" w:hint="eastAsia"/>
                <w:szCs w:val="21"/>
              </w:rPr>
              <w:t>研</w:t>
            </w:r>
            <w:proofErr w:type="gramEnd"/>
            <w:r w:rsidRPr="00F01CC4">
              <w:rPr>
                <w:rFonts w:asciiTheme="minorEastAsia" w:hAnsiTheme="minorEastAsia" w:hint="eastAsia"/>
                <w:szCs w:val="21"/>
              </w:rPr>
              <w:t>报告、项目建议书、资金申请报告、社会风险评估报告等。</w:t>
            </w:r>
          </w:p>
          <w:p w:rsidR="00F01CC4" w:rsidRPr="00F01CC4" w:rsidRDefault="00F01CC4" w:rsidP="00F01C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5E68B6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19</w:t>
            </w:r>
            <w:r w:rsidR="005E68B6">
              <w:rPr>
                <w:rFonts w:asciiTheme="minorEastAsia" w:hAnsiTheme="minorEastAsia" w:hint="eastAsia"/>
                <w:szCs w:val="21"/>
              </w:rPr>
              <w:t>92</w:t>
            </w:r>
            <w:r w:rsidRPr="00F01CC4">
              <w:rPr>
                <w:rFonts w:asciiTheme="minorEastAsia" w:hAnsiTheme="minorEastAsia" w:hint="eastAsia"/>
                <w:szCs w:val="21"/>
              </w:rPr>
              <w:t>年1月1日以后出生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全日制本科及以上学历。</w:t>
            </w:r>
          </w:p>
          <w:p w:rsidR="00F01CC4" w:rsidRPr="00F01CC4" w:rsidRDefault="00F01CC4" w:rsidP="00F01CC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1CC4" w:rsidRPr="00F01CC4" w:rsidRDefault="00765F08" w:rsidP="00765F08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技术经济及管理、土木工程、</w:t>
            </w:r>
            <w:r w:rsidR="00F01CC4" w:rsidRPr="00F01CC4">
              <w:rPr>
                <w:rFonts w:asciiTheme="minorEastAsia" w:hAnsiTheme="minorEastAsia" w:hint="eastAsia"/>
                <w:szCs w:val="21"/>
              </w:rPr>
              <w:t>建筑、市政工程、</w:t>
            </w:r>
            <w:r w:rsidRPr="00F01CC4">
              <w:rPr>
                <w:rFonts w:asciiTheme="minorEastAsia" w:hAnsiTheme="minorEastAsia" w:hint="eastAsia"/>
                <w:szCs w:val="21"/>
              </w:rPr>
              <w:t>环境工程、</w:t>
            </w:r>
            <w:r w:rsidR="00F01CC4" w:rsidRPr="00F01CC4">
              <w:rPr>
                <w:rFonts w:asciiTheme="minorEastAsia" w:hAnsiTheme="minorEastAsia" w:hint="eastAsia"/>
                <w:szCs w:val="21"/>
              </w:rPr>
              <w:t>工程管理、交通工程、建筑节能技术与工程、热能工程、暖通</w:t>
            </w:r>
            <w:r>
              <w:rPr>
                <w:rFonts w:asciiTheme="minorEastAsia" w:hAnsiTheme="minorEastAsia" w:hint="eastAsia"/>
                <w:szCs w:val="21"/>
              </w:rPr>
              <w:t>、社会学</w:t>
            </w:r>
            <w:r w:rsidR="00F01CC4" w:rsidRPr="00F01CC4">
              <w:rPr>
                <w:rFonts w:asciiTheme="minorEastAsia" w:hAnsiTheme="minorEastAsia" w:hint="eastAsia"/>
                <w:szCs w:val="21"/>
              </w:rPr>
              <w:t>等相关专业。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1CC4" w:rsidRPr="003859D5" w:rsidRDefault="003859D5" w:rsidP="00112CBD">
            <w:pPr>
              <w:rPr>
                <w:rFonts w:asciiTheme="minorEastAsia" w:hAnsiTheme="minorEastAsia"/>
                <w:szCs w:val="21"/>
              </w:rPr>
            </w:pPr>
            <w:r w:rsidRPr="003859D5">
              <w:rPr>
                <w:rFonts w:asciiTheme="minorEastAsia" w:hAnsiTheme="minorEastAsia" w:hint="eastAsia"/>
                <w:szCs w:val="21"/>
              </w:rPr>
              <w:t>具有国家咨询工程师（投资）资格或高级职称者，年龄要求可适当放宽。</w:t>
            </w:r>
          </w:p>
        </w:tc>
      </w:tr>
      <w:tr w:rsidR="00F01CC4" w:rsidRPr="00F01CC4" w:rsidTr="00C871EA">
        <w:tc>
          <w:tcPr>
            <w:tcW w:w="567" w:type="dxa"/>
            <w:vAlign w:val="center"/>
          </w:tcPr>
          <w:p w:rsidR="00F01CC4" w:rsidRPr="00F01CC4" w:rsidRDefault="00F01CC4" w:rsidP="00F01C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F01CC4" w:rsidRPr="00F01CC4" w:rsidRDefault="00F01CC4" w:rsidP="00DE0148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文秘/宣传岗</w:t>
            </w:r>
          </w:p>
        </w:tc>
        <w:tc>
          <w:tcPr>
            <w:tcW w:w="1701" w:type="dxa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负责材料撰写、企业宣传及党务工作。</w:t>
            </w:r>
          </w:p>
        </w:tc>
        <w:tc>
          <w:tcPr>
            <w:tcW w:w="709" w:type="dxa"/>
            <w:vAlign w:val="center"/>
          </w:tcPr>
          <w:p w:rsidR="00F01CC4" w:rsidRPr="00F01CC4" w:rsidRDefault="00F01CC4" w:rsidP="00DE01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01CC4" w:rsidRPr="00F01CC4" w:rsidRDefault="00F01CC4" w:rsidP="00DE0148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1992年1月1日以后出生</w:t>
            </w:r>
          </w:p>
        </w:tc>
        <w:tc>
          <w:tcPr>
            <w:tcW w:w="1417" w:type="dxa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全日制本科及以上学历。</w:t>
            </w:r>
          </w:p>
        </w:tc>
        <w:tc>
          <w:tcPr>
            <w:tcW w:w="1560" w:type="dxa"/>
            <w:vAlign w:val="center"/>
          </w:tcPr>
          <w:p w:rsidR="00F01CC4" w:rsidRPr="00F01CC4" w:rsidRDefault="00F01CC4" w:rsidP="00F01CC4">
            <w:pPr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文秘、新闻、汉语言文学等。</w:t>
            </w:r>
          </w:p>
        </w:tc>
        <w:tc>
          <w:tcPr>
            <w:tcW w:w="1417" w:type="dxa"/>
            <w:vAlign w:val="center"/>
          </w:tcPr>
          <w:p w:rsidR="00F01CC4" w:rsidRPr="00F01CC4" w:rsidRDefault="00F01CC4" w:rsidP="00DE0148">
            <w:pPr>
              <w:jc w:val="left"/>
              <w:rPr>
                <w:rFonts w:asciiTheme="minorEastAsia" w:hAnsiTheme="minorEastAsia"/>
                <w:szCs w:val="21"/>
              </w:rPr>
            </w:pPr>
            <w:r w:rsidRPr="00F01CC4">
              <w:rPr>
                <w:rFonts w:asciiTheme="minorEastAsia" w:hAnsiTheme="minorEastAsia" w:hint="eastAsia"/>
                <w:szCs w:val="21"/>
              </w:rPr>
              <w:t>中共党员</w:t>
            </w:r>
          </w:p>
        </w:tc>
      </w:tr>
    </w:tbl>
    <w:p w:rsidR="00CC3D1A" w:rsidRPr="00E71B82" w:rsidRDefault="00CC3D1A" w:rsidP="000B6D31">
      <w:pPr>
        <w:rPr>
          <w:b/>
          <w:sz w:val="32"/>
          <w:szCs w:val="32"/>
        </w:rPr>
      </w:pPr>
      <w:bookmarkStart w:id="0" w:name="_GoBack"/>
      <w:bookmarkEnd w:id="0"/>
    </w:p>
    <w:sectPr w:rsidR="00CC3D1A" w:rsidRPr="00E7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91" w:rsidRDefault="00CE7891" w:rsidP="009766E1">
      <w:r>
        <w:separator/>
      </w:r>
    </w:p>
  </w:endnote>
  <w:endnote w:type="continuationSeparator" w:id="0">
    <w:p w:rsidR="00CE7891" w:rsidRDefault="00CE7891" w:rsidP="009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91" w:rsidRDefault="00CE7891" w:rsidP="009766E1">
      <w:r>
        <w:separator/>
      </w:r>
    </w:p>
  </w:footnote>
  <w:footnote w:type="continuationSeparator" w:id="0">
    <w:p w:rsidR="00CE7891" w:rsidRDefault="00CE7891" w:rsidP="009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AD9"/>
    <w:multiLevelType w:val="hybridMultilevel"/>
    <w:tmpl w:val="B9989C1E"/>
    <w:lvl w:ilvl="0" w:tplc="029C58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9E2D69"/>
    <w:multiLevelType w:val="hybridMultilevel"/>
    <w:tmpl w:val="81D8BA48"/>
    <w:lvl w:ilvl="0" w:tplc="D3D2B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EB1958"/>
    <w:multiLevelType w:val="hybridMultilevel"/>
    <w:tmpl w:val="31FAA604"/>
    <w:lvl w:ilvl="0" w:tplc="6EAAF9A0">
      <w:start w:val="1"/>
      <w:numFmt w:val="decimal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5387530"/>
    <w:multiLevelType w:val="hybridMultilevel"/>
    <w:tmpl w:val="81E4764E"/>
    <w:lvl w:ilvl="0" w:tplc="64883B7C">
      <w:start w:val="1"/>
      <w:numFmt w:val="decimal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013272C"/>
    <w:multiLevelType w:val="hybridMultilevel"/>
    <w:tmpl w:val="D646CA58"/>
    <w:lvl w:ilvl="0" w:tplc="0BCCD874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53425373"/>
    <w:multiLevelType w:val="hybridMultilevel"/>
    <w:tmpl w:val="08C84F64"/>
    <w:lvl w:ilvl="0" w:tplc="3D203F7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53FD4CC9"/>
    <w:multiLevelType w:val="hybridMultilevel"/>
    <w:tmpl w:val="4FB43CC2"/>
    <w:lvl w:ilvl="0" w:tplc="D3D2B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1B07C4"/>
    <w:multiLevelType w:val="hybridMultilevel"/>
    <w:tmpl w:val="C2282CE0"/>
    <w:lvl w:ilvl="0" w:tplc="D3D2BE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510E74"/>
    <w:multiLevelType w:val="hybridMultilevel"/>
    <w:tmpl w:val="9DB84C2A"/>
    <w:lvl w:ilvl="0" w:tplc="6416305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F717B3"/>
    <w:multiLevelType w:val="hybridMultilevel"/>
    <w:tmpl w:val="BFD8571E"/>
    <w:lvl w:ilvl="0" w:tplc="CCD0E7F8">
      <w:start w:val="1"/>
      <w:numFmt w:val="decimal"/>
      <w:lvlText w:val="%1、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D"/>
    <w:rsid w:val="000B6D31"/>
    <w:rsid w:val="000D596D"/>
    <w:rsid w:val="00112CBD"/>
    <w:rsid w:val="002C3CB4"/>
    <w:rsid w:val="003859D5"/>
    <w:rsid w:val="004D55AE"/>
    <w:rsid w:val="00523344"/>
    <w:rsid w:val="005E68B6"/>
    <w:rsid w:val="0061480A"/>
    <w:rsid w:val="006B44A1"/>
    <w:rsid w:val="006B5998"/>
    <w:rsid w:val="00765F08"/>
    <w:rsid w:val="007B194D"/>
    <w:rsid w:val="007C2FDE"/>
    <w:rsid w:val="007D15E5"/>
    <w:rsid w:val="0082044A"/>
    <w:rsid w:val="00860A3D"/>
    <w:rsid w:val="008C304D"/>
    <w:rsid w:val="0096189A"/>
    <w:rsid w:val="009766E1"/>
    <w:rsid w:val="0097798A"/>
    <w:rsid w:val="009A0CB9"/>
    <w:rsid w:val="00A11484"/>
    <w:rsid w:val="00A21CCE"/>
    <w:rsid w:val="00A6022F"/>
    <w:rsid w:val="00AC764A"/>
    <w:rsid w:val="00BD417B"/>
    <w:rsid w:val="00C105E4"/>
    <w:rsid w:val="00C12EDE"/>
    <w:rsid w:val="00C871EA"/>
    <w:rsid w:val="00CC3D1A"/>
    <w:rsid w:val="00CE7891"/>
    <w:rsid w:val="00D105F0"/>
    <w:rsid w:val="00D24988"/>
    <w:rsid w:val="00D9767D"/>
    <w:rsid w:val="00DC4536"/>
    <w:rsid w:val="00E65061"/>
    <w:rsid w:val="00E71B82"/>
    <w:rsid w:val="00EE0ED4"/>
    <w:rsid w:val="00F01CC4"/>
    <w:rsid w:val="00F15AA9"/>
    <w:rsid w:val="00F65ACA"/>
    <w:rsid w:val="00F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6E1"/>
    <w:rPr>
      <w:sz w:val="18"/>
      <w:szCs w:val="18"/>
    </w:rPr>
  </w:style>
  <w:style w:type="paragraph" w:styleId="a5">
    <w:name w:val="List Paragraph"/>
    <w:basedOn w:val="a"/>
    <w:uiPriority w:val="34"/>
    <w:qFormat/>
    <w:rsid w:val="009766E1"/>
    <w:pPr>
      <w:ind w:firstLineChars="200" w:firstLine="420"/>
    </w:pPr>
  </w:style>
  <w:style w:type="table" w:styleId="a6">
    <w:name w:val="Table Grid"/>
    <w:basedOn w:val="a1"/>
    <w:uiPriority w:val="59"/>
    <w:rsid w:val="00A1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6E1"/>
    <w:rPr>
      <w:sz w:val="18"/>
      <w:szCs w:val="18"/>
    </w:rPr>
  </w:style>
  <w:style w:type="paragraph" w:styleId="a5">
    <w:name w:val="List Paragraph"/>
    <w:basedOn w:val="a"/>
    <w:uiPriority w:val="34"/>
    <w:qFormat/>
    <w:rsid w:val="009766E1"/>
    <w:pPr>
      <w:ind w:firstLineChars="200" w:firstLine="420"/>
    </w:pPr>
  </w:style>
  <w:style w:type="table" w:styleId="a6">
    <w:name w:val="Table Grid"/>
    <w:basedOn w:val="a1"/>
    <w:uiPriority w:val="59"/>
    <w:rsid w:val="00A11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46</cp:revision>
  <dcterms:created xsi:type="dcterms:W3CDTF">2022-02-23T10:41:00Z</dcterms:created>
  <dcterms:modified xsi:type="dcterms:W3CDTF">2022-03-25T06:47:00Z</dcterms:modified>
</cp:coreProperties>
</file>