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工作有关规定，在公共科目笔试合格的考生中，按照笔试成绩从高到低的顺序，递补以下考生为面试人选：</w:t>
      </w:r>
    </w:p>
    <w:tbl>
      <w:tblPr>
        <w:tblStyle w:val="6"/>
        <w:tblW w:w="86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245"/>
        <w:gridCol w:w="2122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能源监管处</w:t>
            </w:r>
          </w:p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一级主任科员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及以下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职位（300110126002）</w:t>
            </w:r>
          </w:p>
        </w:tc>
        <w:tc>
          <w:tcPr>
            <w:tcW w:w="1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126.8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李志</w:t>
            </w:r>
          </w:p>
        </w:tc>
        <w:tc>
          <w:tcPr>
            <w:tcW w:w="2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160137090101401</w:t>
            </w: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浙江</w:t>
      </w:r>
      <w:r>
        <w:rPr>
          <w:rFonts w:hint="eastAsia" w:ascii="仿宋_GB2312" w:eastAsia="仿宋_GB2312"/>
          <w:color w:val="auto"/>
          <w:sz w:val="32"/>
          <w:szCs w:val="32"/>
        </w:rPr>
        <w:t>局202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年度考试录用公务员面试公告》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要求，于3月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联系电话：0571-85118073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浙江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3E5781D"/>
    <w:rsid w:val="64AF38BD"/>
    <w:rsid w:val="661E4E2D"/>
    <w:rsid w:val="66A9277E"/>
    <w:rsid w:val="67FE5C8C"/>
    <w:rsid w:val="68391F87"/>
    <w:rsid w:val="687142E8"/>
    <w:rsid w:val="69F3315F"/>
    <w:rsid w:val="6CB23063"/>
    <w:rsid w:val="6E607D80"/>
    <w:rsid w:val="6F416B95"/>
    <w:rsid w:val="6FBB2733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BF7D1A3"/>
    <w:rsid w:val="7D761C62"/>
    <w:rsid w:val="7FBF6A87"/>
    <w:rsid w:val="7FFD75F3"/>
    <w:rsid w:val="B1FF8ED4"/>
    <w:rsid w:val="BEDE72B2"/>
    <w:rsid w:val="FAE7B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10</TotalTime>
  <ScaleCrop>false</ScaleCrop>
  <LinksUpToDate>false</LinksUpToDate>
  <CharactersWithSpaces>373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2021-03-10T17:10:00Z</dcterms:created>
  <dc:creator>微软中国</dc:creator>
  <cp:lastModifiedBy>shijw</cp:lastModifiedBy>
  <cp:lastPrinted>2022-03-09T19:27:00Z</cp:lastPrinted>
  <dcterms:modified xsi:type="dcterms:W3CDTF">2022-03-09T15:25:49Z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