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国家统计局天津调查总队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w:t>
      </w:r>
      <w:r>
        <w:rPr>
          <w:rFonts w:ascii="方正小标宋_GBK" w:eastAsia="方正小标宋_GBK" w:hAnsiTheme="minorEastAsia"/>
          <w:bCs/>
          <w:spacing w:val="-4"/>
          <w:sz w:val="44"/>
          <w:szCs w:val="44"/>
          <w:lang w:val="en"/>
        </w:rPr>
        <w:t>2</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ascii="仿宋_GB2312" w:eastAsia="仿宋_GB2312"/>
          <w:sz w:val="32"/>
          <w:szCs w:val="32"/>
          <w:shd w:val="clear" w:color="auto" w:fill="FFFFFF"/>
          <w:lang w:val="en"/>
        </w:rPr>
        <w:t>2</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rPr>
        <w:t>天津调查总队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sz w:val="32"/>
          <w:szCs w:val="32"/>
          <w:shd w:val="clear" w:color="auto" w:fill="FFFFFF"/>
        </w:rPr>
      </w:pPr>
      <w:r>
        <w:rPr>
          <w:rFonts w:eastAsia="黑体"/>
          <w:sz w:val="32"/>
          <w:szCs w:val="32"/>
          <w:shd w:val="clear" w:color="auto" w:fill="FFFFFF"/>
        </w:rPr>
        <w:t>一、面试名单</w:t>
      </w:r>
      <w:r>
        <w:rPr>
          <w:rFonts w:hint="eastAsia" w:eastAsia="黑体"/>
          <w:sz w:val="32"/>
          <w:szCs w:val="32"/>
          <w:u w:val="single"/>
          <w:shd w:val="clear" w:color="auto" w:fill="FFFFFF"/>
        </w:rPr>
        <w:t>（详见附件1）</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w:t>
      </w:r>
      <w:r>
        <w:rPr>
          <w:rFonts w:ascii="仿宋_GB2312" w:eastAsia="仿宋_GB2312"/>
          <w:b/>
          <w:sz w:val="32"/>
          <w:szCs w:val="32"/>
          <w:shd w:val="clear" w:color="auto" w:fill="FFFFFF"/>
          <w:lang w:val="en"/>
        </w:rPr>
        <w:t>2</w:t>
      </w:r>
      <w:r>
        <w:rPr>
          <w:rFonts w:hint="eastAsia" w:ascii="仿宋_GB2312" w:eastAsia="仿宋_GB2312"/>
          <w:b/>
          <w:sz w:val="32"/>
          <w:szCs w:val="32"/>
          <w:shd w:val="clear" w:color="auto" w:fill="FFFFFF"/>
        </w:rPr>
        <w:t>年</w:t>
      </w:r>
      <w:r>
        <w:rPr>
          <w:rFonts w:ascii="仿宋_GB2312" w:eastAsia="仿宋_GB2312"/>
          <w:b/>
          <w:sz w:val="32"/>
          <w:szCs w:val="32"/>
          <w:shd w:val="clear" w:color="auto" w:fill="FFFFFF"/>
          <w:lang w:val="en"/>
        </w:rPr>
        <w:t>3</w:t>
      </w:r>
      <w:r>
        <w:rPr>
          <w:rFonts w:hint="eastAsia" w:ascii="仿宋_GB2312" w:eastAsia="仿宋_GB2312"/>
          <w:b/>
          <w:sz w:val="32"/>
          <w:szCs w:val="32"/>
          <w:shd w:val="clear" w:color="auto" w:fill="FFFFFF"/>
        </w:rPr>
        <w:t>月</w:t>
      </w:r>
      <w:r>
        <w:rPr>
          <w:rFonts w:ascii="仿宋_GB2312" w:eastAsia="仿宋_GB2312"/>
          <w:b/>
          <w:sz w:val="32"/>
          <w:szCs w:val="32"/>
          <w:shd w:val="clear" w:color="auto" w:fill="FFFFFF"/>
          <w:lang w:val="en"/>
        </w:rPr>
        <w:t>10</w:t>
      </w:r>
      <w:r>
        <w:rPr>
          <w:rFonts w:hint="eastAsia" w:ascii="仿宋_GB2312" w:eastAsia="仿宋_GB2312"/>
          <w:b/>
          <w:sz w:val="32"/>
          <w:szCs w:val="32"/>
          <w:shd w:val="clear" w:color="auto" w:fill="FFFFFF"/>
        </w:rPr>
        <w:t>日</w:t>
      </w:r>
      <w:r>
        <w:rPr>
          <w:rFonts w:ascii="仿宋_GB2312" w:eastAsia="仿宋_GB2312"/>
          <w:b/>
          <w:sz w:val="32"/>
          <w:szCs w:val="32"/>
          <w:shd w:val="clear" w:color="auto" w:fill="FFFFFF"/>
          <w:lang w:val="e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 xml:space="preserve">前确认是否参加面试，确认方式为电子邮件（或传真等）。要求如下：    </w:t>
      </w:r>
    </w:p>
    <w:p>
      <w:pPr>
        <w:shd w:val="solid" w:color="FFFFFF" w:fill="auto"/>
        <w:autoSpaceDN w:val="0"/>
        <w:spacing w:line="600" w:lineRule="exact"/>
        <w:ind w:firstLine="640"/>
        <w:rPr>
          <w:rFonts w:ascii="仿宋_GB2312" w:eastAsia="仿宋_GB2312"/>
          <w:color w:val="000000"/>
          <w:sz w:val="32"/>
          <w:szCs w:val="32"/>
          <w:shd w:val="clear" w:color="auto" w:fill="FFFFFF"/>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发送电子邮件至</w:t>
      </w:r>
      <w:r>
        <w:rPr>
          <w:rFonts w:hint="eastAsia" w:ascii="仿宋_GB2312" w:eastAsia="仿宋_GB2312"/>
          <w:sz w:val="32"/>
          <w:szCs w:val="32"/>
          <w:shd w:val="clear" w:color="auto" w:fill="FFFFFF"/>
        </w:rPr>
        <w:t>dczdrsjyc_tj@163.com</w:t>
      </w:r>
      <w:r>
        <w:rPr>
          <w:rFonts w:hint="eastAsia" w:ascii="仿宋_GB2312" w:eastAsia="仿宋_GB2312"/>
          <w:sz w:val="32"/>
          <w:szCs w:val="32"/>
          <w:shd w:val="clear" w:color="auto" w:fill="FFFFFF"/>
        </w:rPr>
        <w:fldChar w:fldCharType="end"/>
      </w:r>
      <w:r>
        <w:rPr>
          <w:rFonts w:hint="eastAsia" w:ascii="仿宋_GB2312" w:eastAsia="仿宋_GB2312"/>
          <w:sz w:val="32"/>
          <w:szCs w:val="32"/>
          <w:shd w:val="clear" w:color="auto" w:fill="FFFFFF"/>
        </w:rPr>
        <w:t>（或传真至</w:t>
      </w:r>
      <w:r>
        <w:rPr>
          <w:rFonts w:hint="eastAsia" w:ascii="仿宋_GB2312" w:hAnsi="宋体" w:eastAsia="仿宋_GB2312"/>
          <w:sz w:val="32"/>
          <w:szCs w:val="32"/>
          <w:shd w:val="clear" w:color="auto" w:fill="FFFFFF"/>
        </w:rPr>
        <w:t>022-27303059</w:t>
      </w:r>
      <w:r>
        <w:rPr>
          <w:rFonts w:hint="eastAsia" w:ascii="仿宋_GB2312" w:eastAsia="仿宋_GB2312"/>
          <w:color w:val="000000"/>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邮件和传真标题统一写成“XXX确认参加XXX（单位）XX职位面试”，内容见附件</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。如网上报名时填报的通讯地址、联系方式等信息发生变化，请在电子邮件和传真中注明。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w:t>
      </w:r>
      <w:r>
        <w:rPr>
          <w:rFonts w:ascii="仿宋_GB2312" w:eastAsia="仿宋_GB2312"/>
          <w:bCs/>
          <w:sz w:val="32"/>
          <w:szCs w:val="32"/>
          <w:shd w:val="clear" w:color="auto" w:fill="FFFFFF"/>
        </w:rPr>
        <w:t>3</w:t>
      </w:r>
      <w:r>
        <w:rPr>
          <w:rFonts w:hint="eastAsia" w:ascii="仿宋_GB2312" w:eastAsia="仿宋_GB2312"/>
          <w:bCs/>
          <w:sz w:val="32"/>
          <w:szCs w:val="32"/>
          <w:shd w:val="clear" w:color="auto" w:fill="FFFFFF"/>
        </w:rPr>
        <w:t>），</w:t>
      </w:r>
      <w:r>
        <w:rPr>
          <w:rFonts w:hint="eastAsia" w:ascii="仿宋_GB2312" w:eastAsia="仿宋_GB2312"/>
          <w:sz w:val="32"/>
          <w:szCs w:val="32"/>
          <w:shd w:val="clear" w:color="auto" w:fill="FFFFFF"/>
        </w:rPr>
        <w:t>经本人签名，于</w:t>
      </w:r>
      <w:r>
        <w:rPr>
          <w:rFonts w:ascii="仿宋_GB2312" w:eastAsia="仿宋_GB2312"/>
          <w:b/>
          <w:bCs/>
          <w:sz w:val="32"/>
          <w:szCs w:val="32"/>
          <w:shd w:val="clear" w:color="auto" w:fill="FFFFFF"/>
        </w:rPr>
        <w:t>3</w:t>
      </w:r>
      <w:r>
        <w:rPr>
          <w:rFonts w:hint="eastAsia" w:ascii="仿宋_GB2312" w:eastAsia="仿宋_GB2312"/>
          <w:b/>
          <w:bCs/>
          <w:sz w:val="32"/>
          <w:szCs w:val="32"/>
          <w:shd w:val="clear" w:color="auto" w:fill="FFFFFF"/>
        </w:rPr>
        <w:t>月10日</w:t>
      </w:r>
      <w:r>
        <w:rPr>
          <w:rFonts w:ascii="仿宋_GB2312" w:eastAsia="仿宋_GB2312"/>
          <w:b/>
          <w:bCs/>
          <w:sz w:val="32"/>
          <w:szCs w:val="32"/>
          <w:shd w:val="clear" w:color="auto" w:fill="FFFFFF"/>
        </w:rPr>
        <w:t>17</w:t>
      </w:r>
      <w:r>
        <w:rPr>
          <w:rFonts w:hint="eastAsia" w:ascii="仿宋_GB2312" w:eastAsia="仿宋_GB2312"/>
          <w:b/>
          <w:bCs/>
          <w:sz w:val="32"/>
          <w:szCs w:val="32"/>
          <w:shd w:val="clear" w:color="auto" w:fill="FFFFFF"/>
        </w:rPr>
        <w:t>时</w:t>
      </w:r>
      <w:r>
        <w:rPr>
          <w:rFonts w:hint="eastAsia" w:ascii="仿宋_GB2312" w:eastAsia="仿宋_GB2312"/>
          <w:sz w:val="32"/>
          <w:szCs w:val="32"/>
          <w:shd w:val="clear" w:color="auto" w:fill="FFFFFF"/>
        </w:rPr>
        <w:t>前</w:t>
      </w:r>
      <w:r>
        <w:rPr>
          <w:rFonts w:hint="eastAsia" w:ascii="仿宋_GB2312" w:eastAsia="仿宋_GB2312"/>
          <w:color w:val="000000"/>
          <w:sz w:val="32"/>
          <w:szCs w:val="32"/>
          <w:shd w:val="clear" w:color="auto" w:fill="FFFFFF"/>
        </w:rPr>
        <w:t>传真至</w:t>
      </w:r>
      <w:r>
        <w:rPr>
          <w:rFonts w:hint="eastAsia" w:ascii="仿宋_GB2312" w:hAnsi="宋体" w:eastAsia="仿宋_GB2312"/>
          <w:sz w:val="32"/>
          <w:szCs w:val="32"/>
          <w:shd w:val="clear" w:color="auto" w:fill="FFFFFF"/>
        </w:rPr>
        <w:t>022-27303059</w:t>
      </w:r>
      <w:r>
        <w:rPr>
          <w:rFonts w:hint="eastAsia" w:ascii="仿宋_GB2312" w:eastAsia="仿宋_GB2312"/>
          <w:color w:val="000000"/>
          <w:sz w:val="32"/>
          <w:szCs w:val="32"/>
          <w:shd w:val="clear" w:color="auto" w:fill="FFFFFF"/>
        </w:rPr>
        <w:t>或发送扫描件至</w:t>
      </w:r>
      <w:r>
        <w:rPr>
          <w:rFonts w:hint="eastAsia" w:ascii="仿宋_GB2312" w:eastAsia="仿宋_GB2312"/>
          <w:sz w:val="32"/>
          <w:szCs w:val="32"/>
          <w:shd w:val="clear" w:color="auto" w:fill="FFFFFF"/>
        </w:rPr>
        <w:t>dczdrsjyc_tj@163.com。</w:t>
      </w:r>
      <w:r>
        <w:rPr>
          <w:rFonts w:hint="eastAsia" w:ascii="仿宋_GB2312" w:eastAsia="仿宋_GB2312"/>
          <w:b/>
          <w:bCs/>
          <w:sz w:val="32"/>
          <w:szCs w:val="32"/>
          <w:shd w:val="clear" w:color="auto" w:fill="FFFFFF"/>
        </w:rPr>
        <w:t>未在规定时间内填报放弃声明，又因个人原因不参加面试的，视情节轻重</w:t>
      </w:r>
      <w:r>
        <w:rPr>
          <w:rFonts w:hint="eastAsia" w:ascii="仿宋_GB2312" w:eastAsia="仿宋_GB2312"/>
          <w:b/>
          <w:bCs/>
          <w:sz w:val="32"/>
          <w:szCs w:val="32"/>
          <w:shd w:val="clear" w:color="auto" w:fill="FFFFFF"/>
          <w:lang w:eastAsia="zh-CN"/>
        </w:rPr>
        <w:t>上报中央公务员主管部门，</w:t>
      </w:r>
      <w:r>
        <w:rPr>
          <w:rFonts w:hint="eastAsia" w:ascii="仿宋_GB2312" w:eastAsia="仿宋_GB2312"/>
          <w:b/>
          <w:bCs/>
          <w:sz w:val="32"/>
          <w:szCs w:val="32"/>
          <w:shd w:val="clear" w:color="auto" w:fill="FFFFFF"/>
        </w:rPr>
        <w:t>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w:t>
      </w:r>
      <w:r>
        <w:rPr>
          <w:rFonts w:ascii="仿宋_GB2312" w:hAnsi="Calibri" w:eastAsia="仿宋_GB2312" w:cs="黑体"/>
          <w:sz w:val="32"/>
          <w:szCs w:val="32"/>
          <w:lang w:val="en"/>
        </w:rPr>
        <w:t>2</w:t>
      </w:r>
      <w:r>
        <w:rPr>
          <w:rFonts w:hint="eastAsia" w:ascii="仿宋_GB2312" w:hAnsi="Calibri" w:eastAsia="仿宋_GB2312" w:cs="黑体"/>
          <w:sz w:val="32"/>
          <w:szCs w:val="32"/>
        </w:rPr>
        <w:t>年</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月</w:t>
      </w:r>
      <w:r>
        <w:rPr>
          <w:rFonts w:ascii="仿宋_GB2312" w:eastAsia="仿宋_GB2312"/>
          <w:sz w:val="32"/>
          <w:szCs w:val="32"/>
          <w:shd w:val="clear" w:color="auto" w:fill="FFFFFF"/>
        </w:rPr>
        <w:t>15</w:t>
      </w:r>
      <w:r>
        <w:rPr>
          <w:rFonts w:hint="eastAsia" w:ascii="仿宋_GB2312" w:eastAsia="仿宋_GB2312"/>
          <w:sz w:val="32"/>
          <w:szCs w:val="32"/>
          <w:shd w:val="clear" w:color="auto" w:fill="FFFFFF"/>
        </w:rPr>
        <w:t>日前通过电子</w:t>
      </w:r>
      <w:r>
        <w:rPr>
          <w:rFonts w:ascii="仿宋_GB2312" w:eastAsia="仿宋_GB2312"/>
          <w:sz w:val="32"/>
          <w:szCs w:val="32"/>
          <w:shd w:val="clear" w:color="auto" w:fill="FFFFFF"/>
        </w:rPr>
        <w:t>邮件将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扫描件/复印件</w:t>
      </w:r>
      <w:r>
        <w:rPr>
          <w:rFonts w:hint="eastAsia" w:ascii="仿宋_GB2312" w:hAnsi="Calibri" w:eastAsia="仿宋_GB2312" w:cs="黑体"/>
          <w:sz w:val="32"/>
          <w:szCs w:val="32"/>
        </w:rPr>
        <w:t>发送</w:t>
      </w:r>
      <w:r>
        <w:rPr>
          <w:rFonts w:ascii="仿宋_GB2312" w:hAnsi="Calibri" w:eastAsia="仿宋_GB2312" w:cs="黑体"/>
          <w:sz w:val="32"/>
          <w:szCs w:val="32"/>
        </w:rPr>
        <w:t>到我单位</w:t>
      </w:r>
      <w:r>
        <w:rPr>
          <w:rFonts w:hint="eastAsia" w:ascii="仿宋_GB2312" w:hAnsi="Calibri" w:eastAsia="仿宋_GB2312" w:cs="黑体"/>
          <w:sz w:val="32"/>
          <w:szCs w:val="32"/>
        </w:rPr>
        <w:t>邮箱</w:t>
      </w:r>
      <w:r>
        <w:rPr>
          <w:rFonts w:ascii="仿宋_GB2312" w:hAnsi="Calibri" w:eastAsia="仿宋_GB2312" w:cs="黑体"/>
          <w:sz w:val="32"/>
          <w:szCs w:val="32"/>
        </w:rPr>
        <w:t>接受资格复审</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提供所在单位盖章的报名推荐表（确有困难的可推迟至考察阶段提供）。现工作单位与报名时填写单位不一致的，还需提供离职有关材料。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sz w:val="32"/>
          <w:szCs w:val="32"/>
        </w:rPr>
      </w:pPr>
      <w:r>
        <w:rPr>
          <w:rFonts w:hint="eastAsia" w:ascii="仿宋_GB2312" w:eastAsia="仿宋_GB2312"/>
          <w:b/>
          <w:sz w:val="32"/>
          <w:szCs w:val="32"/>
        </w:rPr>
        <w:t>此外，面试当天请考生备齐以上材料原件以备查验。</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2年</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月29日至</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月30日进行，每日上午9：00开始。参加面试的考生须于当日上午</w:t>
      </w:r>
      <w:r>
        <w:rPr>
          <w:rFonts w:ascii="仿宋_GB2312" w:eastAsia="仿宋_GB2312"/>
          <w:sz w:val="32"/>
          <w:szCs w:val="32"/>
          <w:shd w:val="clear" w:color="auto" w:fill="FFFFFF"/>
        </w:rPr>
        <w:t>7</w:t>
      </w:r>
      <w:r>
        <w:rPr>
          <w:rFonts w:hint="eastAsia" w:ascii="仿宋_GB2312" w:eastAsia="仿宋_GB2312"/>
          <w:sz w:val="32"/>
          <w:szCs w:val="32"/>
          <w:shd w:val="clear" w:color="auto" w:fill="FFFFFF"/>
        </w:rPr>
        <w:t>：30前携带身份证和准考证到面试地点报到，并在工作人员引导下进入候考室。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580" w:lineRule="exact"/>
        <w:ind w:firstLine="640"/>
        <w:rPr>
          <w:rFonts w:ascii="仿宋_GB2312" w:eastAsia="仿宋_GB2312"/>
          <w:sz w:val="32"/>
          <w:szCs w:val="32"/>
        </w:rPr>
      </w:pPr>
      <w:r>
        <w:rPr>
          <w:rFonts w:hint="eastAsia" w:ascii="仿宋_GB2312" w:eastAsia="仿宋_GB2312"/>
          <w:sz w:val="32"/>
          <w:szCs w:val="32"/>
        </w:rPr>
        <w:t>国家统计局天津</w:t>
      </w:r>
      <w:r>
        <w:rPr>
          <w:rFonts w:ascii="仿宋_GB2312" w:eastAsia="仿宋_GB2312"/>
          <w:sz w:val="32"/>
          <w:szCs w:val="32"/>
        </w:rPr>
        <w:t>调查</w:t>
      </w:r>
      <w:r>
        <w:rPr>
          <w:rFonts w:hint="eastAsia" w:ascii="仿宋_GB2312" w:eastAsia="仿宋_GB2312"/>
          <w:sz w:val="32"/>
          <w:szCs w:val="32"/>
        </w:rPr>
        <w:t>总队4层</w:t>
      </w:r>
      <w:r>
        <w:rPr>
          <w:rFonts w:ascii="仿宋_GB2312" w:eastAsia="仿宋_GB2312"/>
          <w:sz w:val="32"/>
          <w:szCs w:val="32"/>
        </w:rPr>
        <w:t>405</w:t>
      </w:r>
      <w:r>
        <w:rPr>
          <w:rFonts w:hint="eastAsia" w:ascii="仿宋_GB2312" w:eastAsia="仿宋_GB2312"/>
          <w:sz w:val="32"/>
          <w:szCs w:val="32"/>
        </w:rPr>
        <w:t>号房间。地址：天津市和平区</w:t>
      </w:r>
      <w:r>
        <w:rPr>
          <w:rFonts w:ascii="仿宋_GB2312" w:eastAsia="仿宋_GB2312"/>
          <w:sz w:val="32"/>
          <w:szCs w:val="32"/>
        </w:rPr>
        <w:t>南京路</w:t>
      </w:r>
      <w:r>
        <w:rPr>
          <w:rFonts w:hint="eastAsia" w:ascii="仿宋_GB2312" w:eastAsia="仿宋_GB2312"/>
          <w:sz w:val="32"/>
          <w:szCs w:val="32"/>
        </w:rPr>
        <w:t>244号。可乘地铁</w:t>
      </w:r>
      <w:r>
        <w:rPr>
          <w:rFonts w:ascii="仿宋_GB2312" w:eastAsia="仿宋_GB2312"/>
          <w:sz w:val="32"/>
          <w:szCs w:val="32"/>
        </w:rPr>
        <w:t>1</w:t>
      </w:r>
      <w:r>
        <w:rPr>
          <w:rFonts w:hint="eastAsia" w:ascii="仿宋_GB2312" w:eastAsia="仿宋_GB2312"/>
          <w:sz w:val="32"/>
          <w:szCs w:val="32"/>
        </w:rPr>
        <w:t>号线在鞍山道站下，由</w:t>
      </w:r>
      <w:r>
        <w:rPr>
          <w:rFonts w:ascii="仿宋_GB2312" w:eastAsia="仿宋_GB2312"/>
          <w:sz w:val="32"/>
          <w:szCs w:val="32"/>
        </w:rPr>
        <w:t>A</w:t>
      </w:r>
      <w:r>
        <w:rPr>
          <w:rFonts w:hint="eastAsia" w:ascii="仿宋_GB2312" w:eastAsia="仿宋_GB2312"/>
          <w:sz w:val="32"/>
          <w:szCs w:val="32"/>
        </w:rPr>
        <w:t>口出站后右拐沿南京路前行50米即到。</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w:t>
      </w:r>
      <w:r>
        <w:rPr>
          <w:rFonts w:ascii="仿宋_GB2312" w:hAnsi="黑体" w:eastAsia="仿宋_GB2312"/>
          <w:sz w:val="32"/>
          <w:szCs w:val="32"/>
        </w:rPr>
        <w:t>65</w:t>
      </w:r>
      <w:r>
        <w:rPr>
          <w:rFonts w:hint="eastAsia" w:ascii="仿宋_GB2312" w:hAnsi="黑体" w:eastAsia="仿宋_GB2312"/>
          <w:sz w:val="32"/>
          <w:szCs w:val="32"/>
        </w:rPr>
        <w:t>分，方可进入考察和体检。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体检于2022年</w:t>
      </w:r>
      <w:r>
        <w:rPr>
          <w:rFonts w:ascii="仿宋_GB2312" w:eastAsia="仿宋_GB2312"/>
          <w:szCs w:val="32"/>
          <w:shd w:val="clear" w:color="auto" w:fill="FFFFFF"/>
        </w:rPr>
        <w:t>3</w:t>
      </w:r>
      <w:r>
        <w:rPr>
          <w:rFonts w:hint="eastAsia" w:ascii="仿宋_GB2312" w:eastAsia="仿宋_GB2312"/>
          <w:szCs w:val="32"/>
          <w:shd w:val="clear" w:color="auto" w:fill="FFFFFF"/>
        </w:rPr>
        <w:t>月</w:t>
      </w:r>
      <w:r>
        <w:rPr>
          <w:rFonts w:ascii="仿宋_GB2312" w:eastAsia="仿宋_GB2312"/>
          <w:szCs w:val="32"/>
          <w:shd w:val="clear" w:color="auto" w:fill="FFFFFF"/>
        </w:rPr>
        <w:t>31</w:t>
      </w:r>
      <w:r>
        <w:rPr>
          <w:rFonts w:hint="eastAsia" w:ascii="仿宋_GB2312" w:eastAsia="仿宋_GB2312"/>
          <w:szCs w:val="32"/>
          <w:shd w:val="clear" w:color="auto" w:fill="FFFFFF"/>
        </w:rPr>
        <w:t>日进行，请于当天上午</w:t>
      </w:r>
      <w:r>
        <w:rPr>
          <w:rFonts w:ascii="仿宋_GB2312" w:eastAsia="仿宋_GB2312"/>
          <w:szCs w:val="32"/>
          <w:shd w:val="clear" w:color="auto" w:fill="FFFFFF"/>
        </w:rPr>
        <w:t>8</w:t>
      </w:r>
      <w:r>
        <w:rPr>
          <w:rFonts w:hint="eastAsia" w:ascii="仿宋_GB2312" w:eastAsia="仿宋_GB2312"/>
          <w:szCs w:val="32"/>
          <w:shd w:val="clear" w:color="auto" w:fill="FFFFFF"/>
        </w:rPr>
        <w:t>:00在</w:t>
      </w:r>
      <w:r>
        <w:rPr>
          <w:rFonts w:hint="eastAsia" w:ascii="仿宋_GB2312" w:eastAsia="仿宋_GB2312"/>
          <w:snapToGrid w:val="0"/>
          <w:kern w:val="0"/>
          <w:szCs w:val="32"/>
        </w:rPr>
        <w:t>国家统计局天津调查总队1301会议室</w:t>
      </w:r>
      <w:r>
        <w:rPr>
          <w:rFonts w:hint="eastAsia" w:ascii="仿宋_GB2312" w:eastAsia="仿宋_GB2312"/>
          <w:szCs w:val="32"/>
          <w:shd w:val="clear" w:color="auto" w:fill="FFFFFF"/>
        </w:rPr>
        <w:t>集合，届时统一前往，请考生合理安排好行程，注意安全。体检费用由考生个人承担。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b w:val="0"/>
          <w:bCs w:val="0"/>
          <w:color w:val="auto"/>
          <w:sz w:val="32"/>
          <w:szCs w:val="32"/>
        </w:rPr>
      </w:pPr>
      <w:r>
        <w:rPr>
          <w:rFonts w:hint="eastAsia" w:eastAsia="仿宋_GB2312"/>
          <w:sz w:val="32"/>
          <w:szCs w:val="32"/>
        </w:rPr>
        <w:t>（一）根据新冠肺炎疫情防控工作有关要求，参加面试的考生到考点报到时须提</w:t>
      </w:r>
      <w:r>
        <w:rPr>
          <w:rFonts w:hint="eastAsia" w:eastAsia="仿宋_GB2312"/>
          <w:b w:val="0"/>
          <w:bCs w:val="0"/>
          <w:color w:val="auto"/>
          <w:sz w:val="32"/>
          <w:szCs w:val="32"/>
        </w:rPr>
        <w:t>供健康码“绿码”、</w:t>
      </w:r>
      <w:r>
        <w:rPr>
          <w:rFonts w:eastAsia="仿宋_GB2312"/>
          <w:b w:val="0"/>
          <w:bCs w:val="0"/>
          <w:color w:val="auto"/>
          <w:sz w:val="32"/>
          <w:szCs w:val="32"/>
        </w:rPr>
        <w:t>行程码</w:t>
      </w:r>
      <w:r>
        <w:rPr>
          <w:rFonts w:hint="eastAsia" w:eastAsia="仿宋_GB2312"/>
          <w:b w:val="0"/>
          <w:bCs w:val="0"/>
          <w:color w:val="auto"/>
          <w:sz w:val="32"/>
          <w:szCs w:val="32"/>
        </w:rPr>
        <w:t>“绿码”</w:t>
      </w:r>
      <w:r>
        <w:rPr>
          <w:rFonts w:hint="eastAsia" w:ascii="仿宋_GB2312" w:eastAsia="仿宋_GB2312"/>
          <w:b w:val="0"/>
          <w:bCs w:val="0"/>
          <w:color w:val="auto"/>
          <w:sz w:val="32"/>
          <w:szCs w:val="32"/>
        </w:rPr>
        <w:t>及72小时内新冠病毒核酸检测阴性证明，自备口罩（不带呼</w:t>
      </w:r>
      <w:r>
        <w:rPr>
          <w:rFonts w:hint="eastAsia" w:eastAsia="仿宋_GB2312"/>
          <w:b w:val="0"/>
          <w:bCs w:val="0"/>
          <w:color w:val="auto"/>
          <w:sz w:val="32"/>
          <w:szCs w:val="32"/>
        </w:rPr>
        <w:t>吸阀），按要求测量体温，考试、体检期间全程佩戴口罩。</w:t>
      </w:r>
    </w:p>
    <w:p>
      <w:pPr>
        <w:spacing w:line="580" w:lineRule="exact"/>
        <w:ind w:firstLine="640" w:firstLineChars="200"/>
        <w:rPr>
          <w:rFonts w:eastAsia="仿宋_GB2312"/>
          <w:sz w:val="32"/>
          <w:szCs w:val="32"/>
        </w:rPr>
      </w:pPr>
      <w:r>
        <w:rPr>
          <w:rFonts w:hint="eastAsia" w:eastAsia="仿宋_GB2312"/>
          <w:sz w:val="32"/>
          <w:szCs w:val="32"/>
        </w:rPr>
        <w:t>（二）对持非“绿码”</w:t>
      </w:r>
      <w:r>
        <w:rPr>
          <w:rFonts w:hint="eastAsia" w:ascii="仿宋_GB2312" w:eastAsia="仿宋_GB2312"/>
          <w:sz w:val="32"/>
          <w:szCs w:val="32"/>
        </w:rPr>
        <w:t>、面试当天体温超过37.3℃、来自国内疫情中高风险地区、面试前14天内有国（境）外旅居史或与新冠肺炎确诊或疑似病例有密切接触史等情形的考生，须严格遵守天津市疫情防控政策要求，需要集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eastAsia="仿宋_GB2312"/>
          <w:sz w:val="32"/>
          <w:szCs w:val="32"/>
        </w:rPr>
      </w:pPr>
      <w:r>
        <w:rPr>
          <w:rFonts w:hint="eastAsia" w:eastAsia="仿宋_GB2312"/>
          <w:sz w:val="32"/>
          <w:szCs w:val="32"/>
        </w:rPr>
        <w:t>（三）考生近期如感到身体不适，应提前到</w:t>
      </w:r>
      <w:r>
        <w:rPr>
          <w:rFonts w:eastAsia="仿宋_GB2312"/>
          <w:sz w:val="32"/>
          <w:szCs w:val="32"/>
        </w:rPr>
        <w:t>正规医院</w:t>
      </w:r>
      <w:r>
        <w:rPr>
          <w:rFonts w:hint="eastAsia" w:eastAsia="仿宋_GB2312"/>
          <w:sz w:val="32"/>
          <w:szCs w:val="32"/>
        </w:rPr>
        <w:t>做好健康检查，并准备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p>
    <w:p>
      <w:pPr>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四</w:t>
      </w:r>
      <w:r>
        <w:rPr>
          <w:rFonts w:hint="eastAsia" w:eastAsia="仿宋_GB2312"/>
          <w:sz w:val="32"/>
          <w:szCs w:val="32"/>
        </w:rPr>
        <w:t>）</w:t>
      </w:r>
      <w:r>
        <w:rPr>
          <w:rFonts w:eastAsia="仿宋_GB2312"/>
          <w:sz w:val="32"/>
          <w:szCs w:val="32"/>
        </w:rPr>
        <w:t>如</w:t>
      </w:r>
      <w:r>
        <w:rPr>
          <w:rFonts w:hint="eastAsia" w:eastAsia="仿宋_GB2312"/>
          <w:sz w:val="32"/>
          <w:szCs w:val="32"/>
        </w:rPr>
        <w:t>疫情防控形势和要求出现变化，</w:t>
      </w:r>
      <w:r>
        <w:rPr>
          <w:rFonts w:eastAsia="仿宋_GB2312"/>
          <w:sz w:val="32"/>
          <w:szCs w:val="32"/>
        </w:rPr>
        <w:t>我</w:t>
      </w:r>
      <w:r>
        <w:rPr>
          <w:rFonts w:hint="eastAsia" w:eastAsia="仿宋_GB2312"/>
          <w:sz w:val="32"/>
          <w:szCs w:val="32"/>
        </w:rPr>
        <w:t>们将相应调整面试时间等事项并及时告知，</w:t>
      </w:r>
      <w:r>
        <w:rPr>
          <w:rFonts w:eastAsia="仿宋_GB2312"/>
          <w:sz w:val="32"/>
          <w:szCs w:val="32"/>
        </w:rPr>
        <w:t>请</w:t>
      </w:r>
      <w:r>
        <w:rPr>
          <w:rFonts w:hint="eastAsia" w:eastAsia="仿宋_GB2312"/>
          <w:sz w:val="32"/>
          <w:szCs w:val="32"/>
        </w:rPr>
        <w:t>务必保持通讯畅通。</w:t>
      </w:r>
    </w:p>
    <w:p>
      <w:pPr>
        <w:spacing w:line="600" w:lineRule="exact"/>
        <w:ind w:firstLine="640" w:firstLineChars="200"/>
        <w:rPr>
          <w:rFonts w:ascii="仿宋_GB2312" w:eastAsia="仿宋_GB2312"/>
          <w:snapToGrid w:val="0"/>
          <w:kern w:val="0"/>
          <w:sz w:val="32"/>
          <w:szCs w:val="32"/>
        </w:rPr>
      </w:pPr>
      <w:r>
        <w:rPr>
          <w:rFonts w:hint="eastAsia" w:ascii="仿宋_GB2312" w:eastAsia="仿宋_GB2312"/>
          <w:sz w:val="32"/>
          <w:szCs w:val="32"/>
        </w:rPr>
        <w:t>联系方式：</w:t>
      </w:r>
      <w:r>
        <w:rPr>
          <w:rFonts w:hint="eastAsia" w:ascii="仿宋_GB2312" w:eastAsia="仿宋_GB2312"/>
          <w:snapToGrid w:val="0"/>
          <w:kern w:val="0"/>
          <w:sz w:val="32"/>
          <w:szCs w:val="32"/>
        </w:rPr>
        <w:t>022-27303059</w:t>
      </w:r>
      <w:r>
        <w:rPr>
          <w:rFonts w:ascii="仿宋_GB2312" w:eastAsia="仿宋_GB2312"/>
          <w:snapToGrid w:val="0"/>
          <w:kern w:val="0"/>
          <w:sz w:val="32"/>
          <w:szCs w:val="32"/>
        </w:rPr>
        <w:t xml:space="preserve">  022-</w:t>
      </w:r>
      <w:r>
        <w:rPr>
          <w:rFonts w:hint="eastAsia" w:ascii="仿宋_GB2312" w:eastAsia="仿宋_GB2312"/>
          <w:snapToGrid w:val="0"/>
          <w:kern w:val="0"/>
          <w:sz w:val="32"/>
          <w:szCs w:val="32"/>
        </w:rPr>
        <w:t>27313551（电话、</w:t>
      </w:r>
      <w:r>
        <w:rPr>
          <w:rFonts w:ascii="仿宋_GB2312" w:eastAsia="仿宋_GB2312"/>
          <w:snapToGrid w:val="0"/>
          <w:kern w:val="0"/>
          <w:sz w:val="32"/>
          <w:szCs w:val="32"/>
        </w:rPr>
        <w:t>传真</w:t>
      </w:r>
      <w:r>
        <w:rPr>
          <w:rFonts w:hint="eastAsia" w:ascii="仿宋_GB2312" w:eastAsia="仿宋_GB2312"/>
          <w:snapToGrid w:val="0"/>
          <w:kern w:val="0"/>
          <w:sz w:val="32"/>
          <w:szCs w:val="32"/>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580" w:lineRule="exact"/>
        <w:ind w:firstLine="640" w:firstLineChars="200"/>
        <w:rPr>
          <w:rFonts w:ascii="仿宋_GB2312" w:eastAsia="仿宋_GB2312"/>
          <w:sz w:val="32"/>
        </w:rPr>
      </w:pPr>
      <w:r>
        <w:rPr>
          <w:rFonts w:hint="eastAsia" w:ascii="仿宋_GB2312" w:eastAsia="仿宋_GB2312"/>
          <w:sz w:val="32"/>
        </w:rPr>
        <w:t>附件：1. 面试分数线及进入面试人员名单</w:t>
      </w:r>
    </w:p>
    <w:p>
      <w:pPr>
        <w:spacing w:line="580" w:lineRule="exact"/>
        <w:ind w:firstLine="1600" w:firstLineChars="500"/>
        <w:rPr>
          <w:rFonts w:ascii="仿宋_GB2312" w:eastAsia="仿宋_GB2312"/>
          <w:sz w:val="32"/>
        </w:rPr>
      </w:pPr>
      <w:r>
        <w:rPr>
          <w:rFonts w:hint="eastAsia" w:ascii="仿宋_GB2312" w:eastAsia="仿宋_GB2312"/>
          <w:sz w:val="32"/>
        </w:rPr>
        <w:t>2. 面试确认内容（样式）</w:t>
      </w:r>
    </w:p>
    <w:p>
      <w:pPr>
        <w:spacing w:line="600" w:lineRule="exact"/>
        <w:ind w:firstLine="1600" w:firstLineChars="500"/>
        <w:rPr>
          <w:rFonts w:ascii="仿宋_GB2312" w:eastAsia="仿宋_GB2312"/>
          <w:sz w:val="32"/>
        </w:rPr>
      </w:pPr>
      <w:r>
        <w:rPr>
          <w:rFonts w:hint="eastAsia" w:ascii="仿宋_GB2312" w:eastAsia="仿宋_GB2312"/>
          <w:sz w:val="32"/>
        </w:rPr>
        <w:t>3. 放弃面试资格声明（样式）</w:t>
      </w:r>
    </w:p>
    <w:p>
      <w:pPr>
        <w:adjustRightInd w:val="0"/>
        <w:snapToGrid w:val="0"/>
        <w:spacing w:line="580" w:lineRule="exact"/>
        <w:ind w:left="630" w:leftChars="300" w:firstLine="960" w:firstLineChars="300"/>
        <w:jc w:val="left"/>
        <w:rPr>
          <w:rFonts w:ascii="仿宋_GB2312" w:eastAsia="仿宋_GB2312"/>
          <w:sz w:val="32"/>
        </w:rPr>
      </w:pPr>
      <w:r>
        <w:rPr>
          <w:rFonts w:ascii="仿宋_GB2312" w:eastAsia="仿宋_GB2312"/>
          <w:sz w:val="32"/>
        </w:rPr>
        <w:t>4</w:t>
      </w:r>
      <w:r>
        <w:rPr>
          <w:rFonts w:hint="eastAsia" w:ascii="仿宋_GB2312" w:eastAsia="仿宋_GB2312"/>
          <w:sz w:val="32"/>
        </w:rPr>
        <w:t xml:space="preserve">. 报名推荐表（应届毕业生用）                     </w:t>
      </w:r>
    </w:p>
    <w:p>
      <w:pPr>
        <w:adjustRightInd w:val="0"/>
        <w:snapToGrid w:val="0"/>
        <w:spacing w:line="580" w:lineRule="exact"/>
        <w:ind w:left="1024" w:hanging="1024" w:hangingChars="320"/>
        <w:jc w:val="left"/>
        <w:rPr>
          <w:rFonts w:ascii="仿宋_GB2312" w:eastAsia="仿宋_GB2312"/>
          <w:sz w:val="32"/>
        </w:rPr>
      </w:pPr>
      <w:r>
        <w:rPr>
          <w:rFonts w:hint="eastAsia" w:ascii="仿宋_GB2312" w:eastAsia="仿宋_GB2312"/>
          <w:sz w:val="32"/>
        </w:rPr>
        <w:t xml:space="preserve">        </w:t>
      </w:r>
      <w:r>
        <w:rPr>
          <w:rFonts w:ascii="仿宋_GB2312" w:eastAsia="仿宋_GB2312"/>
          <w:sz w:val="32"/>
        </w:rPr>
        <w:t xml:space="preserve"> </w:t>
      </w:r>
      <w:r>
        <w:rPr>
          <w:rFonts w:hint="eastAsia" w:ascii="仿宋_GB2312" w:eastAsia="仿宋_GB2312"/>
          <w:sz w:val="32"/>
        </w:rPr>
        <w:t xml:space="preserve"> </w:t>
      </w:r>
      <w:r>
        <w:rPr>
          <w:rFonts w:ascii="仿宋_GB2312" w:eastAsia="仿宋_GB2312"/>
          <w:sz w:val="32"/>
        </w:rPr>
        <w:t>5</w:t>
      </w:r>
      <w:r>
        <w:rPr>
          <w:rFonts w:hint="eastAsia" w:ascii="仿宋_GB2312" w:eastAsia="仿宋_GB2312"/>
          <w:sz w:val="32"/>
        </w:rPr>
        <w:t>. 报名推荐表（社会在职人员用）</w:t>
      </w:r>
    </w:p>
    <w:p>
      <w:pPr>
        <w:spacing w:line="580" w:lineRule="exact"/>
        <w:ind w:firstLine="1600" w:firstLineChars="500"/>
        <w:rPr>
          <w:rFonts w:eastAsia="仿宋_GB2312"/>
          <w:sz w:val="32"/>
        </w:rPr>
      </w:pPr>
    </w:p>
    <w:p>
      <w:pPr>
        <w:spacing w:line="600" w:lineRule="exact"/>
        <w:ind w:firstLine="1600" w:firstLineChars="500"/>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国家统计局天津调查总队                         </w:t>
      </w:r>
    </w:p>
    <w:p>
      <w:pPr>
        <w:spacing w:line="600" w:lineRule="exact"/>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                   </w:t>
      </w:r>
      <w:r>
        <w:rPr>
          <w:rFonts w:ascii="仿宋_GB2312" w:eastAsia="仿宋_GB2312"/>
          <w:sz w:val="32"/>
          <w:szCs w:val="32"/>
          <w:shd w:val="clear" w:color="auto" w:fill="FFFFFF"/>
        </w:rPr>
        <w:t xml:space="preserve">    </w:t>
      </w:r>
      <w:r>
        <w:rPr>
          <w:rFonts w:hint="eastAsia" w:ascii="仿宋_GB2312" w:eastAsia="仿宋_GB2312"/>
          <w:sz w:val="32"/>
          <w:szCs w:val="32"/>
          <w:shd w:val="clear" w:color="auto" w:fill="FFFFFF"/>
        </w:rPr>
        <w:t xml:space="preserve">      202</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年</w:t>
      </w:r>
      <w:r>
        <w:rPr>
          <w:rFonts w:hint="default" w:ascii="仿宋_GB2312" w:eastAsia="仿宋_GB2312"/>
          <w:sz w:val="32"/>
          <w:szCs w:val="32"/>
          <w:shd w:val="clear" w:color="auto" w:fill="FFFFFF"/>
          <w:lang w:val="en"/>
        </w:rPr>
        <w:t>3</w:t>
      </w:r>
      <w:r>
        <w:rPr>
          <w:rFonts w:hint="eastAsia" w:ascii="仿宋_GB2312" w:eastAsia="仿宋_GB2312"/>
          <w:sz w:val="32"/>
          <w:szCs w:val="32"/>
          <w:shd w:val="clear" w:color="auto" w:fill="FFFFFF"/>
        </w:rPr>
        <w:t>月</w:t>
      </w:r>
      <w:r>
        <w:rPr>
          <w:rFonts w:hint="default" w:ascii="仿宋_GB2312" w:eastAsia="仿宋_GB2312"/>
          <w:sz w:val="32"/>
          <w:szCs w:val="32"/>
          <w:shd w:val="clear" w:color="auto" w:fill="FFFFFF"/>
          <w:lang w:val="en" w:eastAsia="zh-CN"/>
        </w:rPr>
        <w:t>7</w:t>
      </w:r>
      <w:bookmarkStart w:id="0" w:name="_GoBack"/>
      <w:bookmarkEnd w:id="0"/>
      <w:r>
        <w:rPr>
          <w:rFonts w:hint="eastAsia" w:ascii="仿宋_GB2312" w:eastAsia="仿宋_GB2312"/>
          <w:sz w:val="32"/>
          <w:szCs w:val="32"/>
          <w:shd w:val="clear" w:color="auto" w:fill="FFFFFF"/>
        </w:rPr>
        <w:t xml:space="preserve">日 </w:t>
      </w: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hint="eastAsia"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w:t>
      </w:r>
      <w:r>
        <w:rPr>
          <w:rFonts w:ascii="黑体" w:hAnsi="黑体" w:eastAsia="黑体"/>
          <w:bCs/>
          <w:color w:val="000000"/>
          <w:spacing w:val="8"/>
          <w:sz w:val="32"/>
          <w:szCs w:val="32"/>
        </w:rPr>
        <w:t>1</w:t>
      </w:r>
    </w:p>
    <w:p>
      <w:pPr>
        <w:snapToGrid w:val="0"/>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面试名单</w:t>
      </w:r>
    </w:p>
    <w:p>
      <w:pPr>
        <w:snapToGrid w:val="0"/>
        <w:spacing w:line="600" w:lineRule="exact"/>
        <w:jc w:val="center"/>
        <w:rPr>
          <w:rFonts w:ascii="方正小标宋简体" w:eastAsia="方正小标宋简体"/>
          <w:bCs/>
          <w:color w:val="000000"/>
          <w:spacing w:val="8"/>
          <w:sz w:val="44"/>
          <w:szCs w:val="44"/>
        </w:rPr>
      </w:pPr>
    </w:p>
    <w:tbl>
      <w:tblPr>
        <w:tblStyle w:val="6"/>
        <w:tblW w:w="9020" w:type="dxa"/>
        <w:jc w:val="center"/>
        <w:tblLayout w:type="autofit"/>
        <w:tblCellMar>
          <w:top w:w="0" w:type="dxa"/>
          <w:left w:w="108" w:type="dxa"/>
          <w:bottom w:w="0" w:type="dxa"/>
          <w:right w:w="108" w:type="dxa"/>
        </w:tblCellMar>
      </w:tblPr>
      <w:tblGrid>
        <w:gridCol w:w="2320"/>
        <w:gridCol w:w="1540"/>
        <w:gridCol w:w="1900"/>
        <w:gridCol w:w="1100"/>
        <w:gridCol w:w="1080"/>
        <w:gridCol w:w="1080"/>
      </w:tblGrid>
      <w:tr>
        <w:tblPrEx>
          <w:tblCellMar>
            <w:top w:w="0" w:type="dxa"/>
            <w:left w:w="108" w:type="dxa"/>
            <w:bottom w:w="0" w:type="dxa"/>
            <w:right w:w="108" w:type="dxa"/>
          </w:tblCellMar>
        </w:tblPrEx>
        <w:trPr>
          <w:trHeight w:val="489" w:hRule="atLeast"/>
          <w:jc w:val="center"/>
        </w:trPr>
        <w:tc>
          <w:tcPr>
            <w:tcW w:w="2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color w:val="000000"/>
                <w:kern w:val="0"/>
                <w:sz w:val="22"/>
                <w:szCs w:val="22"/>
              </w:rPr>
            </w:pPr>
            <w:r>
              <w:rPr>
                <w:rFonts w:hint="eastAsia"/>
                <w:b/>
                <w:bCs/>
                <w:color w:val="000000"/>
                <w:sz w:val="22"/>
                <w:szCs w:val="22"/>
              </w:rPr>
              <w:t>职位名称及代码</w:t>
            </w:r>
          </w:p>
        </w:tc>
        <w:tc>
          <w:tcPr>
            <w:tcW w:w="1540" w:type="dxa"/>
            <w:tcBorders>
              <w:top w:val="single" w:color="auto" w:sz="4" w:space="0"/>
              <w:left w:val="nil"/>
              <w:bottom w:val="single" w:color="auto" w:sz="4" w:space="0"/>
              <w:right w:val="single" w:color="auto" w:sz="4" w:space="0"/>
            </w:tcBorders>
            <w:shd w:val="clear" w:color="auto" w:fill="auto"/>
            <w:vAlign w:val="center"/>
          </w:tcPr>
          <w:p>
            <w:pPr>
              <w:jc w:val="center"/>
              <w:rPr>
                <w:b/>
                <w:bCs/>
                <w:color w:val="000000"/>
                <w:sz w:val="22"/>
                <w:szCs w:val="22"/>
              </w:rPr>
            </w:pPr>
            <w:r>
              <w:rPr>
                <w:rFonts w:hint="eastAsia"/>
                <w:b/>
                <w:bCs/>
                <w:color w:val="000000"/>
                <w:sz w:val="22"/>
                <w:szCs w:val="22"/>
              </w:rPr>
              <w:t>进入面试最低分数</w:t>
            </w:r>
          </w:p>
        </w:tc>
        <w:tc>
          <w:tcPr>
            <w:tcW w:w="1900" w:type="dxa"/>
            <w:tcBorders>
              <w:top w:val="single" w:color="auto" w:sz="4" w:space="0"/>
              <w:left w:val="nil"/>
              <w:bottom w:val="single" w:color="auto" w:sz="4" w:space="0"/>
              <w:right w:val="single" w:color="auto" w:sz="4" w:space="0"/>
            </w:tcBorders>
            <w:shd w:val="clear" w:color="auto" w:fill="auto"/>
            <w:vAlign w:val="center"/>
          </w:tcPr>
          <w:p>
            <w:pPr>
              <w:jc w:val="center"/>
              <w:rPr>
                <w:b/>
                <w:bCs/>
                <w:color w:val="000000"/>
                <w:sz w:val="22"/>
                <w:szCs w:val="22"/>
              </w:rPr>
            </w:pPr>
            <w:r>
              <w:rPr>
                <w:rFonts w:hint="eastAsia"/>
                <w:b/>
                <w:bCs/>
                <w:color w:val="000000"/>
                <w:sz w:val="22"/>
                <w:szCs w:val="22"/>
              </w:rPr>
              <w:t>准考证号</w:t>
            </w: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b/>
                <w:bCs/>
                <w:color w:val="000000"/>
                <w:sz w:val="22"/>
                <w:szCs w:val="22"/>
              </w:rPr>
            </w:pPr>
            <w:r>
              <w:rPr>
                <w:rFonts w:hint="eastAsia"/>
                <w:b/>
                <w:bCs/>
                <w:color w:val="000000"/>
                <w:sz w:val="22"/>
                <w:szCs w:val="22"/>
              </w:rPr>
              <w:t>姓名</w:t>
            </w:r>
          </w:p>
        </w:tc>
        <w:tc>
          <w:tcPr>
            <w:tcW w:w="1080" w:type="dxa"/>
            <w:tcBorders>
              <w:top w:val="single" w:color="auto" w:sz="4" w:space="0"/>
              <w:left w:val="nil"/>
              <w:bottom w:val="single" w:color="auto" w:sz="4" w:space="0"/>
              <w:right w:val="single" w:color="auto" w:sz="4" w:space="0"/>
            </w:tcBorders>
            <w:shd w:val="clear" w:color="auto" w:fill="auto"/>
            <w:vAlign w:val="center"/>
          </w:tcPr>
          <w:p>
            <w:pPr>
              <w:jc w:val="center"/>
              <w:rPr>
                <w:b/>
                <w:bCs/>
                <w:color w:val="000000"/>
                <w:sz w:val="22"/>
                <w:szCs w:val="22"/>
              </w:rPr>
            </w:pPr>
            <w:r>
              <w:rPr>
                <w:rFonts w:hint="eastAsia"/>
                <w:b/>
                <w:bCs/>
                <w:color w:val="000000"/>
                <w:sz w:val="22"/>
                <w:szCs w:val="22"/>
              </w:rPr>
              <w:t>面试时间</w:t>
            </w:r>
          </w:p>
        </w:tc>
        <w:tc>
          <w:tcPr>
            <w:tcW w:w="1080" w:type="dxa"/>
            <w:tcBorders>
              <w:top w:val="single" w:color="auto" w:sz="4" w:space="0"/>
              <w:left w:val="nil"/>
              <w:bottom w:val="single" w:color="auto" w:sz="4" w:space="0"/>
              <w:right w:val="single" w:color="auto" w:sz="4" w:space="0"/>
            </w:tcBorders>
            <w:shd w:val="clear" w:color="auto" w:fill="auto"/>
            <w:vAlign w:val="center"/>
          </w:tcPr>
          <w:p>
            <w:pPr>
              <w:jc w:val="center"/>
              <w:rPr>
                <w:b/>
                <w:bCs/>
                <w:color w:val="000000"/>
                <w:sz w:val="22"/>
                <w:szCs w:val="22"/>
              </w:rPr>
            </w:pPr>
            <w:r>
              <w:rPr>
                <w:rFonts w:hint="eastAsia"/>
                <w:b/>
                <w:bCs/>
                <w:color w:val="000000"/>
                <w:sz w:val="22"/>
                <w:szCs w:val="22"/>
              </w:rPr>
              <w:t>备注</w:t>
            </w:r>
          </w:p>
        </w:tc>
      </w:tr>
      <w:tr>
        <w:tblPrEx>
          <w:tblCellMar>
            <w:top w:w="0" w:type="dxa"/>
            <w:left w:w="108" w:type="dxa"/>
            <w:bottom w:w="0" w:type="dxa"/>
            <w:right w:w="108" w:type="dxa"/>
          </w:tblCellMar>
        </w:tblPrEx>
        <w:trPr>
          <w:trHeight w:val="489" w:hRule="atLeast"/>
          <w:jc w:val="center"/>
        </w:trPr>
        <w:tc>
          <w:tcPr>
            <w:tcW w:w="2320" w:type="dxa"/>
            <w:vMerge w:val="restart"/>
            <w:tcBorders>
              <w:top w:val="single" w:color="auto" w:sz="4" w:space="0"/>
              <w:left w:val="single" w:color="auto" w:sz="4" w:space="0"/>
              <w:right w:val="single" w:color="auto" w:sz="4" w:space="0"/>
            </w:tcBorders>
            <w:shd w:val="clear" w:color="auto" w:fill="auto"/>
            <w:vAlign w:val="center"/>
          </w:tcPr>
          <w:p>
            <w:pPr>
              <w:jc w:val="center"/>
              <w:rPr>
                <w:color w:val="000000"/>
                <w:sz w:val="20"/>
              </w:rPr>
            </w:pPr>
            <w:r>
              <w:rPr>
                <w:rFonts w:hint="eastAsia"/>
                <w:color w:val="000000"/>
                <w:sz w:val="20"/>
              </w:rPr>
              <w:t>天津调查总队业务处室一级主任科员及以下（2）</w:t>
            </w:r>
            <w:r>
              <w:rPr>
                <w:rFonts w:hint="eastAsia"/>
                <w:color w:val="000000"/>
                <w:sz w:val="20"/>
              </w:rPr>
              <w:br w:type="textWrapping"/>
            </w:r>
            <w:r>
              <w:rPr>
                <w:rFonts w:hint="eastAsia"/>
                <w:color w:val="000000"/>
                <w:sz w:val="20"/>
              </w:rPr>
              <w:t>（400110102014）</w:t>
            </w:r>
          </w:p>
        </w:tc>
        <w:tc>
          <w:tcPr>
            <w:tcW w:w="1540" w:type="dxa"/>
            <w:vMerge w:val="restart"/>
            <w:tcBorders>
              <w:top w:val="single" w:color="auto" w:sz="4" w:space="0"/>
              <w:left w:val="nil"/>
              <w:right w:val="single" w:color="auto" w:sz="4" w:space="0"/>
            </w:tcBorders>
            <w:shd w:val="clear" w:color="auto" w:fill="auto"/>
            <w:vAlign w:val="center"/>
          </w:tcPr>
          <w:p>
            <w:pPr>
              <w:jc w:val="center"/>
              <w:rPr>
                <w:color w:val="000000"/>
                <w:sz w:val="20"/>
              </w:rPr>
            </w:pPr>
            <w:r>
              <w:rPr>
                <w:rFonts w:hint="eastAsia"/>
                <w:color w:val="000000"/>
                <w:sz w:val="20"/>
              </w:rPr>
              <w:t>122.2</w:t>
            </w:r>
          </w:p>
        </w:tc>
        <w:tc>
          <w:tcPr>
            <w:tcW w:w="190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imes New Roman" w:hAnsi="Times New Roman" w:eastAsia="宋体" w:cs="Times New Roman"/>
                <w:color w:val="000000"/>
                <w:kern w:val="2"/>
                <w:sz w:val="20"/>
                <w:lang w:val="en-US" w:eastAsia="zh-CN" w:bidi="ar-SA"/>
              </w:rPr>
            </w:pPr>
            <w:r>
              <w:rPr>
                <w:rFonts w:hint="eastAsia"/>
                <w:color w:val="000000"/>
                <w:sz w:val="20"/>
              </w:rPr>
              <w:t>135111100202226</w:t>
            </w: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Times New Roman" w:hAnsi="Times New Roman" w:eastAsia="宋体" w:cs="Times New Roman"/>
                <w:color w:val="000000"/>
                <w:kern w:val="2"/>
                <w:sz w:val="20"/>
                <w:lang w:val="en-US" w:eastAsia="zh-CN" w:bidi="ar-SA"/>
              </w:rPr>
            </w:pPr>
            <w:r>
              <w:rPr>
                <w:rFonts w:hint="eastAsia"/>
                <w:color w:val="000000"/>
                <w:sz w:val="20"/>
              </w:rPr>
              <w:t>崔贾伟</w:t>
            </w:r>
          </w:p>
        </w:tc>
        <w:tc>
          <w:tcPr>
            <w:tcW w:w="10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2"/>
                <w:szCs w:val="22"/>
              </w:rPr>
            </w:pPr>
          </w:p>
        </w:tc>
        <w:tc>
          <w:tcPr>
            <w:tcW w:w="10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b/>
                <w:bCs/>
                <w:color w:val="000000"/>
                <w:sz w:val="22"/>
                <w:szCs w:val="22"/>
              </w:rPr>
            </w:pPr>
            <w:r>
              <w:rPr>
                <w:rFonts w:hint="eastAsia"/>
                <w:color w:val="000000"/>
                <w:sz w:val="22"/>
                <w:szCs w:val="22"/>
              </w:rPr>
              <w:t>递补</w:t>
            </w:r>
          </w:p>
        </w:tc>
      </w:tr>
      <w:tr>
        <w:tblPrEx>
          <w:tblCellMar>
            <w:top w:w="0" w:type="dxa"/>
            <w:left w:w="108" w:type="dxa"/>
            <w:bottom w:w="0" w:type="dxa"/>
            <w:right w:w="108" w:type="dxa"/>
          </w:tblCellMar>
        </w:tblPrEx>
        <w:trPr>
          <w:trHeight w:val="340" w:hRule="atLeast"/>
          <w:jc w:val="center"/>
        </w:trPr>
        <w:tc>
          <w:tcPr>
            <w:tcW w:w="2320" w:type="dxa"/>
            <w:vMerge w:val="continue"/>
            <w:tcBorders>
              <w:left w:val="single" w:color="auto" w:sz="4" w:space="0"/>
              <w:right w:val="single" w:color="auto" w:sz="4" w:space="0"/>
            </w:tcBorders>
            <w:shd w:val="clear" w:color="000000" w:fill="FFFFFF"/>
            <w:vAlign w:val="center"/>
          </w:tcPr>
          <w:p>
            <w:pPr>
              <w:jc w:val="center"/>
              <w:rPr>
                <w:color w:val="000000"/>
                <w:sz w:val="20"/>
              </w:rPr>
            </w:pPr>
          </w:p>
        </w:tc>
        <w:tc>
          <w:tcPr>
            <w:tcW w:w="1540" w:type="dxa"/>
            <w:vMerge w:val="continue"/>
            <w:tcBorders>
              <w:left w:val="nil"/>
              <w:right w:val="single" w:color="auto" w:sz="4" w:space="0"/>
            </w:tcBorders>
            <w:shd w:val="clear" w:color="000000" w:fill="FFFFFF"/>
            <w:vAlign w:val="center"/>
          </w:tcPr>
          <w:p>
            <w:pPr>
              <w:jc w:val="center"/>
              <w:rPr>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widowControl/>
              <w:jc w:val="center"/>
              <w:rPr>
                <w:color w:val="000000"/>
                <w:kern w:val="0"/>
                <w:sz w:val="20"/>
              </w:rPr>
            </w:pPr>
            <w:r>
              <w:rPr>
                <w:rFonts w:hint="eastAsia"/>
                <w:color w:val="000000"/>
                <w:sz w:val="20"/>
              </w:rPr>
              <w:t>135111191703429</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李鹏程</w:t>
            </w:r>
          </w:p>
        </w:tc>
        <w:tc>
          <w:tcPr>
            <w:tcW w:w="1080"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3月29日</w:t>
            </w:r>
          </w:p>
        </w:tc>
        <w:tc>
          <w:tcPr>
            <w:tcW w:w="108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left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left w:val="nil"/>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135112011000206</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闫佳铭</w:t>
            </w:r>
          </w:p>
        </w:tc>
        <w:tc>
          <w:tcPr>
            <w:tcW w:w="1080"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left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left w:val="nil"/>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135112011001808</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郭天琦</w:t>
            </w:r>
          </w:p>
        </w:tc>
        <w:tc>
          <w:tcPr>
            <w:tcW w:w="1080"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left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left w:val="nil"/>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135112011201626</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马艳冬</w:t>
            </w:r>
          </w:p>
        </w:tc>
        <w:tc>
          <w:tcPr>
            <w:tcW w:w="1080"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left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left w:val="nil"/>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135112011500813</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刘欣圆</w:t>
            </w:r>
          </w:p>
        </w:tc>
        <w:tc>
          <w:tcPr>
            <w:tcW w:w="1080"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left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left w:val="nil"/>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135112011600318</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樊雅琪</w:t>
            </w:r>
          </w:p>
        </w:tc>
        <w:tc>
          <w:tcPr>
            <w:tcW w:w="1080"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left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left w:val="nil"/>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135112011600427</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冯旭</w:t>
            </w:r>
          </w:p>
        </w:tc>
        <w:tc>
          <w:tcPr>
            <w:tcW w:w="1080"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left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left w:val="nil"/>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135112011601414</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贺小红</w:t>
            </w:r>
          </w:p>
        </w:tc>
        <w:tc>
          <w:tcPr>
            <w:tcW w:w="1080"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left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left w:val="nil"/>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135112011800508</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魏泳博</w:t>
            </w:r>
          </w:p>
        </w:tc>
        <w:tc>
          <w:tcPr>
            <w:tcW w:w="1080"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left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left w:val="nil"/>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135112011800802</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张军彩</w:t>
            </w:r>
          </w:p>
        </w:tc>
        <w:tc>
          <w:tcPr>
            <w:tcW w:w="1080"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left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left w:val="nil"/>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135112011801424</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刘常</w:t>
            </w:r>
          </w:p>
        </w:tc>
        <w:tc>
          <w:tcPr>
            <w:tcW w:w="1080"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left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left w:val="nil"/>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135112011900914</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郭璐璐</w:t>
            </w:r>
          </w:p>
        </w:tc>
        <w:tc>
          <w:tcPr>
            <w:tcW w:w="1080"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left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left w:val="nil"/>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135112012101318</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薛利杰</w:t>
            </w:r>
          </w:p>
        </w:tc>
        <w:tc>
          <w:tcPr>
            <w:tcW w:w="1080"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left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left w:val="nil"/>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135113010106519</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吴伟华</w:t>
            </w:r>
          </w:p>
        </w:tc>
        <w:tc>
          <w:tcPr>
            <w:tcW w:w="1080"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left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left w:val="nil"/>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135121011300425</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张紫微</w:t>
            </w:r>
          </w:p>
        </w:tc>
        <w:tc>
          <w:tcPr>
            <w:tcW w:w="1080"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left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left w:val="nil"/>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135137010400610</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张智超</w:t>
            </w:r>
          </w:p>
        </w:tc>
        <w:tc>
          <w:tcPr>
            <w:tcW w:w="1080"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left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left w:val="nil"/>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135137010502025</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房京珂</w:t>
            </w:r>
          </w:p>
        </w:tc>
        <w:tc>
          <w:tcPr>
            <w:tcW w:w="1080"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left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left w:val="nil"/>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135137090102209</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张天宇</w:t>
            </w:r>
          </w:p>
        </w:tc>
        <w:tc>
          <w:tcPr>
            <w:tcW w:w="1080"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left w:val="single" w:color="auto" w:sz="4" w:space="0"/>
              <w:bottom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left w:val="nil"/>
              <w:bottom w:val="single" w:color="auto" w:sz="4" w:space="0"/>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widowControl/>
              <w:jc w:val="center"/>
              <w:rPr>
                <w:color w:val="000000"/>
                <w:kern w:val="0"/>
                <w:sz w:val="20"/>
              </w:rPr>
            </w:pPr>
            <w:r>
              <w:rPr>
                <w:rFonts w:hint="eastAsia"/>
                <w:color w:val="000000"/>
                <w:sz w:val="20"/>
              </w:rPr>
              <w:t>135144020301023</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孙嘉悦</w:t>
            </w:r>
          </w:p>
        </w:tc>
        <w:tc>
          <w:tcPr>
            <w:tcW w:w="1080"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天津调查总队业务处室一级主任科员及以下（1）</w:t>
            </w:r>
            <w:r>
              <w:rPr>
                <w:rFonts w:hint="eastAsia"/>
                <w:color w:val="000000"/>
                <w:sz w:val="20"/>
              </w:rPr>
              <w:br w:type="textWrapping"/>
            </w:r>
            <w:r>
              <w:rPr>
                <w:rFonts w:hint="eastAsia"/>
                <w:color w:val="000000"/>
                <w:sz w:val="20"/>
              </w:rPr>
              <w:t>（400110102013）</w:t>
            </w:r>
          </w:p>
        </w:tc>
        <w:tc>
          <w:tcPr>
            <w:tcW w:w="1540"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125.9</w:t>
            </w: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135112010901327</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刘田田</w:t>
            </w:r>
          </w:p>
        </w:tc>
        <w:tc>
          <w:tcPr>
            <w:tcW w:w="1080"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3月30日</w:t>
            </w:r>
          </w:p>
        </w:tc>
        <w:tc>
          <w:tcPr>
            <w:tcW w:w="108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135112011601429</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冯钰</w:t>
            </w:r>
          </w:p>
        </w:tc>
        <w:tc>
          <w:tcPr>
            <w:tcW w:w="1080"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135112012101128</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李丹</w:t>
            </w:r>
          </w:p>
        </w:tc>
        <w:tc>
          <w:tcPr>
            <w:tcW w:w="1080"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135121011500710</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杨浩然</w:t>
            </w:r>
          </w:p>
        </w:tc>
        <w:tc>
          <w:tcPr>
            <w:tcW w:w="1080"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135121230800521</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王艳双</w:t>
            </w:r>
          </w:p>
        </w:tc>
        <w:tc>
          <w:tcPr>
            <w:tcW w:w="1080"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宝坻调查队业务科室一级科员（400110102015）</w:t>
            </w:r>
          </w:p>
        </w:tc>
        <w:tc>
          <w:tcPr>
            <w:tcW w:w="1540"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124</w:t>
            </w: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135211190800828</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容灿</w:t>
            </w:r>
          </w:p>
        </w:tc>
        <w:tc>
          <w:tcPr>
            <w:tcW w:w="1080"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135212012501404</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王婧祎</w:t>
            </w:r>
          </w:p>
        </w:tc>
        <w:tc>
          <w:tcPr>
            <w:tcW w:w="1080"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135234010802616</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武士豪</w:t>
            </w:r>
          </w:p>
        </w:tc>
        <w:tc>
          <w:tcPr>
            <w:tcW w:w="1080"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滨海新区调查队业务科室一级科员（2）</w:t>
            </w:r>
            <w:r>
              <w:rPr>
                <w:rFonts w:hint="eastAsia"/>
                <w:color w:val="000000"/>
                <w:sz w:val="20"/>
              </w:rPr>
              <w:br w:type="textWrapping"/>
            </w:r>
            <w:r>
              <w:rPr>
                <w:rFonts w:hint="eastAsia"/>
                <w:color w:val="000000"/>
                <w:sz w:val="20"/>
              </w:rPr>
              <w:t>（400110102017）</w:t>
            </w:r>
          </w:p>
        </w:tc>
        <w:tc>
          <w:tcPr>
            <w:tcW w:w="1540"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126</w:t>
            </w: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135212012601105</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李佳炫</w:t>
            </w:r>
          </w:p>
        </w:tc>
        <w:tc>
          <w:tcPr>
            <w:tcW w:w="1080"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135212013000225</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马宇腾</w:t>
            </w:r>
          </w:p>
        </w:tc>
        <w:tc>
          <w:tcPr>
            <w:tcW w:w="1080"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135214010703118</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殷子桐</w:t>
            </w:r>
          </w:p>
        </w:tc>
        <w:tc>
          <w:tcPr>
            <w:tcW w:w="1080"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2"/>
                <w:szCs w:val="22"/>
              </w:rPr>
            </w:pPr>
          </w:p>
        </w:tc>
        <w:tc>
          <w:tcPr>
            <w:tcW w:w="1080"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bl>
    <w:p>
      <w:pPr>
        <w:spacing w:line="600" w:lineRule="exact"/>
        <w:rPr>
          <w:rFonts w:ascii="黑体" w:hAnsi="黑体" w:eastAsia="黑体"/>
          <w:bCs/>
          <w:color w:val="000000"/>
          <w:spacing w:val="8"/>
          <w:sz w:val="32"/>
          <w:szCs w:val="32"/>
        </w:rPr>
      </w:pPr>
    </w:p>
    <w:p>
      <w:pPr>
        <w:spacing w:line="600" w:lineRule="exact"/>
        <w:rPr>
          <w:rFonts w:eastAsia="仿宋_GB2312"/>
          <w:sz w:val="32"/>
          <w:szCs w:val="32"/>
          <w:shd w:val="clear" w:color="auto" w:fill="FFFFFF"/>
        </w:rPr>
      </w:pPr>
      <w:r>
        <w:rPr>
          <w:rFonts w:hint="eastAsia" w:ascii="黑体" w:hAnsi="黑体" w:eastAsia="黑体"/>
          <w:bCs/>
          <w:color w:val="000000"/>
          <w:spacing w:val="8"/>
          <w:sz w:val="32"/>
          <w:szCs w:val="32"/>
        </w:rPr>
        <w:t>附件</w:t>
      </w:r>
      <w:r>
        <w:rPr>
          <w:rFonts w:ascii="黑体" w:hAnsi="黑体" w:eastAsia="黑体"/>
          <w:bCs/>
          <w:color w:val="000000"/>
          <w:spacing w:val="8"/>
          <w:sz w:val="32"/>
          <w:szCs w:val="32"/>
        </w:rPr>
        <w:t>2</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国家统计局天津调查总队：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w:t>
      </w:r>
      <w:r>
        <w:rPr>
          <w:rFonts w:ascii="黑体" w:hAnsi="黑体" w:eastAsia="黑体"/>
          <w:bCs/>
          <w:color w:val="000000"/>
          <w:spacing w:val="8"/>
          <w:sz w:val="32"/>
          <w:szCs w:val="32"/>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国家统计局天津调查总队：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jc w:val="center"/>
        <w:rPr>
          <w:rFonts w:eastAsia="方正仿宋_GBK"/>
          <w:bCs/>
          <w:spacing w:val="8"/>
          <w:sz w:val="84"/>
          <w:szCs w:val="84"/>
        </w:rPr>
      </w:pPr>
    </w:p>
    <w:p>
      <w:pPr>
        <w:jc w:val="center"/>
        <w:rPr>
          <w:rFonts w:eastAsia="方正仿宋_GBK"/>
          <w:bCs/>
          <w:spacing w:val="8"/>
          <w:sz w:val="84"/>
          <w:szCs w:val="84"/>
        </w:rPr>
      </w:pPr>
    </w:p>
    <w:p>
      <w:pPr>
        <w:jc w:val="center"/>
        <w:rPr>
          <w:rFonts w:eastAsia="方正仿宋_GBK"/>
          <w:bCs/>
          <w:spacing w:val="8"/>
          <w:sz w:val="24"/>
          <w:szCs w:val="24"/>
        </w:rPr>
      </w:pPr>
    </w:p>
    <w:p>
      <w:pPr>
        <w:jc w:val="center"/>
        <w:rPr>
          <w:rFonts w:eastAsia="方正仿宋_GBK"/>
          <w:bCs/>
          <w:spacing w:val="8"/>
          <w:szCs w:val="21"/>
        </w:rPr>
      </w:pPr>
    </w:p>
    <w:p>
      <w:pPr>
        <w:ind w:left="-340" w:right="-334"/>
        <w:rPr>
          <w:b/>
          <w:sz w:val="18"/>
        </w:rPr>
      </w:pPr>
    </w:p>
    <w:p>
      <w:pPr>
        <w:ind w:left="-340" w:right="-334"/>
        <w:rPr>
          <w:b/>
          <w:sz w:val="18"/>
        </w:rPr>
      </w:pPr>
      <w:r>
        <w:rPr>
          <w:rFonts w:hint="eastAsia"/>
          <w:b/>
          <w:sz w:val="18"/>
        </w:rPr>
        <mc:AlternateContent>
          <mc:Choice Requires="wps">
            <w:drawing>
              <wp:anchor distT="0" distB="0" distL="114300" distR="114300" simplePos="0" relativeHeight="251659264" behindDoc="0" locked="0" layoutInCell="1" allowOverlap="1">
                <wp:simplePos x="0" y="0"/>
                <wp:positionH relativeFrom="column">
                  <wp:posOffset>-365760</wp:posOffset>
                </wp:positionH>
                <wp:positionV relativeFrom="paragraph">
                  <wp:posOffset>-671830</wp:posOffset>
                </wp:positionV>
                <wp:extent cx="1123950" cy="628650"/>
                <wp:effectExtent l="9525" t="12700" r="9525" b="6350"/>
                <wp:wrapNone/>
                <wp:docPr id="1"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1123950" cy="628650"/>
                        </a:xfrm>
                        <a:prstGeom prst="rect">
                          <a:avLst/>
                        </a:prstGeom>
                        <a:solidFill>
                          <a:srgbClr val="FFFFFF"/>
                        </a:solidFill>
                        <a:ln w="9525">
                          <a:solidFill>
                            <a:srgbClr val="FFFFFF"/>
                          </a:solidFill>
                          <a:miter lim="800000"/>
                        </a:ln>
                      </wps:spPr>
                      <wps:txbx>
                        <w:txbxContent>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附件4</w:t>
                            </w:r>
                          </w:p>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28.8pt;margin-top:-52.9pt;height:49.5pt;width:88.5pt;z-index:251659264;mso-width-relative:page;mso-height-relative:page;" fillcolor="#FFFFFF" filled="t" stroked="t" coordsize="21600,21600" o:gfxdata="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Aq5DPv2QAAAAsBAAAPAAAAAAAAAAEAIAAAADgAAABk&#10;cnMvZG93bnJldi54bWxQSwECFAAUAAAACACHTuJAwIPL0ygCAABGBAAADgAAAAAAAAABACAAAAA+&#10;AQAAZHJzL2Uyb0RvYy54bWxQSwUGAAAAAAYABgBZAQAA2AUAAAAA&#10;">
                <v:fill on="t" focussize="0,0"/>
                <v:stroke color="#FFFFFF" miterlimit="8" joinstyle="miter"/>
                <v:imagedata o:title=""/>
                <o:lock v:ext="edit" aspectratio="f"/>
                <v:textbox>
                  <w:txbxContent>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附件4</w:t>
                      </w:r>
                    </w:p>
                    <w:p/>
                  </w:txbxContent>
                </v:textbox>
              </v:shape>
            </w:pict>
          </mc:Fallback>
        </mc:AlternateContent>
      </w:r>
      <w:r>
        <w:rPr>
          <w:rFonts w:hint="eastAsia"/>
          <w:b/>
          <w:sz w:val="18"/>
        </w:rPr>
        <w:t>（正面）</w:t>
      </w:r>
    </w:p>
    <w:p>
      <w:pPr>
        <w:ind w:left="-340" w:right="-334"/>
        <w:jc w:val="center"/>
        <w:rPr>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w:t>
      </w:r>
      <w:r>
        <w:t xml:space="preserve">                                           </w:t>
      </w:r>
      <w:r>
        <w:rPr>
          <w:rFonts w:hint="eastAsia"/>
        </w:rPr>
        <w:t>身份证号:</w:t>
      </w:r>
    </w:p>
    <w:tbl>
      <w:tblPr>
        <w:tblStyle w:val="6"/>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rPr>
            </w:pPr>
            <w:r>
              <w:rPr>
                <w:rFonts w:hint="eastAsia" w:ascii="宋体"/>
              </w:rPr>
              <w:t>姓名</w:t>
            </w:r>
          </w:p>
        </w:tc>
        <w:tc>
          <w:tcPr>
            <w:tcW w:w="1440" w:type="dxa"/>
            <w:vAlign w:val="center"/>
          </w:tcPr>
          <w:p>
            <w:pPr>
              <w:jc w:val="center"/>
              <w:rPr>
                <w:rFonts w:ascii="宋体"/>
              </w:rPr>
            </w:pPr>
          </w:p>
        </w:tc>
        <w:tc>
          <w:tcPr>
            <w:tcW w:w="720" w:type="dxa"/>
            <w:vAlign w:val="center"/>
          </w:tcPr>
          <w:p>
            <w:pPr>
              <w:jc w:val="center"/>
              <w:rPr>
                <w:rFonts w:ascii="宋体"/>
              </w:rPr>
            </w:pPr>
            <w:r>
              <w:rPr>
                <w:rFonts w:hint="eastAsia" w:ascii="宋体"/>
              </w:rPr>
              <w:t>性别</w:t>
            </w:r>
          </w:p>
        </w:tc>
        <w:tc>
          <w:tcPr>
            <w:tcW w:w="720" w:type="dxa"/>
            <w:vAlign w:val="center"/>
          </w:tcPr>
          <w:p>
            <w:pPr>
              <w:rPr>
                <w:rFonts w:ascii="宋体"/>
              </w:rPr>
            </w:pPr>
          </w:p>
        </w:tc>
        <w:tc>
          <w:tcPr>
            <w:tcW w:w="720" w:type="dxa"/>
            <w:vAlign w:val="center"/>
          </w:tcPr>
          <w:p>
            <w:pPr>
              <w:jc w:val="center"/>
              <w:rPr>
                <w:rFonts w:ascii="宋体"/>
              </w:rPr>
            </w:pPr>
            <w:r>
              <w:rPr>
                <w:rFonts w:hint="eastAsia" w:ascii="宋体"/>
              </w:rPr>
              <w:t>民族</w:t>
            </w:r>
          </w:p>
        </w:tc>
        <w:tc>
          <w:tcPr>
            <w:tcW w:w="900" w:type="dxa"/>
            <w:gridSpan w:val="2"/>
            <w:vAlign w:val="center"/>
          </w:tcPr>
          <w:p>
            <w:pPr>
              <w:rPr>
                <w:rFonts w:ascii="宋体"/>
              </w:rPr>
            </w:pPr>
          </w:p>
        </w:tc>
        <w:tc>
          <w:tcPr>
            <w:tcW w:w="1260" w:type="dxa"/>
            <w:vAlign w:val="center"/>
          </w:tcPr>
          <w:p>
            <w:pPr>
              <w:jc w:val="center"/>
              <w:rPr>
                <w:rFonts w:ascii="宋体"/>
              </w:rPr>
            </w:pPr>
            <w:r>
              <w:rPr>
                <w:rFonts w:hint="eastAsia" w:ascii="宋体"/>
              </w:rPr>
              <w:t>出生年月</w:t>
            </w:r>
          </w:p>
        </w:tc>
        <w:tc>
          <w:tcPr>
            <w:tcW w:w="1080" w:type="dxa"/>
          </w:tcPr>
          <w:p>
            <w:pPr>
              <w:rPr>
                <w:rFonts w:ascii="宋体"/>
              </w:rPr>
            </w:pPr>
          </w:p>
        </w:tc>
        <w:tc>
          <w:tcPr>
            <w:tcW w:w="1620" w:type="dxa"/>
            <w:vMerge w:val="restart"/>
            <w:vAlign w:val="center"/>
          </w:tcPr>
          <w:p>
            <w:pPr>
              <w:jc w:val="center"/>
              <w:rPr>
                <w:rFonts w:ascii="宋体"/>
              </w:rPr>
            </w:pPr>
            <w:r>
              <w:rPr>
                <w:rFonts w:hint="eastAsia" w:ascii="宋体"/>
              </w:rPr>
              <w:t>照</w:t>
            </w:r>
          </w:p>
          <w:p>
            <w:pPr>
              <w:jc w:val="center"/>
              <w:rPr>
                <w:rFonts w:ascii="宋体"/>
              </w:rPr>
            </w:pPr>
          </w:p>
          <w:p>
            <w:pPr>
              <w:jc w:val="center"/>
              <w:rPr>
                <w:rFonts w:ascii="宋体"/>
              </w:rPr>
            </w:pPr>
          </w:p>
          <w:p>
            <w:pPr>
              <w:jc w:val="center"/>
              <w:rPr>
                <w:rFonts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rPr>
            </w:pPr>
            <w:r>
              <w:rPr>
                <w:rFonts w:hint="eastAsia" w:ascii="宋体"/>
              </w:rPr>
              <w:t>籍贯</w:t>
            </w:r>
          </w:p>
        </w:tc>
        <w:tc>
          <w:tcPr>
            <w:tcW w:w="1440" w:type="dxa"/>
            <w:vAlign w:val="center"/>
          </w:tcPr>
          <w:p>
            <w:pPr>
              <w:jc w:val="center"/>
              <w:rPr>
                <w:rFonts w:ascii="宋体"/>
              </w:rPr>
            </w:pPr>
          </w:p>
        </w:tc>
        <w:tc>
          <w:tcPr>
            <w:tcW w:w="720" w:type="dxa"/>
            <w:vAlign w:val="center"/>
          </w:tcPr>
          <w:p>
            <w:pPr>
              <w:jc w:val="center"/>
              <w:rPr>
                <w:rFonts w:ascii="宋体"/>
              </w:rPr>
            </w:pPr>
            <w:r>
              <w:rPr>
                <w:rFonts w:hint="eastAsia" w:ascii="宋体"/>
              </w:rPr>
              <w:t>生源</w:t>
            </w:r>
          </w:p>
        </w:tc>
        <w:tc>
          <w:tcPr>
            <w:tcW w:w="720" w:type="dxa"/>
            <w:vAlign w:val="center"/>
          </w:tcPr>
          <w:p>
            <w:pPr>
              <w:jc w:val="center"/>
              <w:rPr>
                <w:rFonts w:ascii="宋体"/>
              </w:rPr>
            </w:pPr>
          </w:p>
        </w:tc>
        <w:tc>
          <w:tcPr>
            <w:tcW w:w="720" w:type="dxa"/>
            <w:vAlign w:val="center"/>
          </w:tcPr>
          <w:p>
            <w:pPr>
              <w:jc w:val="center"/>
              <w:rPr>
                <w:rFonts w:ascii="宋体"/>
              </w:rPr>
            </w:pPr>
            <w:r>
              <w:rPr>
                <w:rFonts w:hint="eastAsia" w:ascii="宋体"/>
              </w:rPr>
              <w:t>婚否</w:t>
            </w:r>
          </w:p>
        </w:tc>
        <w:tc>
          <w:tcPr>
            <w:tcW w:w="900" w:type="dxa"/>
            <w:gridSpan w:val="2"/>
            <w:vAlign w:val="center"/>
          </w:tcPr>
          <w:p>
            <w:pPr>
              <w:jc w:val="center"/>
              <w:rPr>
                <w:rFonts w:ascii="宋体"/>
              </w:rPr>
            </w:pPr>
          </w:p>
        </w:tc>
        <w:tc>
          <w:tcPr>
            <w:tcW w:w="1260" w:type="dxa"/>
            <w:vAlign w:val="center"/>
          </w:tcPr>
          <w:p>
            <w:pPr>
              <w:jc w:val="center"/>
              <w:rPr>
                <w:rFonts w:ascii="宋体"/>
              </w:rPr>
            </w:pPr>
            <w:r>
              <w:rPr>
                <w:rFonts w:hint="eastAsia" w:ascii="宋体"/>
              </w:rPr>
              <w:t>政治面貌</w:t>
            </w:r>
          </w:p>
        </w:tc>
        <w:tc>
          <w:tcPr>
            <w:tcW w:w="1080" w:type="dxa"/>
          </w:tcPr>
          <w:p>
            <w:pP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vAlign w:val="center"/>
          </w:tcPr>
          <w:p>
            <w:pPr>
              <w:jc w:val="center"/>
              <w:rPr>
                <w:rFonts w:ascii="宋体"/>
              </w:rPr>
            </w:pPr>
            <w:r>
              <w:rPr>
                <w:rFonts w:hint="eastAsia" w:ascii="宋体"/>
              </w:rPr>
              <w:t>所学专业及学位</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vAlign w:val="center"/>
          </w:tcPr>
          <w:p>
            <w:pPr>
              <w:jc w:val="center"/>
              <w:rPr>
                <w:rFonts w:ascii="宋体"/>
              </w:rPr>
            </w:pPr>
            <w:r>
              <w:rPr>
                <w:rFonts w:hint="eastAsia" w:ascii="宋体"/>
              </w:rPr>
              <w:t>爱好和特长</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vAlign w:val="center"/>
          </w:tcPr>
          <w:p>
            <w:pPr>
              <w:jc w:val="center"/>
              <w:rPr>
                <w:rFonts w:ascii="宋体"/>
              </w:rPr>
            </w:pPr>
            <w:r>
              <w:rPr>
                <w:rFonts w:hint="eastAsia" w:ascii="宋体"/>
              </w:rPr>
              <w:t>在校曾任何种职务</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vAlign w:val="center"/>
          </w:tcPr>
          <w:p>
            <w:pPr>
              <w:jc w:val="center"/>
              <w:rPr>
                <w:rFonts w:ascii="宋体"/>
              </w:rPr>
            </w:pPr>
            <w:r>
              <w:rPr>
                <w:rFonts w:hint="eastAsia" w:ascii="宋体"/>
              </w:rPr>
              <w:t>奖</w:t>
            </w:r>
          </w:p>
          <w:p>
            <w:pPr>
              <w:jc w:val="center"/>
              <w:rPr>
                <w:rFonts w:ascii="宋体"/>
              </w:rPr>
            </w:pPr>
            <w:r>
              <w:rPr>
                <w:rFonts w:hint="eastAsia" w:ascii="宋体"/>
              </w:rPr>
              <w:t>惩</w:t>
            </w:r>
          </w:p>
          <w:p>
            <w:pPr>
              <w:jc w:val="center"/>
              <w:rPr>
                <w:rFonts w:ascii="宋体"/>
              </w:rPr>
            </w:pPr>
            <w:r>
              <w:rPr>
                <w:rFonts w:hint="eastAsia" w:ascii="宋体"/>
              </w:rPr>
              <w:t>情</w:t>
            </w:r>
          </w:p>
          <w:p>
            <w:pPr>
              <w:jc w:val="center"/>
              <w:rPr>
                <w:rFonts w:ascii="宋体"/>
              </w:rPr>
            </w:pPr>
            <w:r>
              <w:rPr>
                <w:rFonts w:hint="eastAsia" w:ascii="宋体"/>
              </w:rPr>
              <w:t>况</w:t>
            </w:r>
          </w:p>
        </w:tc>
        <w:tc>
          <w:tcPr>
            <w:tcW w:w="8460" w:type="dxa"/>
            <w:gridSpan w:val="9"/>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vAlign w:val="center"/>
          </w:tcPr>
          <w:p>
            <w:pPr>
              <w:jc w:val="center"/>
              <w:rPr>
                <w:rFonts w:ascii="宋体"/>
              </w:rPr>
            </w:pPr>
            <w:r>
              <w:rPr>
                <w:rFonts w:hint="eastAsia" w:ascii="宋体"/>
              </w:rPr>
              <w:t>个</w:t>
            </w:r>
          </w:p>
          <w:p>
            <w:pPr>
              <w:jc w:val="center"/>
              <w:rPr>
                <w:rFonts w:ascii="宋体"/>
              </w:rPr>
            </w:pPr>
            <w:r>
              <w:rPr>
                <w:rFonts w:hint="eastAsia" w:ascii="宋体"/>
              </w:rPr>
              <w:t>人</w:t>
            </w:r>
          </w:p>
          <w:p>
            <w:pPr>
              <w:jc w:val="center"/>
              <w:rPr>
                <w:rFonts w:ascii="宋体"/>
              </w:rPr>
            </w:pPr>
            <w:r>
              <w:rPr>
                <w:rFonts w:hint="eastAsia" w:ascii="宋体"/>
              </w:rPr>
              <w:t>简</w:t>
            </w:r>
          </w:p>
          <w:p>
            <w:pPr>
              <w:jc w:val="center"/>
              <w:rPr>
                <w:rFonts w:ascii="宋体"/>
              </w:rPr>
            </w:pPr>
            <w:r>
              <w:rPr>
                <w:rFonts w:hint="eastAsia" w:ascii="宋体"/>
              </w:rPr>
              <w:t>历</w:t>
            </w:r>
          </w:p>
        </w:tc>
        <w:tc>
          <w:tcPr>
            <w:tcW w:w="3705" w:type="dxa"/>
            <w:gridSpan w:val="5"/>
          </w:tcPr>
          <w:p>
            <w:pPr>
              <w:jc w:val="center"/>
              <w:rPr>
                <w:rFonts w:ascii="宋体"/>
              </w:rPr>
            </w:pPr>
          </w:p>
        </w:tc>
        <w:tc>
          <w:tcPr>
            <w:tcW w:w="795" w:type="dxa"/>
          </w:tcPr>
          <w:p>
            <w:pPr>
              <w:rPr>
                <w:rFonts w:ascii="宋体"/>
              </w:rPr>
            </w:pPr>
          </w:p>
          <w:p>
            <w:pPr>
              <w:jc w:val="center"/>
              <w:rPr>
                <w:rFonts w:ascii="宋体"/>
              </w:rPr>
            </w:pPr>
            <w:r>
              <w:rPr>
                <w:rFonts w:hint="eastAsia" w:ascii="宋体"/>
              </w:rPr>
              <w:t>家</w:t>
            </w:r>
          </w:p>
          <w:p>
            <w:pPr>
              <w:jc w:val="center"/>
              <w:rPr>
                <w:rFonts w:ascii="宋体"/>
              </w:rPr>
            </w:pPr>
            <w:r>
              <w:rPr>
                <w:rFonts w:hint="eastAsia" w:ascii="宋体"/>
              </w:rPr>
              <w:t>庭</w:t>
            </w:r>
          </w:p>
          <w:p>
            <w:pPr>
              <w:jc w:val="center"/>
              <w:rPr>
                <w:rFonts w:ascii="宋体"/>
              </w:rPr>
            </w:pPr>
            <w:r>
              <w:rPr>
                <w:rFonts w:hint="eastAsia" w:ascii="宋体"/>
              </w:rPr>
              <w:t>成</w:t>
            </w:r>
          </w:p>
          <w:p>
            <w:pPr>
              <w:jc w:val="center"/>
              <w:rPr>
                <w:rFonts w:ascii="宋体"/>
              </w:rPr>
            </w:pPr>
            <w:r>
              <w:rPr>
                <w:rFonts w:hint="eastAsia" w:ascii="宋体"/>
              </w:rPr>
              <w:t>员</w:t>
            </w:r>
          </w:p>
          <w:p>
            <w:pPr>
              <w:jc w:val="center"/>
              <w:rPr>
                <w:rFonts w:ascii="宋体"/>
              </w:rPr>
            </w:pPr>
            <w:r>
              <w:rPr>
                <w:rFonts w:hint="eastAsia" w:ascii="宋体"/>
              </w:rPr>
              <w:t>情</w:t>
            </w:r>
          </w:p>
          <w:p>
            <w:pPr>
              <w:jc w:val="center"/>
              <w:rPr>
                <w:rFonts w:ascii="宋体"/>
              </w:rPr>
            </w:pPr>
            <w:r>
              <w:rPr>
                <w:rFonts w:hint="eastAsia" w:ascii="宋体"/>
              </w:rPr>
              <w:t>况</w:t>
            </w:r>
          </w:p>
        </w:tc>
        <w:tc>
          <w:tcPr>
            <w:tcW w:w="3960" w:type="dxa"/>
            <w:gridSpan w:val="3"/>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3" w:hRule="atLeast"/>
        </w:trPr>
        <w:tc>
          <w:tcPr>
            <w:tcW w:w="9180" w:type="dxa"/>
            <w:gridSpan w:val="10"/>
          </w:tcPr>
          <w:p>
            <w:pPr>
              <w:rPr>
                <w:rFonts w:ascii="宋体"/>
              </w:rPr>
            </w:pPr>
            <w:r>
              <w:rPr>
                <w:rFonts w:hint="eastAsia" w:ascii="宋体"/>
              </w:rPr>
              <w:t>院、系党组织对学生在校期间德、智、体诸方面的综合评价：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 xml:space="preserve">                                                       院、系党总支签章</w:t>
            </w:r>
          </w:p>
          <w:p>
            <w:pPr>
              <w:rPr>
                <w:rFonts w:ascii="宋体"/>
              </w:rPr>
            </w:pPr>
            <w:r>
              <w:rPr>
                <w:rFonts w:hint="eastAsia" w:ascii="宋体"/>
              </w:rPr>
              <w:t xml:space="preserve">          负责人签字:                                  年   月   日</w:t>
            </w:r>
          </w:p>
          <w:p>
            <w:pPr>
              <w:rPr>
                <w:rFonts w:ascii="宋体"/>
              </w:rPr>
            </w:pPr>
            <w:r>
              <w:rPr>
                <w:rFonts w:hint="eastAsia" w:ascii="宋体"/>
              </w:rPr>
              <w:t xml:space="preserve">                                              </w:t>
            </w:r>
          </w:p>
        </w:tc>
      </w:tr>
    </w:tbl>
    <w:p>
      <w:pPr>
        <w:rPr>
          <w:sz w:val="24"/>
        </w:rPr>
      </w:pPr>
    </w:p>
    <w:p>
      <w:pPr>
        <w:rPr>
          <w:b/>
          <w:sz w:val="18"/>
        </w:rPr>
      </w:pPr>
      <w:r>
        <w:rPr>
          <w:rFonts w:hint="eastAsia"/>
          <w:b/>
          <w:sz w:val="18"/>
        </w:rPr>
        <w:t>(背面)</w:t>
      </w:r>
    </w:p>
    <w:tbl>
      <w:tblPr>
        <w:tblStyle w:val="6"/>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vAlign w:val="center"/>
          </w:tcPr>
          <w:p>
            <w:pPr>
              <w:jc w:val="cente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vAlign w:val="center"/>
          </w:tcPr>
          <w:p>
            <w:pPr>
              <w:jc w:val="center"/>
            </w:pPr>
            <w:r>
              <w:rPr>
                <w:rFonts w:hint="eastAsia"/>
              </w:rPr>
              <w:t>第一学年学习成绩</w:t>
            </w:r>
          </w:p>
        </w:tc>
        <w:tc>
          <w:tcPr>
            <w:tcW w:w="3240" w:type="dxa"/>
            <w:gridSpan w:val="3"/>
            <w:vAlign w:val="center"/>
          </w:tcPr>
          <w:p>
            <w:pPr>
              <w:jc w:val="center"/>
            </w:pPr>
            <w:r>
              <w:rPr>
                <w:rFonts w:hint="eastAsia"/>
              </w:rPr>
              <w:t>第二学年学习成绩</w:t>
            </w:r>
          </w:p>
        </w:tc>
        <w:tc>
          <w:tcPr>
            <w:tcW w:w="3240" w:type="dxa"/>
            <w:gridSpan w:val="3"/>
            <w:vAlign w:val="center"/>
          </w:tcPr>
          <w:p>
            <w:pPr>
              <w:jc w:val="cente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rPr>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vAlign w:val="center"/>
          </w:tcPr>
          <w:p>
            <w:pPr>
              <w:jc w:val="cente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Pr>
          <w:p>
            <w:pPr>
              <w:rPr>
                <w:sz w:val="24"/>
              </w:rPr>
            </w:pPr>
          </w:p>
          <w:p>
            <w:pPr>
              <w:rPr>
                <w:sz w:val="24"/>
              </w:rPr>
            </w:pPr>
          </w:p>
          <w:p>
            <w:pPr>
              <w:rPr>
                <w:sz w:val="24"/>
              </w:rPr>
            </w:pPr>
          </w:p>
          <w:p>
            <w:pPr>
              <w:rPr>
                <w:sz w:val="24"/>
              </w:rPr>
            </w:pPr>
          </w:p>
          <w:p>
            <w:r>
              <w:rPr>
                <w:rFonts w:hint="eastAsia"/>
                <w:sz w:val="24"/>
              </w:rPr>
              <w:t xml:space="preserve">                                                    </w:t>
            </w:r>
            <w:r>
              <w:rPr>
                <w:rFonts w:hint="eastAsia"/>
              </w:rPr>
              <w:t>院校毕分办签章</w:t>
            </w:r>
          </w:p>
          <w:p>
            <w:pPr>
              <w:rPr>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vAlign w:val="center"/>
          </w:tcPr>
          <w:p>
            <w:pPr>
              <w:jc w:val="center"/>
            </w:pPr>
            <w:r>
              <w:rPr>
                <w:rFonts w:hint="eastAsia"/>
              </w:rPr>
              <w:t>备</w:t>
            </w:r>
          </w:p>
          <w:p>
            <w:pPr>
              <w:jc w:val="center"/>
              <w:rPr>
                <w:sz w:val="24"/>
              </w:rPr>
            </w:pPr>
            <w:r>
              <w:rPr>
                <w:rFonts w:hint="eastAsia"/>
              </w:rPr>
              <w:t>注</w:t>
            </w:r>
          </w:p>
        </w:tc>
        <w:tc>
          <w:tcPr>
            <w:tcW w:w="8310" w:type="dxa"/>
            <w:gridSpan w:val="9"/>
          </w:tcPr>
          <w:p>
            <w:pPr>
              <w:rPr>
                <w:sz w:val="24"/>
              </w:rPr>
            </w:pPr>
          </w:p>
        </w:tc>
      </w:tr>
    </w:tbl>
    <w:p>
      <w:pPr>
        <w:rPr>
          <w:sz w:val="24"/>
        </w:rPr>
      </w:pPr>
    </w:p>
    <w:p>
      <w:pPr>
        <w:ind w:left="-540"/>
      </w:pPr>
    </w:p>
    <w:p>
      <w:pPr>
        <w:ind w:left="-540"/>
      </w:pPr>
    </w:p>
    <w:p>
      <w:pPr>
        <w:ind w:left="-540"/>
      </w:pPr>
      <w:r>
        <w:rPr>
          <w:rFonts w:hint="eastAsia"/>
        </w:rPr>
        <w:t>填表说明：</w:t>
      </w:r>
    </w:p>
    <w:p>
      <w:pPr>
        <w:numPr>
          <w:ilvl w:val="0"/>
          <w:numId w:val="1"/>
        </w:numPr>
      </w:pPr>
      <w:r>
        <w:rPr>
          <w:rFonts w:hint="eastAsia"/>
        </w:rPr>
        <w:t>请填表人实事求是地填写，以免影响正常录用工作，未经毕分办签章此表无效。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left" w:pos="-180"/>
          <w:tab w:val="clear" w:pos="165"/>
        </w:tabs>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 w:val="clear" w:pos="165"/>
        </w:tabs>
      </w:pPr>
      <w:r>
        <w:rPr>
          <w:rFonts w:hint="eastAsia"/>
        </w:rPr>
        <w:t>填写本表“学习成绩”栏后，须盖教务处章。如有学生个人成绩登记单（表）可附复印件（加盖教务处章），免填此表。</w:t>
      </w:r>
    </w:p>
    <w:p/>
    <w:p>
      <w:pPr>
        <w:ind w:left="-340" w:right="-334"/>
        <w:jc w:val="center"/>
        <w:rPr>
          <w:b/>
          <w:sz w:val="32"/>
        </w:rPr>
      </w:pPr>
      <w:r>
        <w:rPr>
          <w:rFonts w:hint="eastAsia"/>
          <w:b/>
          <w:sz w:val="32"/>
        </w:rPr>
        <mc:AlternateContent>
          <mc:Choice Requires="wps">
            <w:drawing>
              <wp:anchor distT="0" distB="0" distL="114300" distR="114300" simplePos="0" relativeHeight="251660288" behindDoc="0" locked="0" layoutInCell="1" allowOverlap="1">
                <wp:simplePos x="0" y="0"/>
                <wp:positionH relativeFrom="column">
                  <wp:posOffset>-127635</wp:posOffset>
                </wp:positionH>
                <wp:positionV relativeFrom="paragraph">
                  <wp:posOffset>-436880</wp:posOffset>
                </wp:positionV>
                <wp:extent cx="904875" cy="457200"/>
                <wp:effectExtent l="5715" t="10795" r="13335" b="8255"/>
                <wp:wrapNone/>
                <wp:docPr id="2"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904875" cy="457200"/>
                        </a:xfrm>
                        <a:prstGeom prst="rect">
                          <a:avLst/>
                        </a:prstGeom>
                        <a:solidFill>
                          <a:srgbClr val="FFFFFF"/>
                        </a:solidFill>
                        <a:ln w="9525">
                          <a:solidFill>
                            <a:srgbClr val="FFFFFF"/>
                          </a:solidFill>
                          <a:miter lim="800000"/>
                        </a:ln>
                      </wps:spPr>
                      <wps:txbx>
                        <w:txbxContent>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附件5</w:t>
                            </w:r>
                          </w:p>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10.05pt;margin-top:-34.4pt;height:36pt;width:71.25pt;z-index:251660288;mso-width-relative:page;mso-height-relative:page;" fillcolor="#FFFFFF" filled="t" stroked="t" coordsize="21600,21600" o:gfxdata="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W&#10;AAAAZHJzL1BLAQIUABQAAAAIAIdO4kCpymib1wAAAAkBAAAPAAAAAAAAAAEAIAAAADgAAABkcnMv&#10;ZG93bnJldi54bWxQSwECFAAUAAAACACHTuJA/pmI9ycCAABFBAAADgAAAAAAAAABACAAAAA8AQAA&#10;ZHJzL2Uyb0RvYy54bWxQSwUGAAAAAAYABgBZAQAA1QUAAAAA&#10;">
                <v:fill on="t" focussize="0,0"/>
                <v:stroke color="#FFFFFF" miterlimit="8" joinstyle="miter"/>
                <v:imagedata o:title=""/>
                <o:lock v:ext="edit" aspectratio="f"/>
                <v:textbox>
                  <w:txbxContent>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附件5</w:t>
                      </w:r>
                    </w:p>
                    <w:p/>
                  </w:txbxContent>
                </v:textbox>
              </v:shape>
            </w:pict>
          </mc:Fallback>
        </mc:AlternateContent>
      </w: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pPr>
    </w:p>
    <w:p>
      <w:pPr>
        <w:ind w:left="-360" w:right="-334"/>
      </w:pPr>
      <w:r>
        <w:rPr>
          <w:rFonts w:hint="eastAsia"/>
        </w:rPr>
        <w:t>工作单位（全称）：                                            身份证号：</w:t>
      </w:r>
    </w:p>
    <w:tbl>
      <w:tblPr>
        <w:tblStyle w:val="6"/>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rPr>
            </w:pPr>
            <w:r>
              <w:rPr>
                <w:rFonts w:hint="eastAsia" w:ascii="宋体"/>
              </w:rPr>
              <w:t>姓名</w:t>
            </w:r>
          </w:p>
        </w:tc>
        <w:tc>
          <w:tcPr>
            <w:tcW w:w="1629" w:type="dxa"/>
            <w:vAlign w:val="center"/>
          </w:tcPr>
          <w:p>
            <w:pPr>
              <w:jc w:val="center"/>
              <w:rPr>
                <w:rFonts w:ascii="宋体"/>
              </w:rPr>
            </w:pPr>
          </w:p>
        </w:tc>
        <w:tc>
          <w:tcPr>
            <w:tcW w:w="709" w:type="dxa"/>
            <w:vAlign w:val="center"/>
          </w:tcPr>
          <w:p>
            <w:pPr>
              <w:jc w:val="center"/>
              <w:rPr>
                <w:rFonts w:ascii="宋体"/>
              </w:rPr>
            </w:pPr>
            <w:r>
              <w:rPr>
                <w:rFonts w:hint="eastAsia" w:ascii="宋体"/>
              </w:rPr>
              <w:t>性别</w:t>
            </w:r>
          </w:p>
        </w:tc>
        <w:tc>
          <w:tcPr>
            <w:tcW w:w="708" w:type="dxa"/>
            <w:vAlign w:val="center"/>
          </w:tcPr>
          <w:p>
            <w:pPr>
              <w:rPr>
                <w:rFonts w:ascii="宋体"/>
              </w:rPr>
            </w:pPr>
          </w:p>
        </w:tc>
        <w:tc>
          <w:tcPr>
            <w:tcW w:w="851" w:type="dxa"/>
            <w:vAlign w:val="center"/>
          </w:tcPr>
          <w:p>
            <w:pPr>
              <w:jc w:val="center"/>
              <w:rPr>
                <w:rFonts w:ascii="宋体"/>
              </w:rPr>
            </w:pPr>
            <w:r>
              <w:rPr>
                <w:rFonts w:hint="eastAsia" w:ascii="宋体"/>
              </w:rPr>
              <w:t>民族</w:t>
            </w:r>
          </w:p>
        </w:tc>
        <w:tc>
          <w:tcPr>
            <w:tcW w:w="709" w:type="dxa"/>
            <w:vAlign w:val="center"/>
          </w:tcPr>
          <w:p>
            <w:pPr>
              <w:rPr>
                <w:rFonts w:ascii="宋体"/>
              </w:rPr>
            </w:pPr>
          </w:p>
        </w:tc>
        <w:tc>
          <w:tcPr>
            <w:tcW w:w="1275" w:type="dxa"/>
            <w:vAlign w:val="center"/>
          </w:tcPr>
          <w:p>
            <w:pPr>
              <w:jc w:val="center"/>
              <w:rPr>
                <w:rFonts w:ascii="宋体"/>
              </w:rPr>
            </w:pPr>
            <w:r>
              <w:rPr>
                <w:rFonts w:hint="eastAsia" w:ascii="宋体"/>
              </w:rPr>
              <w:t>出生年月</w:t>
            </w:r>
          </w:p>
        </w:tc>
        <w:tc>
          <w:tcPr>
            <w:tcW w:w="959" w:type="dxa"/>
          </w:tcPr>
          <w:p>
            <w:pPr>
              <w:rPr>
                <w:rFonts w:ascii="宋体"/>
              </w:rPr>
            </w:pPr>
          </w:p>
        </w:tc>
        <w:tc>
          <w:tcPr>
            <w:tcW w:w="1623" w:type="dxa"/>
            <w:vMerge w:val="restart"/>
            <w:vAlign w:val="center"/>
          </w:tcPr>
          <w:p>
            <w:pPr>
              <w:jc w:val="center"/>
              <w:rPr>
                <w:rFonts w:ascii="宋体"/>
              </w:rPr>
            </w:pPr>
            <w:r>
              <w:rPr>
                <w:rFonts w:hint="eastAsia" w:ascii="宋体"/>
              </w:rPr>
              <w:t>照</w:t>
            </w:r>
          </w:p>
          <w:p>
            <w:pPr>
              <w:jc w:val="center"/>
              <w:rPr>
                <w:rFonts w:ascii="宋体"/>
              </w:rPr>
            </w:pPr>
          </w:p>
          <w:p>
            <w:pPr>
              <w:jc w:val="center"/>
              <w:rPr>
                <w:rFonts w:ascii="宋体"/>
              </w:rPr>
            </w:pPr>
          </w:p>
          <w:p>
            <w:pPr>
              <w:jc w:val="center"/>
              <w:rPr>
                <w:rFonts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rPr>
            </w:pPr>
            <w:r>
              <w:rPr>
                <w:rFonts w:hint="eastAsia" w:ascii="宋体"/>
              </w:rPr>
              <w:t>籍贯</w:t>
            </w:r>
          </w:p>
        </w:tc>
        <w:tc>
          <w:tcPr>
            <w:tcW w:w="1629" w:type="dxa"/>
            <w:vAlign w:val="center"/>
          </w:tcPr>
          <w:p>
            <w:pPr>
              <w:jc w:val="center"/>
              <w:rPr>
                <w:rFonts w:ascii="宋体"/>
              </w:rPr>
            </w:pPr>
          </w:p>
        </w:tc>
        <w:tc>
          <w:tcPr>
            <w:tcW w:w="709" w:type="dxa"/>
            <w:vAlign w:val="center"/>
          </w:tcPr>
          <w:p>
            <w:pPr>
              <w:jc w:val="center"/>
              <w:rPr>
                <w:rFonts w:ascii="宋体"/>
                <w:highlight w:val="yellow"/>
              </w:rPr>
            </w:pPr>
            <w:r>
              <w:rPr>
                <w:rFonts w:hint="eastAsia" w:ascii="宋体"/>
              </w:rPr>
              <w:t>婚否</w:t>
            </w:r>
          </w:p>
        </w:tc>
        <w:tc>
          <w:tcPr>
            <w:tcW w:w="708" w:type="dxa"/>
            <w:vAlign w:val="center"/>
          </w:tcPr>
          <w:p>
            <w:pPr>
              <w:jc w:val="center"/>
              <w:rPr>
                <w:rFonts w:ascii="宋体"/>
                <w:highlight w:val="yellow"/>
              </w:rPr>
            </w:pPr>
          </w:p>
        </w:tc>
        <w:tc>
          <w:tcPr>
            <w:tcW w:w="851" w:type="dxa"/>
            <w:vAlign w:val="center"/>
          </w:tcPr>
          <w:p>
            <w:pPr>
              <w:jc w:val="center"/>
              <w:rPr>
                <w:rFonts w:ascii="宋体"/>
              </w:rPr>
            </w:pPr>
            <w:r>
              <w:rPr>
                <w:rFonts w:hint="eastAsia" w:ascii="宋体"/>
              </w:rPr>
              <w:t>学历</w:t>
            </w:r>
          </w:p>
        </w:tc>
        <w:tc>
          <w:tcPr>
            <w:tcW w:w="709" w:type="dxa"/>
            <w:vAlign w:val="center"/>
          </w:tcPr>
          <w:p>
            <w:pPr>
              <w:jc w:val="center"/>
              <w:rPr>
                <w:rFonts w:ascii="宋体"/>
              </w:rPr>
            </w:pPr>
          </w:p>
        </w:tc>
        <w:tc>
          <w:tcPr>
            <w:tcW w:w="1275" w:type="dxa"/>
            <w:vAlign w:val="center"/>
          </w:tcPr>
          <w:p>
            <w:pPr>
              <w:jc w:val="center"/>
              <w:rPr>
                <w:rFonts w:ascii="宋体"/>
              </w:rPr>
            </w:pPr>
            <w:r>
              <w:rPr>
                <w:rFonts w:hint="eastAsia" w:ascii="宋体"/>
              </w:rPr>
              <w:t>政治面貌</w:t>
            </w:r>
          </w:p>
        </w:tc>
        <w:tc>
          <w:tcPr>
            <w:tcW w:w="959" w:type="dxa"/>
          </w:tcPr>
          <w:p>
            <w:pP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毕业院校</w:t>
            </w:r>
          </w:p>
        </w:tc>
        <w:tc>
          <w:tcPr>
            <w:tcW w:w="5211" w:type="dxa"/>
            <w:gridSpan w:val="6"/>
          </w:tcPr>
          <w:p>
            <w:pPr>
              <w:jc w:val="cente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所学专业及学位</w:t>
            </w:r>
          </w:p>
        </w:tc>
        <w:tc>
          <w:tcPr>
            <w:tcW w:w="5211" w:type="dxa"/>
            <w:gridSpan w:val="6"/>
          </w:tcPr>
          <w:p>
            <w:pPr>
              <w:jc w:val="cente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在现单位担任职务</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在现单位工作起止时间</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档案存放地点</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户籍地址</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6" w:hRule="atLeast"/>
        </w:trPr>
        <w:tc>
          <w:tcPr>
            <w:tcW w:w="720" w:type="dxa"/>
            <w:vAlign w:val="center"/>
          </w:tcPr>
          <w:p>
            <w:pPr>
              <w:jc w:val="center"/>
              <w:rPr>
                <w:rFonts w:ascii="宋体"/>
              </w:rPr>
            </w:pPr>
            <w:r>
              <w:rPr>
                <w:rFonts w:hint="eastAsia" w:ascii="宋体"/>
              </w:rPr>
              <w:t>工</w:t>
            </w:r>
          </w:p>
          <w:p>
            <w:pPr>
              <w:jc w:val="center"/>
              <w:rPr>
                <w:rFonts w:ascii="宋体"/>
              </w:rPr>
            </w:pPr>
            <w:r>
              <w:rPr>
                <w:rFonts w:hint="eastAsia" w:ascii="宋体"/>
              </w:rPr>
              <w:t>作</w:t>
            </w:r>
          </w:p>
          <w:p>
            <w:pPr>
              <w:jc w:val="center"/>
              <w:rPr>
                <w:rFonts w:ascii="宋体"/>
              </w:rPr>
            </w:pPr>
            <w:r>
              <w:rPr>
                <w:rFonts w:hint="eastAsia" w:ascii="宋体"/>
              </w:rPr>
              <w:t>经</w:t>
            </w:r>
          </w:p>
          <w:p>
            <w:pPr>
              <w:jc w:val="center"/>
              <w:rPr>
                <w:rFonts w:ascii="宋体"/>
              </w:rPr>
            </w:pPr>
            <w:r>
              <w:rPr>
                <w:rFonts w:hint="eastAsia" w:ascii="宋体"/>
              </w:rPr>
              <w:t>历</w:t>
            </w:r>
          </w:p>
        </w:tc>
        <w:tc>
          <w:tcPr>
            <w:tcW w:w="8463" w:type="dxa"/>
            <w:gridSpan w:val="8"/>
          </w:tcPr>
          <w:p>
            <w:pPr>
              <w:rPr>
                <w:rFonts w:ascii="宋体"/>
              </w:rPr>
            </w:pPr>
          </w:p>
          <w:p>
            <w:pPr>
              <w:rPr>
                <w:rFonts w:ascii="宋体"/>
              </w:rPr>
            </w:pPr>
          </w:p>
          <w:p>
            <w:pPr>
              <w:rPr>
                <w:rFonts w:ascii="宋体"/>
              </w:rPr>
            </w:pPr>
          </w:p>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8" w:hRule="atLeast"/>
        </w:trPr>
        <w:tc>
          <w:tcPr>
            <w:tcW w:w="9183" w:type="dxa"/>
            <w:gridSpan w:val="9"/>
            <w:vAlign w:val="center"/>
          </w:tcPr>
          <w:p>
            <w:pPr>
              <w:rPr>
                <w:rFonts w:ascii="宋体"/>
              </w:rPr>
            </w:pPr>
            <w:r>
              <w:rPr>
                <w:rFonts w:hint="eastAsia" w:ascii="宋体"/>
              </w:rPr>
              <w:t>所在单位党组织对考生在本单位工作期间思想、工作、学习、作风等方面的综合评价：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 xml:space="preserve">                                                    所在单位党组织签章</w:t>
            </w:r>
          </w:p>
          <w:p>
            <w:pPr>
              <w:rPr>
                <w:rFonts w:ascii="宋体"/>
              </w:rPr>
            </w:pPr>
            <w:r>
              <w:rPr>
                <w:rFonts w:hint="eastAsia" w:ascii="宋体"/>
              </w:rPr>
              <w:t xml:space="preserve">          负责人签字:                                  年   月   日</w:t>
            </w:r>
          </w:p>
          <w:p>
            <w:pPr>
              <w:rPr>
                <w:rFonts w:ascii="宋体"/>
              </w:rPr>
            </w:pPr>
            <w:r>
              <w:rPr>
                <w:rFonts w:hint="eastAsia" w:ascii="宋体"/>
              </w:rPr>
              <w:t xml:space="preserve">                                              </w:t>
            </w:r>
          </w:p>
        </w:tc>
      </w:tr>
    </w:tbl>
    <w:p>
      <w:pPr>
        <w:ind w:left="-540"/>
      </w:pPr>
      <w:r>
        <w:rPr>
          <w:rFonts w:hint="eastAsia"/>
        </w:rPr>
        <w:t xml:space="preserve">  填表说明：请填表人实事求是地填写，以免影响正常录用工作，未经单位签章此表无效。</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3</w:t>
        </w:r>
        <w:r>
          <w:rPr>
            <w:sz w:val="24"/>
            <w:szCs w:val="24"/>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4BA8"/>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0E58B2"/>
    <w:rsid w:val="000E58E8"/>
    <w:rsid w:val="0011523B"/>
    <w:rsid w:val="001339AC"/>
    <w:rsid w:val="00140669"/>
    <w:rsid w:val="0016365B"/>
    <w:rsid w:val="001655B0"/>
    <w:rsid w:val="00170697"/>
    <w:rsid w:val="00172A27"/>
    <w:rsid w:val="00190924"/>
    <w:rsid w:val="00191A4F"/>
    <w:rsid w:val="00194CC6"/>
    <w:rsid w:val="00197701"/>
    <w:rsid w:val="001A0F80"/>
    <w:rsid w:val="001A23B0"/>
    <w:rsid w:val="001A244E"/>
    <w:rsid w:val="001B0D9E"/>
    <w:rsid w:val="001B1EE2"/>
    <w:rsid w:val="001B251C"/>
    <w:rsid w:val="001C1DB9"/>
    <w:rsid w:val="001D1314"/>
    <w:rsid w:val="001D3BB4"/>
    <w:rsid w:val="001D7747"/>
    <w:rsid w:val="001F442D"/>
    <w:rsid w:val="00200009"/>
    <w:rsid w:val="00203AAC"/>
    <w:rsid w:val="00207D07"/>
    <w:rsid w:val="00236FBF"/>
    <w:rsid w:val="002427FA"/>
    <w:rsid w:val="002A30CB"/>
    <w:rsid w:val="002E0289"/>
    <w:rsid w:val="002E2362"/>
    <w:rsid w:val="002E2859"/>
    <w:rsid w:val="002E43DA"/>
    <w:rsid w:val="00300729"/>
    <w:rsid w:val="00303B7C"/>
    <w:rsid w:val="0031428C"/>
    <w:rsid w:val="00324FF4"/>
    <w:rsid w:val="00332C9E"/>
    <w:rsid w:val="00340063"/>
    <w:rsid w:val="003405BD"/>
    <w:rsid w:val="00395414"/>
    <w:rsid w:val="003956E3"/>
    <w:rsid w:val="003A25A3"/>
    <w:rsid w:val="003A25F7"/>
    <w:rsid w:val="003C0E76"/>
    <w:rsid w:val="003C75C6"/>
    <w:rsid w:val="003E4AB4"/>
    <w:rsid w:val="004344F2"/>
    <w:rsid w:val="00442B75"/>
    <w:rsid w:val="00460AE1"/>
    <w:rsid w:val="00466650"/>
    <w:rsid w:val="0048132C"/>
    <w:rsid w:val="004B3A91"/>
    <w:rsid w:val="004C248F"/>
    <w:rsid w:val="004C5817"/>
    <w:rsid w:val="005015CB"/>
    <w:rsid w:val="00532308"/>
    <w:rsid w:val="00541D67"/>
    <w:rsid w:val="005442CC"/>
    <w:rsid w:val="00546B54"/>
    <w:rsid w:val="00554DBF"/>
    <w:rsid w:val="00565E2B"/>
    <w:rsid w:val="00567C34"/>
    <w:rsid w:val="00580E96"/>
    <w:rsid w:val="00581C9A"/>
    <w:rsid w:val="00584C1D"/>
    <w:rsid w:val="005E3081"/>
    <w:rsid w:val="005F12D4"/>
    <w:rsid w:val="005F58CE"/>
    <w:rsid w:val="00634804"/>
    <w:rsid w:val="006412FB"/>
    <w:rsid w:val="0065699B"/>
    <w:rsid w:val="006802CB"/>
    <w:rsid w:val="00692658"/>
    <w:rsid w:val="006A2017"/>
    <w:rsid w:val="006D3C72"/>
    <w:rsid w:val="006D43E7"/>
    <w:rsid w:val="006F3754"/>
    <w:rsid w:val="00702002"/>
    <w:rsid w:val="00703E1B"/>
    <w:rsid w:val="00705E62"/>
    <w:rsid w:val="00713138"/>
    <w:rsid w:val="00714F5B"/>
    <w:rsid w:val="007556D5"/>
    <w:rsid w:val="00755FC5"/>
    <w:rsid w:val="007A5BE8"/>
    <w:rsid w:val="007B0A23"/>
    <w:rsid w:val="007B770F"/>
    <w:rsid w:val="007D5F24"/>
    <w:rsid w:val="007E042C"/>
    <w:rsid w:val="007E7052"/>
    <w:rsid w:val="007E716D"/>
    <w:rsid w:val="00801532"/>
    <w:rsid w:val="008060FF"/>
    <w:rsid w:val="00832187"/>
    <w:rsid w:val="008517C8"/>
    <w:rsid w:val="00865544"/>
    <w:rsid w:val="0087228D"/>
    <w:rsid w:val="008A12FD"/>
    <w:rsid w:val="008C5DD8"/>
    <w:rsid w:val="008D2F36"/>
    <w:rsid w:val="008D7DF6"/>
    <w:rsid w:val="008F16BA"/>
    <w:rsid w:val="008F2DDD"/>
    <w:rsid w:val="0092240A"/>
    <w:rsid w:val="00973123"/>
    <w:rsid w:val="00997777"/>
    <w:rsid w:val="009C19AF"/>
    <w:rsid w:val="00A217CB"/>
    <w:rsid w:val="00A2309B"/>
    <w:rsid w:val="00A30D45"/>
    <w:rsid w:val="00A36C41"/>
    <w:rsid w:val="00A47E17"/>
    <w:rsid w:val="00A57995"/>
    <w:rsid w:val="00A57A68"/>
    <w:rsid w:val="00A61FCA"/>
    <w:rsid w:val="00A85E83"/>
    <w:rsid w:val="00AB5392"/>
    <w:rsid w:val="00AC26B4"/>
    <w:rsid w:val="00B00FF7"/>
    <w:rsid w:val="00B40B7F"/>
    <w:rsid w:val="00B71767"/>
    <w:rsid w:val="00B9683A"/>
    <w:rsid w:val="00BD0A73"/>
    <w:rsid w:val="00BD19CA"/>
    <w:rsid w:val="00BD517E"/>
    <w:rsid w:val="00BD53C4"/>
    <w:rsid w:val="00BE7F47"/>
    <w:rsid w:val="00C14094"/>
    <w:rsid w:val="00C14379"/>
    <w:rsid w:val="00C30478"/>
    <w:rsid w:val="00C70443"/>
    <w:rsid w:val="00C715F7"/>
    <w:rsid w:val="00C748FB"/>
    <w:rsid w:val="00C97F63"/>
    <w:rsid w:val="00CA5064"/>
    <w:rsid w:val="00CB5219"/>
    <w:rsid w:val="00CC00C0"/>
    <w:rsid w:val="00CC5576"/>
    <w:rsid w:val="00CD1DE8"/>
    <w:rsid w:val="00CD2131"/>
    <w:rsid w:val="00CD385E"/>
    <w:rsid w:val="00CD76FC"/>
    <w:rsid w:val="00D05164"/>
    <w:rsid w:val="00D05323"/>
    <w:rsid w:val="00D13773"/>
    <w:rsid w:val="00D2217F"/>
    <w:rsid w:val="00D258CF"/>
    <w:rsid w:val="00D3637F"/>
    <w:rsid w:val="00D41148"/>
    <w:rsid w:val="00D419A8"/>
    <w:rsid w:val="00D43EFD"/>
    <w:rsid w:val="00D615ED"/>
    <w:rsid w:val="00D76C5F"/>
    <w:rsid w:val="00D77209"/>
    <w:rsid w:val="00D80F38"/>
    <w:rsid w:val="00D84B0C"/>
    <w:rsid w:val="00D96BDB"/>
    <w:rsid w:val="00DC4BE5"/>
    <w:rsid w:val="00DD11F8"/>
    <w:rsid w:val="00DE5DA3"/>
    <w:rsid w:val="00E42A0C"/>
    <w:rsid w:val="00E629CF"/>
    <w:rsid w:val="00E73ED3"/>
    <w:rsid w:val="00E7612F"/>
    <w:rsid w:val="00E8788F"/>
    <w:rsid w:val="00E879F4"/>
    <w:rsid w:val="00EB5787"/>
    <w:rsid w:val="00EF09AE"/>
    <w:rsid w:val="00EF285F"/>
    <w:rsid w:val="00F01447"/>
    <w:rsid w:val="00F071EB"/>
    <w:rsid w:val="00F166DA"/>
    <w:rsid w:val="00F21733"/>
    <w:rsid w:val="00F30326"/>
    <w:rsid w:val="00F32568"/>
    <w:rsid w:val="00F34095"/>
    <w:rsid w:val="00F611E9"/>
    <w:rsid w:val="00F95BAE"/>
    <w:rsid w:val="00FC20AB"/>
    <w:rsid w:val="00FE6E17"/>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6F7313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AFB018E"/>
    <w:rsid w:val="5BE76CD7"/>
    <w:rsid w:val="5C0A0595"/>
    <w:rsid w:val="5FEFDDD2"/>
    <w:rsid w:val="6277079A"/>
    <w:rsid w:val="64AF38BD"/>
    <w:rsid w:val="66A9277E"/>
    <w:rsid w:val="687142E8"/>
    <w:rsid w:val="69F3315F"/>
    <w:rsid w:val="6CB23063"/>
    <w:rsid w:val="6F416B95"/>
    <w:rsid w:val="75DDDEAD"/>
    <w:rsid w:val="760E5F3E"/>
    <w:rsid w:val="78B6041B"/>
    <w:rsid w:val="79D85F74"/>
    <w:rsid w:val="7AB855E2"/>
    <w:rsid w:val="7AC65BFC"/>
    <w:rsid w:val="7D761C62"/>
    <w:rsid w:val="7FBADB28"/>
    <w:rsid w:val="93DF0FF6"/>
    <w:rsid w:val="BFDF57F4"/>
    <w:rsid w:val="BFE6B046"/>
    <w:rsid w:val="DFAFA9F0"/>
    <w:rsid w:val="E7972D9E"/>
    <w:rsid w:val="FDFB1150"/>
    <w:rsid w:val="FEDF04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国家统计局</Company>
  <Pages>12</Pages>
  <Words>816</Words>
  <Characters>4653</Characters>
  <Lines>38</Lines>
  <Paragraphs>10</Paragraphs>
  <TotalTime>0</TotalTime>
  <ScaleCrop>false</ScaleCrop>
  <LinksUpToDate>false</LinksUpToDate>
  <CharactersWithSpaces>5459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2022-03-01T06:31:00Z</dcterms:created>
  <dc:creator>微软中国</dc:creator>
  <cp:lastModifiedBy>kylin</cp:lastModifiedBy>
  <cp:lastPrinted>2022-03-02T01:25:00Z</cp:lastPrinted>
  <dcterms:modified xsi:type="dcterms:W3CDTF">2022-03-07T11:06:37Z</dcterms:modified>
  <dc:title>人力资源和社会保障部机关2015年录用公务员面试公告</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