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757" w:type="dxa"/>
        <w:tblInd w:w="135" w:type="dxa"/>
        <w:tblLayout w:type="fixed"/>
        <w:tblCellMar>
          <w:top w:w="0" w:type="dxa"/>
          <w:left w:w="108" w:type="dxa"/>
          <w:bottom w:w="0" w:type="dxa"/>
          <w:right w:w="108" w:type="dxa"/>
        </w:tblCellMar>
      </w:tblPr>
      <w:tblGrid>
        <w:gridCol w:w="1080"/>
        <w:gridCol w:w="528"/>
        <w:gridCol w:w="756"/>
        <w:gridCol w:w="1284"/>
        <w:gridCol w:w="1644"/>
        <w:gridCol w:w="1164"/>
        <w:gridCol w:w="660"/>
        <w:gridCol w:w="744"/>
        <w:gridCol w:w="816"/>
        <w:gridCol w:w="792"/>
        <w:gridCol w:w="816"/>
        <w:gridCol w:w="972"/>
        <w:gridCol w:w="1524"/>
        <w:gridCol w:w="1140"/>
        <w:gridCol w:w="837"/>
      </w:tblGrid>
      <w:tr>
        <w:tblPrEx>
          <w:tblCellMar>
            <w:top w:w="0" w:type="dxa"/>
            <w:left w:w="108" w:type="dxa"/>
            <w:bottom w:w="0" w:type="dxa"/>
            <w:right w:w="108" w:type="dxa"/>
          </w:tblCellMar>
        </w:tblPrEx>
        <w:trPr>
          <w:trHeight w:val="1074" w:hRule="atLeast"/>
        </w:trPr>
        <w:tc>
          <w:tcPr>
            <w:tcW w:w="14757" w:type="dxa"/>
            <w:gridSpan w:val="15"/>
            <w:tcBorders>
              <w:top w:val="nil"/>
              <w:left w:val="nil"/>
              <w:bottom w:val="nil"/>
              <w:right w:val="nil"/>
            </w:tcBorders>
            <w:vAlign w:val="center"/>
          </w:tcPr>
          <w:p>
            <w:pPr>
              <w:widowControl/>
              <w:spacing w:line="480" w:lineRule="exact"/>
              <w:jc w:val="center"/>
              <w:rPr>
                <w:rFonts w:hint="eastAsia" w:ascii="方正小标宋_GBK" w:hAnsi="方正小标宋_GBK" w:eastAsia="方正小标宋_GBK" w:cs="方正小标宋_GBK"/>
                <w:b/>
                <w:bCs/>
                <w:color w:val="000000"/>
                <w:spacing w:val="-10"/>
                <w:kern w:val="0"/>
                <w:sz w:val="36"/>
                <w:szCs w:val="36"/>
              </w:rPr>
            </w:pPr>
            <w:r>
              <w:rPr>
                <w:rFonts w:hint="eastAsia" w:ascii="方正小标宋_GBK" w:hAnsi="方正小标宋_GBK" w:eastAsia="方正小标宋_GBK" w:cs="方正小标宋_GBK"/>
                <w:sz w:val="36"/>
                <w:szCs w:val="36"/>
                <w:lang w:eastAsia="zh-CN"/>
              </w:rPr>
              <w:t>2021年西平县卫健体委所属事业单位公开招聘疫情防控考生健康状况追踪表</w:t>
            </w:r>
          </w:p>
          <w:p>
            <w:pPr>
              <w:widowControl/>
              <w:spacing w:line="480" w:lineRule="exact"/>
              <w:ind w:firstLine="3220" w:firstLineChars="1150"/>
              <w:jc w:val="left"/>
              <w:rPr>
                <w:rFonts w:ascii="仿宋_GB2312" w:eastAsia="仿宋_GB2312"/>
                <w:b/>
                <w:bCs/>
                <w:color w:val="000000"/>
                <w:kern w:val="0"/>
                <w:sz w:val="32"/>
                <w:szCs w:val="32"/>
              </w:rPr>
            </w:pPr>
            <w:r>
              <w:rPr>
                <w:rFonts w:hint="eastAsia" w:ascii="仿宋_GB2312" w:eastAsia="仿宋_GB2312"/>
                <w:color w:val="000000"/>
                <w:kern w:val="0"/>
                <w:sz w:val="28"/>
                <w:szCs w:val="28"/>
              </w:rPr>
              <w:t xml:space="preserve">                                              填表时间：       年    月    日</w:t>
            </w:r>
          </w:p>
        </w:tc>
      </w:tr>
      <w:tr>
        <w:tblPrEx>
          <w:tblCellMar>
            <w:top w:w="0" w:type="dxa"/>
            <w:left w:w="108" w:type="dxa"/>
            <w:bottom w:w="0" w:type="dxa"/>
            <w:right w:w="108" w:type="dxa"/>
          </w:tblCellMar>
        </w:tblPrEx>
        <w:trPr>
          <w:trHeight w:val="547" w:hRule="atLeast"/>
        </w:trPr>
        <w:tc>
          <w:tcPr>
            <w:tcW w:w="1080" w:type="dxa"/>
            <w:vMerge w:val="restart"/>
            <w:tcBorders>
              <w:top w:val="single" w:color="000000" w:sz="4" w:space="0"/>
              <w:left w:val="single" w:color="000000" w:sz="4" w:space="0"/>
              <w:bottom w:val="nil"/>
              <w:right w:val="single" w:color="000000" w:sz="4" w:space="0"/>
            </w:tcBorders>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姓名</w:t>
            </w:r>
          </w:p>
        </w:tc>
        <w:tc>
          <w:tcPr>
            <w:tcW w:w="528" w:type="dxa"/>
            <w:vMerge w:val="restart"/>
            <w:tcBorders>
              <w:top w:val="single" w:color="000000" w:sz="4" w:space="0"/>
              <w:left w:val="nil"/>
              <w:bottom w:val="single" w:color="000000" w:sz="4" w:space="0"/>
              <w:right w:val="single" w:color="000000" w:sz="4" w:space="0"/>
            </w:tcBorders>
            <w:noWrap/>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性别</w:t>
            </w:r>
          </w:p>
        </w:tc>
        <w:tc>
          <w:tcPr>
            <w:tcW w:w="756" w:type="dxa"/>
            <w:vMerge w:val="restart"/>
            <w:tcBorders>
              <w:top w:val="single" w:color="000000" w:sz="4" w:space="0"/>
              <w:left w:val="nil"/>
              <w:bottom w:val="single" w:color="000000" w:sz="4" w:space="0"/>
              <w:right w:val="single" w:color="000000" w:sz="4" w:space="0"/>
            </w:tcBorders>
            <w:noWrap/>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年龄</w:t>
            </w:r>
          </w:p>
        </w:tc>
        <w:tc>
          <w:tcPr>
            <w:tcW w:w="1284" w:type="dxa"/>
            <w:vMerge w:val="restart"/>
            <w:tcBorders>
              <w:top w:val="single" w:color="000000" w:sz="4" w:space="0"/>
              <w:left w:val="nil"/>
              <w:bottom w:val="single" w:color="000000" w:sz="4" w:space="0"/>
              <w:right w:val="single" w:color="000000" w:sz="4" w:space="0"/>
            </w:tcBorders>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联系电话</w:t>
            </w:r>
          </w:p>
        </w:tc>
        <w:tc>
          <w:tcPr>
            <w:tcW w:w="1644" w:type="dxa"/>
            <w:vMerge w:val="restart"/>
            <w:tcBorders>
              <w:top w:val="single" w:color="000000" w:sz="4" w:space="0"/>
              <w:left w:val="nil"/>
              <w:bottom w:val="single" w:color="000000" w:sz="4" w:space="0"/>
              <w:right w:val="nil"/>
            </w:tcBorders>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现居住地址</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健康监测开始时间</w:t>
            </w:r>
          </w:p>
        </w:tc>
        <w:tc>
          <w:tcPr>
            <w:tcW w:w="3012" w:type="dxa"/>
            <w:gridSpan w:val="4"/>
            <w:tcBorders>
              <w:top w:val="single" w:color="000000" w:sz="4" w:space="0"/>
              <w:left w:val="nil"/>
              <w:bottom w:val="single" w:color="000000" w:sz="4" w:space="0"/>
              <w:right w:val="single" w:color="000000" w:sz="4" w:space="0"/>
            </w:tcBorders>
            <w:noWrap/>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出现异常症状</w:t>
            </w:r>
          </w:p>
        </w:tc>
        <w:tc>
          <w:tcPr>
            <w:tcW w:w="816" w:type="dxa"/>
            <w:vMerge w:val="restart"/>
            <w:tcBorders>
              <w:top w:val="single" w:color="000000" w:sz="4" w:space="0"/>
              <w:left w:val="nil"/>
              <w:bottom w:val="single" w:color="000000" w:sz="4" w:space="0"/>
              <w:right w:val="single" w:color="000000" w:sz="4" w:space="0"/>
            </w:tcBorders>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健康监测结束时间</w:t>
            </w:r>
          </w:p>
        </w:tc>
        <w:tc>
          <w:tcPr>
            <w:tcW w:w="972" w:type="dxa"/>
            <w:vMerge w:val="restart"/>
            <w:tcBorders>
              <w:top w:val="single" w:color="000000" w:sz="4" w:space="0"/>
              <w:left w:val="nil"/>
              <w:bottom w:val="nil"/>
              <w:right w:val="single" w:color="000000" w:sz="4" w:space="0"/>
            </w:tcBorders>
            <w:noWrap/>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是否前往疫情防控重点地区</w:t>
            </w:r>
          </w:p>
        </w:tc>
        <w:tc>
          <w:tcPr>
            <w:tcW w:w="1524" w:type="dxa"/>
            <w:vMerge w:val="restart"/>
            <w:tcBorders>
              <w:top w:val="single" w:color="000000" w:sz="4" w:space="0"/>
              <w:left w:val="nil"/>
              <w:bottom w:val="nil"/>
              <w:right w:val="single" w:color="000000" w:sz="4" w:space="0"/>
            </w:tcBorders>
            <w:noWrap/>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是否接触过疫情防控高危人员（疑似人员或确诊病例）</w:t>
            </w:r>
          </w:p>
        </w:tc>
        <w:tc>
          <w:tcPr>
            <w:tcW w:w="1140" w:type="dxa"/>
            <w:vMerge w:val="restart"/>
            <w:tcBorders>
              <w:top w:val="single" w:color="000000" w:sz="4" w:space="0"/>
              <w:left w:val="nil"/>
              <w:bottom w:val="nil"/>
              <w:right w:val="single" w:color="000000" w:sz="4" w:space="0"/>
            </w:tcBorders>
            <w:noWrap/>
            <w:vAlign w:val="center"/>
          </w:tcPr>
          <w:p>
            <w:pPr>
              <w:widowControl/>
              <w:spacing w:line="26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本人签名</w:t>
            </w:r>
          </w:p>
        </w:tc>
        <w:tc>
          <w:tcPr>
            <w:tcW w:w="837" w:type="dxa"/>
            <w:vMerge w:val="restart"/>
            <w:tcBorders>
              <w:top w:val="single" w:color="000000" w:sz="4" w:space="0"/>
              <w:left w:val="nil"/>
              <w:bottom w:val="nil"/>
              <w:right w:val="single" w:color="000000" w:sz="4" w:space="0"/>
            </w:tcBorders>
            <w:noWrap/>
            <w:vAlign w:val="center"/>
          </w:tcPr>
          <w:p>
            <w:pPr>
              <w:widowControl/>
              <w:jc w:val="center"/>
              <w:rPr>
                <w:rFonts w:ascii="黑体" w:hAnsi="黑体" w:eastAsia="黑体"/>
                <w:color w:val="000000"/>
                <w:kern w:val="0"/>
                <w:sz w:val="22"/>
                <w:szCs w:val="22"/>
              </w:rPr>
            </w:pPr>
            <w:r>
              <w:rPr>
                <w:rFonts w:hint="eastAsia" w:ascii="黑体" w:hAnsi="黑体" w:eastAsia="黑体"/>
                <w:color w:val="000000"/>
                <w:kern w:val="0"/>
                <w:sz w:val="22"/>
                <w:szCs w:val="22"/>
              </w:rPr>
              <w:t>备注</w:t>
            </w:r>
          </w:p>
        </w:tc>
      </w:tr>
      <w:tr>
        <w:tblPrEx>
          <w:tblCellMar>
            <w:top w:w="0" w:type="dxa"/>
            <w:left w:w="108" w:type="dxa"/>
            <w:bottom w:w="0" w:type="dxa"/>
            <w:right w:w="108" w:type="dxa"/>
          </w:tblCellMar>
        </w:tblPrEx>
        <w:trPr>
          <w:trHeight w:val="876" w:hRule="atLeast"/>
        </w:trPr>
        <w:tc>
          <w:tcPr>
            <w:tcW w:w="14757" w:type="dxa"/>
            <w:vMerge w:val="continue"/>
            <w:tcBorders>
              <w:top w:val="single" w:color="000000" w:sz="4" w:space="0"/>
              <w:left w:val="single" w:color="000000" w:sz="4" w:space="0"/>
              <w:bottom w:val="nil"/>
              <w:right w:val="single" w:color="000000" w:sz="4" w:space="0"/>
            </w:tcBorders>
            <w:vAlign w:val="center"/>
          </w:tcPr>
          <w:p>
            <w:pPr>
              <w:widowControl/>
              <w:jc w:val="left"/>
              <w:rPr>
                <w:rFonts w:ascii="黑体" w:hAnsi="黑体" w:eastAsia="黑体"/>
                <w:color w:val="000000"/>
                <w:kern w:val="0"/>
                <w:sz w:val="22"/>
                <w:szCs w:val="22"/>
              </w:rPr>
            </w:pPr>
          </w:p>
        </w:tc>
        <w:tc>
          <w:tcPr>
            <w:tcW w:w="528"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hAnsi="黑体" w:eastAsia="黑体"/>
                <w:color w:val="000000"/>
                <w:kern w:val="0"/>
                <w:sz w:val="22"/>
                <w:szCs w:val="22"/>
              </w:rPr>
            </w:pPr>
          </w:p>
        </w:tc>
        <w:tc>
          <w:tcPr>
            <w:tcW w:w="756"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hAnsi="黑体" w:eastAsia="黑体"/>
                <w:color w:val="000000"/>
                <w:kern w:val="0"/>
                <w:sz w:val="22"/>
                <w:szCs w:val="22"/>
              </w:rPr>
            </w:pPr>
          </w:p>
        </w:tc>
        <w:tc>
          <w:tcPr>
            <w:tcW w:w="1284"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hAnsi="黑体" w:eastAsia="黑体"/>
                <w:color w:val="000000"/>
                <w:kern w:val="0"/>
                <w:sz w:val="22"/>
                <w:szCs w:val="22"/>
              </w:rPr>
            </w:pPr>
          </w:p>
        </w:tc>
        <w:tc>
          <w:tcPr>
            <w:tcW w:w="1644" w:type="dxa"/>
            <w:vMerge w:val="continue"/>
            <w:tcBorders>
              <w:top w:val="single" w:color="000000" w:sz="4" w:space="0"/>
              <w:left w:val="nil"/>
              <w:bottom w:val="single" w:color="000000" w:sz="4" w:space="0"/>
              <w:right w:val="nil"/>
            </w:tcBorders>
            <w:vAlign w:val="center"/>
          </w:tcPr>
          <w:p>
            <w:pPr>
              <w:widowControl/>
              <w:jc w:val="left"/>
              <w:rPr>
                <w:rFonts w:ascii="黑体" w:hAnsi="黑体" w:eastAsia="黑体"/>
                <w:color w:val="000000"/>
                <w:kern w:val="0"/>
                <w:sz w:val="22"/>
                <w:szCs w:val="22"/>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olor w:val="000000"/>
                <w:kern w:val="0"/>
                <w:sz w:val="22"/>
                <w:szCs w:val="22"/>
              </w:rPr>
            </w:pPr>
          </w:p>
        </w:tc>
        <w:tc>
          <w:tcPr>
            <w:tcW w:w="66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异常症状</w:t>
            </w:r>
          </w:p>
        </w:tc>
        <w:tc>
          <w:tcPr>
            <w:tcW w:w="744"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出现时间</w:t>
            </w:r>
          </w:p>
        </w:tc>
        <w:tc>
          <w:tcPr>
            <w:tcW w:w="816"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诊断情况</w:t>
            </w:r>
          </w:p>
        </w:tc>
        <w:tc>
          <w:tcPr>
            <w:tcW w:w="79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处理结果</w:t>
            </w:r>
          </w:p>
        </w:tc>
        <w:tc>
          <w:tcPr>
            <w:tcW w:w="816"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hAnsi="黑体" w:eastAsia="黑体"/>
                <w:color w:val="000000"/>
                <w:kern w:val="0"/>
                <w:sz w:val="22"/>
                <w:szCs w:val="22"/>
              </w:rPr>
            </w:pPr>
          </w:p>
        </w:tc>
        <w:tc>
          <w:tcPr>
            <w:tcW w:w="972" w:type="dxa"/>
            <w:vMerge w:val="continue"/>
            <w:tcBorders>
              <w:top w:val="single" w:color="000000" w:sz="4" w:space="0"/>
              <w:left w:val="nil"/>
              <w:bottom w:val="nil"/>
              <w:right w:val="single" w:color="000000" w:sz="4" w:space="0"/>
            </w:tcBorders>
            <w:vAlign w:val="center"/>
          </w:tcPr>
          <w:p>
            <w:pPr>
              <w:widowControl/>
              <w:jc w:val="left"/>
              <w:rPr>
                <w:rFonts w:ascii="黑体" w:hAnsi="黑体" w:eastAsia="黑体"/>
                <w:color w:val="000000"/>
                <w:kern w:val="0"/>
                <w:sz w:val="22"/>
                <w:szCs w:val="22"/>
              </w:rPr>
            </w:pPr>
          </w:p>
        </w:tc>
        <w:tc>
          <w:tcPr>
            <w:tcW w:w="1524" w:type="dxa"/>
            <w:vMerge w:val="continue"/>
            <w:tcBorders>
              <w:top w:val="single" w:color="000000" w:sz="4" w:space="0"/>
              <w:left w:val="nil"/>
              <w:bottom w:val="nil"/>
              <w:right w:val="single" w:color="000000" w:sz="4" w:space="0"/>
            </w:tcBorders>
            <w:vAlign w:val="center"/>
          </w:tcPr>
          <w:p>
            <w:pPr>
              <w:widowControl/>
              <w:jc w:val="left"/>
              <w:rPr>
                <w:rFonts w:ascii="黑体" w:hAnsi="黑体" w:eastAsia="黑体"/>
                <w:color w:val="000000"/>
                <w:kern w:val="0"/>
                <w:sz w:val="22"/>
                <w:szCs w:val="22"/>
              </w:rPr>
            </w:pPr>
          </w:p>
        </w:tc>
        <w:tc>
          <w:tcPr>
            <w:tcW w:w="1140" w:type="dxa"/>
            <w:vMerge w:val="continue"/>
            <w:tcBorders>
              <w:top w:val="single" w:color="000000" w:sz="4" w:space="0"/>
              <w:left w:val="nil"/>
              <w:bottom w:val="nil"/>
              <w:right w:val="single" w:color="000000" w:sz="4" w:space="0"/>
            </w:tcBorders>
            <w:vAlign w:val="center"/>
          </w:tcPr>
          <w:p>
            <w:pPr>
              <w:widowControl/>
              <w:jc w:val="left"/>
              <w:rPr>
                <w:rFonts w:ascii="黑体" w:hAnsi="黑体" w:eastAsia="黑体"/>
                <w:color w:val="000000"/>
                <w:kern w:val="0"/>
                <w:sz w:val="22"/>
                <w:szCs w:val="22"/>
              </w:rPr>
            </w:pPr>
          </w:p>
        </w:tc>
        <w:tc>
          <w:tcPr>
            <w:tcW w:w="837" w:type="dxa"/>
            <w:vMerge w:val="continue"/>
            <w:tcBorders>
              <w:top w:val="single" w:color="000000" w:sz="4" w:space="0"/>
              <w:left w:val="nil"/>
              <w:bottom w:val="nil"/>
              <w:right w:val="single" w:color="000000" w:sz="4" w:space="0"/>
            </w:tcBorders>
            <w:vAlign w:val="center"/>
          </w:tcPr>
          <w:p>
            <w:pPr>
              <w:widowControl/>
              <w:jc w:val="left"/>
              <w:rPr>
                <w:rFonts w:ascii="黑体" w:hAnsi="黑体" w:eastAsia="黑体"/>
                <w:color w:val="000000"/>
                <w:kern w:val="0"/>
                <w:sz w:val="22"/>
                <w:szCs w:val="22"/>
              </w:rPr>
            </w:pPr>
          </w:p>
        </w:tc>
      </w:tr>
      <w:tr>
        <w:tblPrEx>
          <w:tblCellMar>
            <w:top w:w="0" w:type="dxa"/>
            <w:left w:w="108" w:type="dxa"/>
            <w:bottom w:w="0" w:type="dxa"/>
            <w:right w:w="108" w:type="dxa"/>
          </w:tblCellMar>
        </w:tblPrEx>
        <w:trPr>
          <w:trHeight w:val="2828"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olor w:val="000000"/>
                <w:kern w:val="0"/>
                <w:sz w:val="22"/>
                <w:szCs w:val="22"/>
              </w:rPr>
            </w:pPr>
          </w:p>
        </w:tc>
        <w:tc>
          <w:tcPr>
            <w:tcW w:w="528"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756"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1284"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1644"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1164" w:type="dxa"/>
            <w:tcBorders>
              <w:top w:val="single" w:color="000000" w:sz="4" w:space="0"/>
              <w:left w:val="nil"/>
              <w:bottom w:val="single" w:color="000000" w:sz="4" w:space="0"/>
              <w:right w:val="single" w:color="000000" w:sz="4" w:space="0"/>
            </w:tcBorders>
            <w:noWrap/>
            <w:vAlign w:val="center"/>
          </w:tcPr>
          <w:p>
            <w:pPr>
              <w:widowControl/>
              <w:jc w:val="center"/>
              <w:rPr>
                <w:rFonts w:ascii="宋体"/>
                <w:color w:val="000000"/>
                <w:kern w:val="0"/>
                <w:sz w:val="22"/>
                <w:szCs w:val="22"/>
              </w:rPr>
            </w:pPr>
          </w:p>
        </w:tc>
        <w:tc>
          <w:tcPr>
            <w:tcW w:w="660"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744"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816"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792"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bookmarkStart w:id="0" w:name="_GoBack"/>
            <w:bookmarkEnd w:id="0"/>
          </w:p>
        </w:tc>
        <w:tc>
          <w:tcPr>
            <w:tcW w:w="816"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972"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1524"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1140"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c>
          <w:tcPr>
            <w:tcW w:w="837" w:type="dxa"/>
            <w:tcBorders>
              <w:top w:val="single" w:color="000000" w:sz="4" w:space="0"/>
              <w:left w:val="nil"/>
              <w:bottom w:val="single" w:color="000000" w:sz="4" w:space="0"/>
              <w:right w:val="single" w:color="000000" w:sz="4" w:space="0"/>
            </w:tcBorders>
            <w:noWrap/>
            <w:vAlign w:val="center"/>
          </w:tcPr>
          <w:p>
            <w:pPr>
              <w:widowControl/>
              <w:jc w:val="left"/>
              <w:rPr>
                <w:rFonts w:ascii="宋体"/>
                <w:color w:val="000000"/>
                <w:kern w:val="0"/>
                <w:sz w:val="22"/>
                <w:szCs w:val="22"/>
              </w:rPr>
            </w:pPr>
          </w:p>
        </w:tc>
      </w:tr>
    </w:tbl>
    <w:p>
      <w:pPr>
        <w:spacing w:line="560" w:lineRule="exact"/>
        <w:rPr>
          <w:rFonts w:ascii="仿宋_GB2312" w:hAnsi="黑体" w:eastAsia="仿宋_GB2312" w:cs="黑体"/>
          <w:color w:val="000000"/>
          <w:sz w:val="32"/>
          <w:szCs w:val="32"/>
        </w:rPr>
      </w:pPr>
      <w:r>
        <w:rPr>
          <w:rFonts w:hint="eastAsia" w:ascii="仿宋_GB2312" w:hAnsi="黑体" w:eastAsia="仿宋_GB2312" w:cs="黑体"/>
          <w:color w:val="000000"/>
          <w:sz w:val="32"/>
          <w:szCs w:val="32"/>
        </w:rPr>
        <w:t xml:space="preserve"> </w:t>
      </w:r>
    </w:p>
    <w:p>
      <w:pPr>
        <w:spacing w:line="400" w:lineRule="exact"/>
        <w:rPr>
          <w:rFonts w:hint="eastAsia" w:ascii="仿宋_GB2312" w:eastAsia="仿宋_GB2312"/>
          <w:color w:val="000000"/>
          <w:sz w:val="22"/>
          <w:szCs w:val="22"/>
        </w:rPr>
      </w:pPr>
      <w:r>
        <w:rPr>
          <w:rFonts w:hint="eastAsia" w:ascii="仿宋_GB2312" w:eastAsia="仿宋_GB2312"/>
          <w:color w:val="000000"/>
          <w:sz w:val="22"/>
          <w:szCs w:val="22"/>
        </w:rPr>
        <w:t>注：1、“</w:t>
      </w:r>
      <w:r>
        <w:rPr>
          <w:rFonts w:hint="eastAsia" w:ascii="仿宋_GB2312" w:eastAsia="仿宋_GB2312"/>
          <w:color w:val="000000"/>
          <w:kern w:val="0"/>
          <w:sz w:val="22"/>
          <w:szCs w:val="22"/>
        </w:rPr>
        <w:t>是否前往疫情防控重点地区</w:t>
      </w:r>
      <w:r>
        <w:rPr>
          <w:rFonts w:hint="eastAsia" w:ascii="仿宋_GB2312" w:eastAsia="仿宋_GB2312"/>
          <w:color w:val="000000"/>
          <w:sz w:val="22"/>
          <w:szCs w:val="22"/>
        </w:rPr>
        <w:t>”，如果“前往”，请如实填写前往的时间和地点。</w:t>
      </w:r>
    </w:p>
    <w:p>
      <w:pPr>
        <w:rPr>
          <w:rFonts w:hint="eastAsia"/>
        </w:rPr>
      </w:pPr>
      <w:r>
        <w:rPr>
          <w:rFonts w:hint="eastAsia" w:ascii="仿宋_GB2312" w:eastAsia="仿宋_GB2312"/>
          <w:color w:val="000000"/>
          <w:sz w:val="22"/>
          <w:szCs w:val="22"/>
        </w:rPr>
        <w:t>2、“</w:t>
      </w:r>
      <w:r>
        <w:rPr>
          <w:rFonts w:hint="eastAsia" w:ascii="仿宋_GB2312" w:eastAsia="仿宋_GB2312"/>
          <w:color w:val="000000"/>
          <w:kern w:val="0"/>
          <w:sz w:val="22"/>
          <w:szCs w:val="22"/>
        </w:rPr>
        <w:t>是否接触过疫情防控高危人员（疑似人员或确诊病例）</w:t>
      </w:r>
      <w:r>
        <w:rPr>
          <w:rFonts w:hint="eastAsia" w:ascii="仿宋_GB2312" w:eastAsia="仿宋_GB2312"/>
          <w:color w:val="000000"/>
          <w:sz w:val="22"/>
          <w:szCs w:val="22"/>
        </w:rPr>
        <w:t>”，如果“接触过”，请如实填写接触的时间和接触的人员</w:t>
      </w:r>
      <w:r>
        <w:rPr>
          <w:rFonts w:hint="eastAsia" w:ascii="仿宋_GB2312" w:eastAsia="仿宋_GB2312"/>
          <w:color w:val="000000"/>
          <w:kern w:val="0"/>
          <w:sz w:val="22"/>
          <w:szCs w:val="22"/>
        </w:rPr>
        <w:t>（疑似人员或确诊病例）</w:t>
      </w:r>
      <w:r>
        <w:rPr>
          <w:rFonts w:hint="eastAsia" w:ascii="仿宋_GB2312" w:eastAsia="仿宋_GB2312"/>
          <w:color w:val="000000"/>
          <w:sz w:val="22"/>
          <w:szCs w:val="22"/>
        </w:rPr>
        <w:t>情况。</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42"/>
    <w:rsid w:val="000035D6"/>
    <w:rsid w:val="00015A14"/>
    <w:rsid w:val="00020752"/>
    <w:rsid w:val="00051A1A"/>
    <w:rsid w:val="00056070"/>
    <w:rsid w:val="00064C58"/>
    <w:rsid w:val="00083696"/>
    <w:rsid w:val="000942D3"/>
    <w:rsid w:val="000A20A1"/>
    <w:rsid w:val="00120D95"/>
    <w:rsid w:val="001277F8"/>
    <w:rsid w:val="0013073F"/>
    <w:rsid w:val="00133621"/>
    <w:rsid w:val="001513C1"/>
    <w:rsid w:val="0017576E"/>
    <w:rsid w:val="00197089"/>
    <w:rsid w:val="001D022B"/>
    <w:rsid w:val="001F6F45"/>
    <w:rsid w:val="00205E09"/>
    <w:rsid w:val="00213358"/>
    <w:rsid w:val="002178F9"/>
    <w:rsid w:val="00242781"/>
    <w:rsid w:val="00255AB8"/>
    <w:rsid w:val="00261674"/>
    <w:rsid w:val="0027789B"/>
    <w:rsid w:val="00281A85"/>
    <w:rsid w:val="002A212F"/>
    <w:rsid w:val="002A6F97"/>
    <w:rsid w:val="002D1040"/>
    <w:rsid w:val="002E4B18"/>
    <w:rsid w:val="00304055"/>
    <w:rsid w:val="00317B65"/>
    <w:rsid w:val="00324FD9"/>
    <w:rsid w:val="003307CA"/>
    <w:rsid w:val="0033621A"/>
    <w:rsid w:val="00340405"/>
    <w:rsid w:val="00341078"/>
    <w:rsid w:val="00346BEE"/>
    <w:rsid w:val="003664B3"/>
    <w:rsid w:val="0039106E"/>
    <w:rsid w:val="003A7AA5"/>
    <w:rsid w:val="003C01DE"/>
    <w:rsid w:val="003D7BA8"/>
    <w:rsid w:val="004032B8"/>
    <w:rsid w:val="00414557"/>
    <w:rsid w:val="00447BFE"/>
    <w:rsid w:val="00472473"/>
    <w:rsid w:val="004772A8"/>
    <w:rsid w:val="00483EE3"/>
    <w:rsid w:val="00486001"/>
    <w:rsid w:val="004B27CF"/>
    <w:rsid w:val="004D6FA3"/>
    <w:rsid w:val="00522DA9"/>
    <w:rsid w:val="00523B67"/>
    <w:rsid w:val="005266D6"/>
    <w:rsid w:val="005431A1"/>
    <w:rsid w:val="0056489B"/>
    <w:rsid w:val="0057646E"/>
    <w:rsid w:val="00581AC8"/>
    <w:rsid w:val="005A4D06"/>
    <w:rsid w:val="005D2F74"/>
    <w:rsid w:val="00635912"/>
    <w:rsid w:val="00644BF9"/>
    <w:rsid w:val="00687235"/>
    <w:rsid w:val="00691FFD"/>
    <w:rsid w:val="006A3C04"/>
    <w:rsid w:val="006E039E"/>
    <w:rsid w:val="00736CC5"/>
    <w:rsid w:val="00745D36"/>
    <w:rsid w:val="00746673"/>
    <w:rsid w:val="00752660"/>
    <w:rsid w:val="007609C0"/>
    <w:rsid w:val="00766C55"/>
    <w:rsid w:val="00787F68"/>
    <w:rsid w:val="00796188"/>
    <w:rsid w:val="007A2650"/>
    <w:rsid w:val="007A683A"/>
    <w:rsid w:val="007C2DC4"/>
    <w:rsid w:val="007E68FD"/>
    <w:rsid w:val="00812048"/>
    <w:rsid w:val="00815DF8"/>
    <w:rsid w:val="00820A4F"/>
    <w:rsid w:val="0082225B"/>
    <w:rsid w:val="00825B68"/>
    <w:rsid w:val="0084549A"/>
    <w:rsid w:val="008749B8"/>
    <w:rsid w:val="008925BF"/>
    <w:rsid w:val="00896305"/>
    <w:rsid w:val="008A65B1"/>
    <w:rsid w:val="008A6638"/>
    <w:rsid w:val="008B4725"/>
    <w:rsid w:val="008C08DD"/>
    <w:rsid w:val="008C7DBD"/>
    <w:rsid w:val="008E5A66"/>
    <w:rsid w:val="00910046"/>
    <w:rsid w:val="00945308"/>
    <w:rsid w:val="00987065"/>
    <w:rsid w:val="00995209"/>
    <w:rsid w:val="00996D38"/>
    <w:rsid w:val="009F35AB"/>
    <w:rsid w:val="00A01DA2"/>
    <w:rsid w:val="00A027E3"/>
    <w:rsid w:val="00A04BE3"/>
    <w:rsid w:val="00A16F45"/>
    <w:rsid w:val="00A213C8"/>
    <w:rsid w:val="00A26499"/>
    <w:rsid w:val="00A35BF4"/>
    <w:rsid w:val="00A51FC6"/>
    <w:rsid w:val="00A621CC"/>
    <w:rsid w:val="00A71280"/>
    <w:rsid w:val="00A9044D"/>
    <w:rsid w:val="00AA7A4F"/>
    <w:rsid w:val="00AB1C66"/>
    <w:rsid w:val="00AD1243"/>
    <w:rsid w:val="00AF3A79"/>
    <w:rsid w:val="00B14959"/>
    <w:rsid w:val="00B1766A"/>
    <w:rsid w:val="00B22947"/>
    <w:rsid w:val="00B33770"/>
    <w:rsid w:val="00B90423"/>
    <w:rsid w:val="00C33126"/>
    <w:rsid w:val="00C728D7"/>
    <w:rsid w:val="00C845AE"/>
    <w:rsid w:val="00CB2224"/>
    <w:rsid w:val="00CC52D4"/>
    <w:rsid w:val="00CE3F91"/>
    <w:rsid w:val="00D063AF"/>
    <w:rsid w:val="00D25342"/>
    <w:rsid w:val="00D541A0"/>
    <w:rsid w:val="00D97C15"/>
    <w:rsid w:val="00DC0E9F"/>
    <w:rsid w:val="00DD143B"/>
    <w:rsid w:val="00DD1A35"/>
    <w:rsid w:val="00DE0AE1"/>
    <w:rsid w:val="00DE346D"/>
    <w:rsid w:val="00DE6C16"/>
    <w:rsid w:val="00DF679C"/>
    <w:rsid w:val="00E07D6C"/>
    <w:rsid w:val="00E15A16"/>
    <w:rsid w:val="00E17FC3"/>
    <w:rsid w:val="00E378AB"/>
    <w:rsid w:val="00E440AB"/>
    <w:rsid w:val="00E556C0"/>
    <w:rsid w:val="00E95342"/>
    <w:rsid w:val="00EA2327"/>
    <w:rsid w:val="00EE0C92"/>
    <w:rsid w:val="00F7583D"/>
    <w:rsid w:val="00F85116"/>
    <w:rsid w:val="00FA4CD0"/>
    <w:rsid w:val="00FB4067"/>
    <w:rsid w:val="00FD06A8"/>
    <w:rsid w:val="0BCE6D7D"/>
    <w:rsid w:val="136F06EF"/>
    <w:rsid w:val="1B83344C"/>
    <w:rsid w:val="26125120"/>
    <w:rsid w:val="3156413E"/>
    <w:rsid w:val="34837767"/>
    <w:rsid w:val="47246491"/>
    <w:rsid w:val="5235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307</Characters>
  <Lines>2</Lines>
  <Paragraphs>1</Paragraphs>
  <TotalTime>0</TotalTime>
  <ScaleCrop>false</ScaleCrop>
  <LinksUpToDate>false</LinksUpToDate>
  <CharactersWithSpaces>359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2020-08-11T02:30:00Z</dcterms:created>
  <dc:creator>Administrator</dc:creator>
  <cp:lastModifiedBy>dell-pc</cp:lastModifiedBy>
  <cp:lastPrinted>2021-12-27T02:36:00Z</cp:lastPrinted>
  <dcterms:modified xsi:type="dcterms:W3CDTF">2022-03-01T00:52:40Z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9E90D7DB74DB4215AFCBBBB076E2FB1F</vt:lpwstr>
  </property>
</Properties>
</file>