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01" w:rsidRDefault="001A4612">
      <w:pPr>
        <w:jc w:val="center"/>
        <w:rPr>
          <w:b/>
          <w:sz w:val="32"/>
        </w:rPr>
      </w:pPr>
      <w:r w:rsidRPr="001A4612">
        <w:rPr>
          <w:rFonts w:hint="eastAsia"/>
          <w:b/>
          <w:sz w:val="32"/>
        </w:rPr>
        <w:t>内蒙古科技大学</w:t>
      </w:r>
      <w:r w:rsidRPr="001A4612">
        <w:rPr>
          <w:b/>
          <w:sz w:val="32"/>
        </w:rPr>
        <w:t>2022年环境设计专业（专业课）考试说明</w:t>
      </w:r>
      <w:bookmarkStart w:id="0" w:name="_GoBack"/>
      <w:bookmarkEnd w:id="0"/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Ⅰ</w:t>
      </w:r>
      <w:r>
        <w:rPr>
          <w:rFonts w:ascii="仿宋" w:eastAsia="仿宋" w:hAnsi="仿宋"/>
          <w:sz w:val="32"/>
        </w:rPr>
        <w:t>. 考试内容与要求</w:t>
      </w:r>
    </w:p>
    <w:p w:rsidR="00AC1701" w:rsidRDefault="00AA5326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建筑与室内设计基础知识</w:t>
      </w:r>
    </w:p>
    <w:p w:rsidR="00AC1701" w:rsidRDefault="00AA5326">
      <w:pPr>
        <w:numPr>
          <w:ilvl w:val="0"/>
          <w:numId w:val="2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中、西方古典建筑基本知识</w:t>
      </w:r>
    </w:p>
    <w:p w:rsidR="00AC1701" w:rsidRDefault="00AA5326">
      <w:pPr>
        <w:numPr>
          <w:ilvl w:val="0"/>
          <w:numId w:val="3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掌握中国古代建筑的外形特征、结构特征</w:t>
      </w:r>
    </w:p>
    <w:p w:rsidR="00AC1701" w:rsidRDefault="00AA5326">
      <w:pPr>
        <w:numPr>
          <w:ilvl w:val="0"/>
          <w:numId w:val="3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掌握中国古典建筑的建筑装饰与色彩特征</w:t>
      </w:r>
    </w:p>
    <w:p w:rsidR="00AC1701" w:rsidRDefault="00AA5326">
      <w:pPr>
        <w:numPr>
          <w:ilvl w:val="0"/>
          <w:numId w:val="3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了解清式建筑的做法名称</w:t>
      </w:r>
    </w:p>
    <w:p w:rsidR="00AC1701" w:rsidRDefault="00AA5326">
      <w:pPr>
        <w:numPr>
          <w:ilvl w:val="0"/>
          <w:numId w:val="3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掌握西方古典建筑的柱式</w:t>
      </w:r>
    </w:p>
    <w:p w:rsidR="00AC1701" w:rsidRDefault="00AA5326">
      <w:pPr>
        <w:numPr>
          <w:ilvl w:val="0"/>
          <w:numId w:val="2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现代建筑代表人物及其理论</w:t>
      </w:r>
    </w:p>
    <w:p w:rsidR="00AC1701" w:rsidRDefault="00AA5326">
      <w:pPr>
        <w:numPr>
          <w:ilvl w:val="0"/>
          <w:numId w:val="4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掌握格罗皮乌斯的设计理论与代表作</w:t>
      </w:r>
    </w:p>
    <w:p w:rsidR="00AC1701" w:rsidRDefault="00AA5326">
      <w:pPr>
        <w:numPr>
          <w:ilvl w:val="0"/>
          <w:numId w:val="4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掌握勒.柯布西耶的设计理论与代表作</w:t>
      </w:r>
    </w:p>
    <w:p w:rsidR="00AC1701" w:rsidRDefault="00AA5326">
      <w:pPr>
        <w:numPr>
          <w:ilvl w:val="0"/>
          <w:numId w:val="4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掌握密斯.凡.德.罗的设计理论与代表作</w:t>
      </w:r>
    </w:p>
    <w:p w:rsidR="00AC1701" w:rsidRDefault="00AA5326">
      <w:pPr>
        <w:numPr>
          <w:ilvl w:val="0"/>
          <w:numId w:val="4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掌握赖特的设计理论与代表作</w:t>
      </w:r>
    </w:p>
    <w:p w:rsidR="00AC1701" w:rsidRDefault="00AA5326">
      <w:pPr>
        <w:numPr>
          <w:ilvl w:val="0"/>
          <w:numId w:val="2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室内设计的风格与流派</w:t>
      </w:r>
    </w:p>
    <w:p w:rsidR="00AC1701" w:rsidRDefault="00AA5326">
      <w:pPr>
        <w:numPr>
          <w:ilvl w:val="0"/>
          <w:numId w:val="5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掌握室内设计风格的传统风格、现代风格、后现代风格、自然风格等。</w:t>
      </w:r>
    </w:p>
    <w:p w:rsidR="00AC1701" w:rsidRDefault="00AA5326">
      <w:pPr>
        <w:numPr>
          <w:ilvl w:val="0"/>
          <w:numId w:val="5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掌握室内设计流派的高技派、光亮派、白色派、风格派、超现实派、解构主义派、装饰主义派等。</w:t>
      </w:r>
    </w:p>
    <w:p w:rsidR="00AC1701" w:rsidRDefault="00AA5326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建筑室内外</w:t>
      </w:r>
      <w:proofErr w:type="gramStart"/>
      <w:r>
        <w:rPr>
          <w:rFonts w:ascii="仿宋" w:eastAsia="仿宋" w:hAnsi="仿宋" w:hint="eastAsia"/>
          <w:sz w:val="32"/>
        </w:rPr>
        <w:t>环境快题设计</w:t>
      </w:r>
      <w:proofErr w:type="gramEnd"/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掌握各类建筑室内及城市环境设计的原理与方法，了解设计的基本原则、要求与程序，掌握并运用造型、色彩、照明、陈设、绿化等设计要素创造并表现出功能合理兼具艺术美感</w:t>
      </w:r>
      <w:r>
        <w:rPr>
          <w:rFonts w:ascii="仿宋" w:eastAsia="仿宋" w:hAnsi="仿宋" w:hint="eastAsia"/>
          <w:sz w:val="32"/>
        </w:rPr>
        <w:lastRenderedPageBreak/>
        <w:t>的建筑室内及城市空间环境。</w:t>
      </w:r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Ⅱ</w:t>
      </w:r>
      <w:r>
        <w:rPr>
          <w:rFonts w:ascii="仿宋" w:eastAsia="仿宋" w:hAnsi="仿宋"/>
          <w:sz w:val="32"/>
        </w:rPr>
        <w:t>. 考试形式与题型</w:t>
      </w:r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一、考试形式</w:t>
      </w:r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考试采用闭卷、笔试形式，试卷满分100</w:t>
      </w:r>
      <w:r>
        <w:rPr>
          <w:rFonts w:ascii="仿宋" w:eastAsia="仿宋" w:hAnsi="仿宋"/>
          <w:sz w:val="32"/>
        </w:rPr>
        <w:t xml:space="preserve"> 分。</w:t>
      </w:r>
      <w:r>
        <w:rPr>
          <w:rFonts w:ascii="仿宋" w:eastAsia="仿宋" w:hAnsi="仿宋" w:hint="eastAsia"/>
          <w:sz w:val="32"/>
        </w:rPr>
        <w:t>（考试时间为2小时）</w:t>
      </w:r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二、题型</w:t>
      </w:r>
    </w:p>
    <w:p w:rsidR="00AC1701" w:rsidRDefault="00AA532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考试题型从以下类型中选择：填空题、简答题、设计快题</w:t>
      </w:r>
    </w:p>
    <w:p w:rsidR="00AC1701" w:rsidRDefault="00AC1701">
      <w:pPr>
        <w:ind w:firstLine="638"/>
        <w:rPr>
          <w:rFonts w:ascii="仿宋" w:eastAsia="仿宋" w:hAnsi="仿宋"/>
          <w:sz w:val="32"/>
        </w:rPr>
      </w:pPr>
    </w:p>
    <w:p w:rsidR="00AC1701" w:rsidRDefault="00AC1701">
      <w:pPr>
        <w:ind w:firstLine="638"/>
        <w:jc w:val="left"/>
        <w:rPr>
          <w:rFonts w:ascii="仿宋" w:eastAsia="仿宋" w:hAnsi="仿宋"/>
          <w:sz w:val="32"/>
        </w:rPr>
      </w:pPr>
    </w:p>
    <w:p w:rsidR="00AC1701" w:rsidRDefault="00AC1701">
      <w:pPr>
        <w:ind w:firstLineChars="300" w:firstLine="960"/>
        <w:rPr>
          <w:rFonts w:ascii="仿宋" w:eastAsia="仿宋" w:hAnsi="仿宋"/>
          <w:sz w:val="32"/>
        </w:rPr>
      </w:pPr>
    </w:p>
    <w:sectPr w:rsidR="00AC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B79BDE"/>
    <w:multiLevelType w:val="singleLevel"/>
    <w:tmpl w:val="93B79BD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0EC603F"/>
    <w:multiLevelType w:val="singleLevel"/>
    <w:tmpl w:val="A0EC60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338B62E"/>
    <w:multiLevelType w:val="singleLevel"/>
    <w:tmpl w:val="C338B6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C763F85B"/>
    <w:multiLevelType w:val="singleLevel"/>
    <w:tmpl w:val="C763F8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4E1D8976"/>
    <w:multiLevelType w:val="singleLevel"/>
    <w:tmpl w:val="4E1D897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7"/>
    <w:rsid w:val="00053176"/>
    <w:rsid w:val="000949CF"/>
    <w:rsid w:val="001A4612"/>
    <w:rsid w:val="00585B08"/>
    <w:rsid w:val="00737096"/>
    <w:rsid w:val="007E7FA9"/>
    <w:rsid w:val="007F1CB3"/>
    <w:rsid w:val="00802C37"/>
    <w:rsid w:val="00864DC2"/>
    <w:rsid w:val="00AA5326"/>
    <w:rsid w:val="00AC1701"/>
    <w:rsid w:val="00B57FD7"/>
    <w:rsid w:val="00C335C6"/>
    <w:rsid w:val="020E11B2"/>
    <w:rsid w:val="022F6BCC"/>
    <w:rsid w:val="0CA746F4"/>
    <w:rsid w:val="1D036806"/>
    <w:rsid w:val="1E0740D4"/>
    <w:rsid w:val="1E42335E"/>
    <w:rsid w:val="23A128D5"/>
    <w:rsid w:val="27C56DBF"/>
    <w:rsid w:val="2C1F4CDE"/>
    <w:rsid w:val="2E0877D6"/>
    <w:rsid w:val="378E7F9A"/>
    <w:rsid w:val="38914EC4"/>
    <w:rsid w:val="389E342F"/>
    <w:rsid w:val="3EFE0783"/>
    <w:rsid w:val="451C5255"/>
    <w:rsid w:val="4CC50B32"/>
    <w:rsid w:val="4CCC79A6"/>
    <w:rsid w:val="4FD5108C"/>
    <w:rsid w:val="4FDB45D0"/>
    <w:rsid w:val="513E590E"/>
    <w:rsid w:val="601E1A20"/>
    <w:rsid w:val="77A17922"/>
    <w:rsid w:val="7A122D59"/>
    <w:rsid w:val="7E6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94EB"/>
  <w15:docId w15:val="{9467A95A-C0F0-409A-A6C0-8BF895F8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2022-02-24T12:18:00Z</dcterms:created>
  <dcterms:modified xsi:type="dcterms:W3CDTF">2022-02-28T05:32:00Z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F264F4008DEC4BB7877D5955FF829FCA</vt:lpwstr>
  </property>
</Properties>
</file>