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spacing w:line="520" w:lineRule="exact"/>
        <w:ind w:firstLine="645"/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spacing w:line="520" w:lineRule="exact"/>
        <w:ind w:firstLine="645"/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2022年长春汽车经济技术开发区</w:t>
      </w:r>
    </w:p>
    <w:p>
      <w:pPr>
        <w:spacing w:line="520" w:lineRule="exact"/>
        <w:ind w:firstLine="645"/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公开遴选社区专职工作者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资格审查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考生</w:t>
      </w:r>
    </w:p>
    <w:p>
      <w:pPr>
        <w:spacing w:line="520" w:lineRule="exact"/>
        <w:ind w:firstLine="645"/>
        <w:jc w:val="center"/>
        <w:rPr>
          <w:spacing w:val="-4"/>
          <w:szCs w:val="33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新冠肺炎疫情防控告知书</w:t>
      </w:r>
    </w:p>
    <w:p>
      <w:pPr>
        <w:spacing w:line="440" w:lineRule="exact"/>
        <w:ind w:firstLine="580" w:firstLineChars="200"/>
        <w:rPr>
          <w:rFonts w:ascii="仿宋" w:hAnsi="仿宋" w:eastAsia="仿宋" w:cs="仿宋"/>
          <w:spacing w:val="-4"/>
          <w:sz w:val="30"/>
          <w:szCs w:val="30"/>
        </w:rPr>
      </w:pP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1.考生应及时拨打吉林省卫生热线（0431-12320）了解长春市疫情防控相关要求。须进行隔离观察的，要提前到达考区按要求报备并隔离观察，并于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</w:t>
      </w:r>
      <w:r>
        <w:rPr>
          <w:rFonts w:hint="eastAsia" w:eastAsia="黑体"/>
          <w:spacing w:val="-4"/>
          <w:sz w:val="30"/>
          <w:szCs w:val="30"/>
          <w:lang w:eastAsia="zh-CN"/>
        </w:rPr>
        <w:t>资格审查</w:t>
      </w:r>
      <w:r>
        <w:rPr>
          <w:rFonts w:eastAsia="黑体"/>
          <w:spacing w:val="-4"/>
          <w:sz w:val="30"/>
          <w:szCs w:val="30"/>
        </w:rPr>
        <w:t>。正处在隔离观察期的考生，不能参加考试。</w:t>
      </w:r>
    </w:p>
    <w:p>
      <w:pPr>
        <w:spacing w:line="440" w:lineRule="exact"/>
        <w:ind w:firstLine="580" w:firstLineChars="200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2.考生应在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日前（含）通过微信添加“吉事办”小程序或下载安装“吉事办”App实名申领“吉祥码”（技术咨询电话：0431-12342），并以注册“吉事办”手机号申领“通信大数据行程卡”（客服热线：10000/10086/10010），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30"/>
          <w:szCs w:val="30"/>
          <w:lang w:val="en-US" w:eastAsia="zh-CN"/>
        </w:rPr>
        <w:t>3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月</w:t>
      </w:r>
      <w:r>
        <w:rPr>
          <w:rFonts w:hint="eastAsia" w:ascii="黑体" w:hAnsi="黑体" w:eastAsia="黑体" w:cs="黑体"/>
          <w:spacing w:val="-4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>
      <w:pPr>
        <w:spacing w:line="440" w:lineRule="exact"/>
        <w:ind w:firstLine="580" w:firstLineChars="200"/>
        <w:rPr>
          <w:rFonts w:hint="eastAsia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3.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</w:t>
      </w:r>
      <w:r>
        <w:rPr>
          <w:rFonts w:eastAsia="黑体"/>
          <w:sz w:val="30"/>
          <w:szCs w:val="30"/>
        </w:rPr>
        <w:t>须于</w:t>
      </w:r>
      <w:r>
        <w:rPr>
          <w:rFonts w:hint="eastAsia" w:eastAsia="黑体"/>
          <w:sz w:val="30"/>
          <w:szCs w:val="30"/>
          <w:lang w:eastAsia="zh-CN"/>
        </w:rPr>
        <w:t>资格审查</w:t>
      </w:r>
      <w:r>
        <w:rPr>
          <w:rFonts w:eastAsia="黑体"/>
          <w:sz w:val="30"/>
          <w:szCs w:val="30"/>
        </w:rPr>
        <w:t>当天</w:t>
      </w:r>
      <w:r>
        <w:rPr>
          <w:rFonts w:hint="eastAsia" w:ascii="黑体" w:hAnsi="黑体" w:eastAsia="黑体" w:cs="黑体"/>
          <w:sz w:val="30"/>
          <w:szCs w:val="30"/>
        </w:rPr>
        <w:t>提供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48小时</w:t>
      </w:r>
      <w:r>
        <w:rPr>
          <w:rFonts w:hint="eastAsia" w:ascii="黑体" w:hAnsi="黑体" w:eastAsia="黑体" w:cs="黑体"/>
          <w:sz w:val="30"/>
          <w:szCs w:val="30"/>
        </w:rPr>
        <w:t>内</w:t>
      </w:r>
      <w:r>
        <w:rPr>
          <w:rFonts w:eastAsia="黑体"/>
          <w:sz w:val="30"/>
          <w:szCs w:val="30"/>
        </w:rPr>
        <w:t>由吉林省检测机构出具的新冠病毒核酸检测阴性证明</w:t>
      </w:r>
      <w:r>
        <w:rPr>
          <w:rFonts w:hint="eastAsia" w:eastAsia="黑体"/>
          <w:sz w:val="30"/>
          <w:szCs w:val="30"/>
        </w:rPr>
        <w:t>,</w:t>
      </w:r>
      <w:r>
        <w:rPr>
          <w:rFonts w:eastAsia="黑体"/>
          <w:color w:val="000000"/>
          <w:spacing w:val="-4"/>
          <w:sz w:val="30"/>
          <w:szCs w:val="30"/>
        </w:rPr>
        <w:t>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</w:p>
    <w:p>
      <w:pPr>
        <w:spacing w:line="440" w:lineRule="exact"/>
        <w:ind w:firstLine="580" w:firstLineChars="200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4.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期间，考生本人实名认证的“吉祥码”“通信大数据行程卡”正常，但经现场测量体温异常，或有咳嗽等呼吸道症状的考生，须经专业评估是否具备正常参加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的条件，经现场确认可以参加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的，须按规定到指定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地点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参加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，同时立即进行新冠病毒核酸检测采样，送指定医疗卫生机构进行检测；经现场确认不得参加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的，须服从防疫工作安排。</w:t>
      </w:r>
    </w:p>
    <w:p>
      <w:pPr>
        <w:adjustRightInd w:val="0"/>
        <w:snapToGrid w:val="0"/>
        <w:spacing w:line="520" w:lineRule="exact"/>
        <w:ind w:right="62" w:firstLine="645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5.考生须从长春汽车经济技术开发区官方网站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下载打印《</w:t>
      </w:r>
      <w:r>
        <w:rPr>
          <w:rFonts w:hint="eastAsia" w:ascii="仿宋_GB2312" w:hAnsi="仿宋" w:cs="仿宋_GB2312"/>
          <w:sz w:val="32"/>
          <w:szCs w:val="32"/>
        </w:rPr>
        <w:t>2022年长春汽车经济技术开发区公开遴选社区专职工作者</w:t>
      </w:r>
      <w:r>
        <w:rPr>
          <w:rFonts w:hint="eastAsia" w:ascii="仿宋_GB2312" w:hAnsi="仿宋" w:cs="仿宋_GB2312"/>
          <w:sz w:val="32"/>
          <w:szCs w:val="32"/>
          <w:lang w:eastAsia="zh-CN"/>
        </w:rPr>
        <w:t>资格审查</w:t>
      </w:r>
      <w:r>
        <w:rPr>
          <w:rFonts w:hint="eastAsia" w:ascii="仿宋_GB2312" w:hAnsi="仿宋" w:cs="仿宋_GB2312"/>
          <w:bCs/>
          <w:sz w:val="32"/>
          <w:szCs w:val="32"/>
        </w:rPr>
        <w:t>考生</w:t>
      </w:r>
      <w:r>
        <w:rPr>
          <w:rFonts w:hint="eastAsia" w:ascii="仿宋_GB2312" w:hAnsi="仿宋" w:cs="仿宋_GB2312"/>
          <w:sz w:val="32"/>
          <w:szCs w:val="32"/>
        </w:rPr>
        <w:t>行程轨迹、体温监测记录单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》，并从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2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1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日开始每日详实记录。</w:t>
      </w:r>
    </w:p>
    <w:p>
      <w:pPr>
        <w:spacing w:line="440" w:lineRule="exact"/>
        <w:ind w:firstLine="580" w:firstLineChars="200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spacing w:line="440" w:lineRule="exact"/>
        <w:ind w:firstLine="580" w:firstLineChars="200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7.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</w:t>
      </w:r>
      <w:r>
        <w:rPr>
          <w:rFonts w:hint="eastAsia" w:ascii="黑体" w:hAnsi="黑体" w:eastAsia="黑体"/>
          <w:color w:val="000000"/>
          <w:spacing w:val="-4"/>
          <w:sz w:val="30"/>
          <w:szCs w:val="30"/>
          <w:lang w:eastAsia="zh-CN"/>
        </w:rPr>
        <w:t>资格审查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时间及有关工作安排进行适当调整，请广大考生理解、支持和配合。</w:t>
      </w:r>
    </w:p>
    <w:p>
      <w:pPr>
        <w:spacing w:line="440" w:lineRule="exact"/>
        <w:ind w:firstLine="580" w:firstLineChars="200"/>
        <w:rPr>
          <w:rFonts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8.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</w:t>
      </w:r>
      <w:r>
        <w:rPr>
          <w:rFonts w:hint="eastAsia" w:eastAsia="黑体"/>
          <w:color w:val="000000"/>
          <w:spacing w:val="-4"/>
          <w:sz w:val="30"/>
          <w:szCs w:val="30"/>
          <w:lang w:eastAsia="zh-CN"/>
        </w:rPr>
        <w:t>资格审查</w:t>
      </w:r>
      <w:r>
        <w:rPr>
          <w:rFonts w:eastAsia="黑体"/>
          <w:color w:val="000000"/>
          <w:spacing w:val="-4"/>
          <w:sz w:val="30"/>
          <w:szCs w:val="30"/>
        </w:rPr>
        <w:t>资格，并记入考生诚信记录，如有违法行为，将依法追究法律责任。</w:t>
      </w: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9.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考生须于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当天将本人签署的《告知暨承诺书》、《</w:t>
      </w:r>
      <w:r>
        <w:rPr>
          <w:rFonts w:hint="eastAsia" w:ascii="仿宋_GB2312" w:hAnsi="仿宋" w:cs="仿宋_GB2312"/>
          <w:sz w:val="32"/>
          <w:szCs w:val="32"/>
        </w:rPr>
        <w:t>2022年长春汽车经济技术开发区公开遴选社区专职工作者</w:t>
      </w:r>
      <w:r>
        <w:rPr>
          <w:rFonts w:hint="eastAsia" w:ascii="仿宋_GB2312" w:hAnsi="仿宋" w:cs="仿宋_GB2312"/>
          <w:sz w:val="32"/>
          <w:szCs w:val="32"/>
          <w:lang w:eastAsia="zh-CN"/>
        </w:rPr>
        <w:t>资格审查</w:t>
      </w:r>
      <w:r>
        <w:rPr>
          <w:rFonts w:hint="eastAsia" w:ascii="仿宋_GB2312" w:hAnsi="仿宋" w:cs="仿宋_GB2312"/>
          <w:bCs/>
          <w:sz w:val="32"/>
          <w:szCs w:val="32"/>
        </w:rPr>
        <w:t>考生</w:t>
      </w:r>
      <w:r>
        <w:rPr>
          <w:rFonts w:hint="eastAsia" w:ascii="仿宋_GB2312" w:hAnsi="仿宋" w:cs="仿宋_GB2312"/>
          <w:sz w:val="32"/>
          <w:szCs w:val="32"/>
        </w:rPr>
        <w:t>行程轨迹、体温监测记录单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》上交工作人员。</w:t>
      </w:r>
    </w:p>
    <w:p>
      <w:pPr>
        <w:spacing w:line="440" w:lineRule="exact"/>
        <w:ind w:firstLine="580" w:firstLineChars="200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考生签字：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sz w:val="28"/>
          <w:szCs w:val="28"/>
        </w:rPr>
        <w:t>手机号：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承诺日期：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A01E60-9AFB-4709-8AED-FD233E7D8A6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C94C5FA-0C9F-40FA-A9A6-1FCB291894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379ACB6-9CAF-4F4C-9E57-3AD84E3BAB9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D0A02B2-26D2-4A86-AD05-CC6AF9223C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E6EEEBB-B7A1-4911-B56A-F02B8FBB3DE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0F2CA16-3F3B-48A5-951E-B0290CCB783D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  <w:embedRegular r:id="rId7" w:fontKey="{92020739-02CC-43EC-AA7E-3087CFA6FBBF}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B93DE81-DBBC-43F5-85F7-4C2937C07291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13E2CB84-6EE9-40B7-8AA5-8BBEFD14C0C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6588C3E4-C75E-4436-A1C2-4455183FEB8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09365D"/>
    <w:rsid w:val="0009365D"/>
    <w:rsid w:val="00137779"/>
    <w:rsid w:val="0017739D"/>
    <w:rsid w:val="001A5053"/>
    <w:rsid w:val="0027574C"/>
    <w:rsid w:val="002D272B"/>
    <w:rsid w:val="00350CC7"/>
    <w:rsid w:val="004241FD"/>
    <w:rsid w:val="00554F5D"/>
    <w:rsid w:val="00560496"/>
    <w:rsid w:val="005B40DB"/>
    <w:rsid w:val="005C06EC"/>
    <w:rsid w:val="00637793"/>
    <w:rsid w:val="006B4791"/>
    <w:rsid w:val="00810BCA"/>
    <w:rsid w:val="008D354E"/>
    <w:rsid w:val="00A9281B"/>
    <w:rsid w:val="00AC55E0"/>
    <w:rsid w:val="00BC4132"/>
    <w:rsid w:val="00C30530"/>
    <w:rsid w:val="00C51B84"/>
    <w:rsid w:val="00C963C0"/>
    <w:rsid w:val="00F97CC8"/>
    <w:rsid w:val="00FA3A10"/>
    <w:rsid w:val="00FC0929"/>
    <w:rsid w:val="00FD3D9B"/>
    <w:rsid w:val="00FF68BE"/>
    <w:rsid w:val="10543BCB"/>
    <w:rsid w:val="1F0B037A"/>
    <w:rsid w:val="22071C9D"/>
    <w:rsid w:val="24FE700C"/>
    <w:rsid w:val="2E234D81"/>
    <w:rsid w:val="309954C0"/>
    <w:rsid w:val="39F231FD"/>
    <w:rsid w:val="3A9F92C0"/>
    <w:rsid w:val="3E7B951A"/>
    <w:rsid w:val="3FDF1DED"/>
    <w:rsid w:val="406223ED"/>
    <w:rsid w:val="4393381F"/>
    <w:rsid w:val="48A4183C"/>
    <w:rsid w:val="4C176F2A"/>
    <w:rsid w:val="4D751628"/>
    <w:rsid w:val="4DC8507D"/>
    <w:rsid w:val="51D522E6"/>
    <w:rsid w:val="53103929"/>
    <w:rsid w:val="5A9E2F55"/>
    <w:rsid w:val="5D6245AC"/>
    <w:rsid w:val="62D05FB7"/>
    <w:rsid w:val="671B21E4"/>
    <w:rsid w:val="6D3BB7F3"/>
    <w:rsid w:val="6D4344F2"/>
    <w:rsid w:val="6FDB6B6F"/>
    <w:rsid w:val="73516D6E"/>
    <w:rsid w:val="75724E74"/>
    <w:rsid w:val="7AF79462"/>
    <w:rsid w:val="7C4A39B2"/>
    <w:rsid w:val="7D93786B"/>
    <w:rsid w:val="7E27289F"/>
    <w:rsid w:val="7FF19391"/>
    <w:rsid w:val="DF2DF850"/>
    <w:rsid w:val="F9F9BD68"/>
    <w:rsid w:val="FCEF59CA"/>
    <w:rsid w:val="FEFFF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182</Words>
  <Characters>1041</Characters>
  <Lines>8</Lines>
  <Paragraphs>2</Paragraphs>
  <TotalTime>13</TotalTime>
  <ScaleCrop>false</ScaleCrop>
  <LinksUpToDate>false</LinksUpToDate>
  <CharactersWithSpaces>1221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づ`小小风吹着碎花裙﹏</cp:lastModifiedBy>
  <cp:lastPrinted>2021-03-19T22:04:00Z</cp:lastPrinted>
  <dcterms:modified xsi:type="dcterms:W3CDTF">2022-03-02T09:07:54Z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2052-11.1.0.10228</vt:lpwstr>
  </property>
  <property fmtid="{D5CDD505-2E9C-101B-9397-08002B2CF9AE}" pid="4" name="ICV">
    <vt:lpwstr>5C9D465924DA45798C452C7B59906D22</vt:lpwstr>
  </property>
</Properties>
</file>