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hint="default" w:ascii="Times New Roman" w:hAnsi="Times New Roman" w:eastAsia="方正大标宋简体" w:cs="Times New Roman"/>
          <w:b w:val="0"/>
          <w:bCs w:val="0"/>
          <w:spacing w:val="-11"/>
          <w:sz w:val="44"/>
          <w:szCs w:val="44"/>
        </w:rPr>
      </w:pPr>
      <w:r>
        <w:rPr>
          <w:rStyle w:val="17"/>
          <w:rFonts w:hint="eastAsia" w:ascii="Times New Roman" w:hAnsi="Times New Roman" w:eastAsia="方正大标宋简体" w:cs="Times New Roman"/>
          <w:b w:val="0"/>
          <w:bCs w:val="0"/>
          <w:spacing w:val="-11"/>
          <w:sz w:val="44"/>
          <w:szCs w:val="44"/>
          <w:lang w:val="en-US" w:eastAsia="zh-CN" w:bidi="ar"/>
        </w:rPr>
        <w:t>芷</w:t>
      </w:r>
      <w:r>
        <w:rPr>
          <w:rStyle w:val="17"/>
          <w:rFonts w:hint="default" w:ascii="Times New Roman" w:hAnsi="Times New Roman" w:eastAsia="方正大标宋简体" w:cs="Times New Roman"/>
          <w:b w:val="0"/>
          <w:bCs w:val="0"/>
          <w:spacing w:val="-11"/>
          <w:sz w:val="44"/>
          <w:szCs w:val="44"/>
          <w:lang w:val="en-US" w:eastAsia="zh-CN" w:bidi="ar"/>
        </w:rPr>
        <w:t>江侗族自治县</w:t>
      </w:r>
      <w:r>
        <w:rPr>
          <w:rFonts w:hint="default" w:ascii="Times New Roman" w:hAnsi="Times New Roman" w:eastAsia="方正大标宋简体" w:cs="Times New Roman"/>
          <w:b w:val="0"/>
          <w:bCs w:val="0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"/>
        </w:rPr>
        <w:t>202</w:t>
      </w:r>
      <w:r>
        <w:rPr>
          <w:rFonts w:hint="eastAsia" w:ascii="Times New Roman" w:hAnsi="Times New Roman" w:eastAsia="方正大标宋简体" w:cs="Times New Roman"/>
          <w:b w:val="0"/>
          <w:bCs w:val="0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"/>
        </w:rPr>
        <w:t>2</w:t>
      </w:r>
      <w:r>
        <w:rPr>
          <w:rStyle w:val="17"/>
          <w:rFonts w:hint="default" w:ascii="Times New Roman" w:hAnsi="Times New Roman" w:eastAsia="方正大标宋简体" w:cs="Times New Roman"/>
          <w:b w:val="0"/>
          <w:bCs w:val="0"/>
          <w:spacing w:val="-11"/>
          <w:sz w:val="44"/>
          <w:szCs w:val="44"/>
          <w:lang w:val="en-US" w:eastAsia="zh-CN" w:bidi="ar"/>
        </w:rPr>
        <w:t>年</w:t>
      </w:r>
      <w:r>
        <w:rPr>
          <w:rStyle w:val="17"/>
          <w:rFonts w:hint="eastAsia" w:ascii="Times New Roman" w:hAnsi="Times New Roman" w:eastAsia="方正大标宋简体" w:cs="Times New Roman"/>
          <w:b w:val="0"/>
          <w:bCs w:val="0"/>
          <w:spacing w:val="-11"/>
          <w:sz w:val="44"/>
          <w:szCs w:val="44"/>
          <w:lang w:val="en-US" w:eastAsia="zh-CN" w:bidi="ar"/>
        </w:rPr>
        <w:t>企</w:t>
      </w:r>
      <w:r>
        <w:rPr>
          <w:rStyle w:val="17"/>
          <w:rFonts w:hint="default" w:ascii="Times New Roman" w:hAnsi="Times New Roman" w:eastAsia="方正大标宋简体" w:cs="Times New Roman"/>
          <w:b w:val="0"/>
          <w:bCs w:val="0"/>
          <w:spacing w:val="-11"/>
          <w:sz w:val="44"/>
          <w:szCs w:val="44"/>
          <w:lang w:val="en-US" w:eastAsia="zh-CN" w:bidi="ar"/>
        </w:rPr>
        <w:t>事业单位高层次及急需紧缺人才引进目录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8"/>
        <w:tblW w:w="15288" w:type="dxa"/>
        <w:tblInd w:w="-5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100"/>
        <w:gridCol w:w="615"/>
        <w:gridCol w:w="765"/>
        <w:gridCol w:w="480"/>
        <w:gridCol w:w="1080"/>
        <w:gridCol w:w="975"/>
        <w:gridCol w:w="1876"/>
        <w:gridCol w:w="1351"/>
        <w:gridCol w:w="751"/>
        <w:gridCol w:w="795"/>
        <w:gridCol w:w="1605"/>
        <w:gridCol w:w="930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引进单位</w:t>
            </w:r>
            <w:r>
              <w:rPr>
                <w:rStyle w:val="1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（主管部门）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  <w:r>
              <w:rPr>
                <w:rStyle w:val="1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性质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引进计划</w:t>
            </w:r>
          </w:p>
        </w:tc>
        <w:tc>
          <w:tcPr>
            <w:tcW w:w="528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应届或</w:t>
            </w:r>
            <w:r>
              <w:rPr>
                <w:rStyle w:val="1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往届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是否允许辅修学位专业报考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引进单位待遇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引进单位联系方式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联系电话及</w:t>
            </w:r>
            <w:r>
              <w:rPr>
                <w:rStyle w:val="1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28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高层次人才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芷江侗族自治县妇幼保健计划生育服务中心（芷江侗族自治县卫生健康局）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本科学历及以上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副高级及以上职称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执业范围:妇产科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张丽琴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13974545038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芷江侗族自治县妇幼保健计划生育服务中心（芷江侗族自治县卫生健康局）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内儿科医师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本科学历及以上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副高级及以上职称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执业范围:内科或儿科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张丽琴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13974545038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芷江侗族自治县第二人民医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（芷江侗族自治县卫生健康局）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本科学历及以上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副高级及以上职称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执业范围:普外科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杨建玲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17774568127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芷江侗族自治县第二人民医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（芷江侗族自治县卫生健康局）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差额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本科学历及以上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副高级及以上职称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执业范围:内科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杨建玲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17774568127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芷江侗族自治县第二人民医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（芷江侗族自治县卫生健康局）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差额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本科学历及以上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副高级及以上职称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执业范围:妇产科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杨建玲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17774568127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芷江侗族自治县第三中学（芷江侗族自治县教育局）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差额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年级组长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本科学历及以上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副高级及以上职称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中国现当代文学、语言学及应用语言学、中国古代文学、比较文学与世界文学，学科教学（语文）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具有相应学段和学科及以上教师资格证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罗珺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15874520528,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451434189@qq.com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28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二、急需紧缺岗位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芷江侗族自治县疾病预防控制中心（芷江侗族自治县卫生健康局）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公共卫生专技岗位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预防医学、流行病与卫生统计学、公共卫生、军事预防医学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15115203528,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304507983@qq 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芷江侗族自治县疾病预防控制中心（芷江侗族自治县卫生健康局）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医学影像学、医学影像诊断、医学影像技术、放射医学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15115203528,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304507983@qq 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中共芷江侗族自治县委党校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一级教师及以上职称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哲学类（除外国哲学、科学技术哲学、宗教学外）、政治学类、历史学类（除文物、考古学、历史文献学外）、经济学类（除税务、保险、审计、资产评估外）、法学类（除诉讼法学外）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中共党员优先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蒲顺桃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13874450822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芷江民族职业中专学校（芷江侗族自治县教育局）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一级教师及以上职称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基础数学、计算数学、应用数学，学科教学（数学）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具有相应学段和学科及以上教师资格证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15874505356， zjzz1983@163.com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芷江民族职业中专学校（芷江侗族自治县教育局）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加工制造专业教师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一级教师及以上职称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机械电子工程、机械工程、机械设计及理论、机械设计及自动化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具有相应学段和学科及以上教师资格证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15874505356， zjzz1983@163.com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芷江侗族自治县第三中学（芷江侗族自治县教育局）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一级教师及以上职称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基础数学、计算数学、应用数学，学科教学（数学）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具有相应学段和学科及以上教师资格证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罗珺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15874520528,451434189@qq.com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芷江侗族自治县第三中学（芷江侗族自治县教育局）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一级教师及以上职称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史学理论及史学史、历史地理学、中国古代史、中国近现代史、世界史，学科教学（历史）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具有相应学段和学科及以上教师资格证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罗珺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15874520528,451434189@qq.com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芷江侗族自治县第三中学（芷江侗族自治县教育局）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一级教师及以上职称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生物学类，学科教学（生物）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具有相应学段和学科及以上教师资格证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罗珺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15874520528,451434189@qq.com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芷江侗族自治县第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中学（芷江侗族自治县教育局）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一级教师及以上职称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基础数学、计算数学、应用数学，学科教学（数学）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具有相应学段和学科及以上教师资格证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罗珺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15874520528,451434189@qq.com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芷江侗族自治县第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中学（芷江侗族自治县教育局）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一级教师及以上职称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地理学类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，学科教学（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具有相应学段和学科及以上教师资格证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罗珺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15874520528,451434189@qq.com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芷江侗族自治县融媒体中心（中共芷江侗族自治县委宣传部）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汉语言文字学、中国现当代文学、广播电视艺术学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18797620588，1755923824@qq.com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芷江侗族自治县融媒体中心（中共芷江侗族自治县委宣传部）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18797620588， 1755923824@qq.com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芷江侗族自治县林业局林业产业管理站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测绘类、森林保护学、森林培育、野生动植物保护与利用、药用植物资源工程、林业硕士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18169290166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芷江侗族自治县城市建设投资服务中心（芷江侗族自治县财政局）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经济学类、工商管理类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邓国沛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14789515414，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873390755@qq.com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芷江侗族自治县质量监督检验及计量检定所（芷江侗族自治县市场监督管理局）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法学类（要求本科专业为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唐召清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"mailto:138744284983243276933@qq.com"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>13874428498 3243276933@qq.com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芷江侗族自治县投资促进事务中心（芷江侗族自治县商务科技和工业信息化局）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产业经济学、金融硕士、金融学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18797553383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芷江侗族自治县发展和改革局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重点建设项目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13974545191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水利水电管理站（芷江侗族自治县水利局）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水利水电工程专技岗位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（除港口、海岸及近海工程专业），要求本科专业为：水利水电工程、水文与资源工程、水务工程、水利科学与工程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具有水利水电初级及以上职称，有相关工作经验者优先。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祁春华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13762947301,1041955706@qq.com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水土保持站（芷江侗族自治县水利局）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水土保持专技岗位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（除港口、海岸及近海工程专业），要求本科专业为：水利水电工程、水文与资源工程、水务工程、水利科学与工程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具有水利水电初级及以上职称，有相关工作经验者优先。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祁春华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13762947301,1041955706@qq.com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芷江产业开发区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委员会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金融学、投资学等相关专业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有2年以上相关工作经验优先。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15874531227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芷江产业开发区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委员会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建筑设计及其理论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、城市规划与设计、建筑技术科学、城乡规划学、建筑学硕士、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工程管理、工程造价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有2年以上相关工作经验优先；有造价师资格证者优先。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15874531227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怀化华晨电子科技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本科学历及以上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会计师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成本会计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18942051355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怀化华晨电子科技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本科学历及以上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投资、金融或其他经济类相关专业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董事会秘书资格培训合格证书；有海外留学经历或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2"/>
                <w:sz w:val="18"/>
                <w:szCs w:val="18"/>
                <w:u w:val="none"/>
                <w:lang w:val="en-US" w:eastAsia="zh-CN" w:bidi="ar-SA"/>
              </w:rPr>
              <w:t>MBA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学历优先。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18942051355</w:t>
            </w:r>
          </w:p>
        </w:tc>
      </w:tr>
    </w:tbl>
    <w:p>
      <w:pPr>
        <w:pStyle w:val="5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pStyle w:val="5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pStyle w:val="5"/>
        <w:rPr>
          <w:rFonts w:hint="default" w:ascii="Times New Roman" w:hAnsi="Times New Roman" w:cs="Times New Roman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387" w:right="1701" w:bottom="1043" w:left="1474" w:header="851" w:footer="1417" w:gutter="0"/>
          <w:cols w:space="720" w:num="1"/>
          <w:rtlGutter w:val="0"/>
          <w:docGrid w:linePitch="312" w:charSpace="0"/>
        </w:sectPr>
      </w:pPr>
      <w:bookmarkStart w:id="0" w:name="_GoBack"/>
      <w:bookmarkEnd w:id="0"/>
    </w:p>
    <w:p>
      <w:pPr>
        <w:rPr>
          <w:rFonts w:ascii="Times New Roman" w:hAns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5" w:h="16838"/>
      <w:pgMar w:top="1701" w:right="1587" w:bottom="1474" w:left="1587" w:header="851" w:footer="1020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F7C55"/>
    <w:rsid w:val="01164D36"/>
    <w:rsid w:val="044F5054"/>
    <w:rsid w:val="0641085B"/>
    <w:rsid w:val="06D218A9"/>
    <w:rsid w:val="08713638"/>
    <w:rsid w:val="09F14BA0"/>
    <w:rsid w:val="10F32774"/>
    <w:rsid w:val="139C2664"/>
    <w:rsid w:val="1AA768A6"/>
    <w:rsid w:val="1C557D3D"/>
    <w:rsid w:val="1DDA51CD"/>
    <w:rsid w:val="1F6D4118"/>
    <w:rsid w:val="1FCF4E61"/>
    <w:rsid w:val="244A6F67"/>
    <w:rsid w:val="26E2189B"/>
    <w:rsid w:val="2D1F7C55"/>
    <w:rsid w:val="2E390DA0"/>
    <w:rsid w:val="2F1F0981"/>
    <w:rsid w:val="30953A6E"/>
    <w:rsid w:val="36E43AB6"/>
    <w:rsid w:val="3A3D2A57"/>
    <w:rsid w:val="4555095E"/>
    <w:rsid w:val="4CBA2E16"/>
    <w:rsid w:val="4F882766"/>
    <w:rsid w:val="50CC5937"/>
    <w:rsid w:val="5A471B2A"/>
    <w:rsid w:val="5B3F017A"/>
    <w:rsid w:val="5F62421C"/>
    <w:rsid w:val="61EB439A"/>
    <w:rsid w:val="64852C34"/>
    <w:rsid w:val="68120419"/>
    <w:rsid w:val="69C62A3D"/>
    <w:rsid w:val="6C7F096F"/>
    <w:rsid w:val="6E5C7869"/>
    <w:rsid w:val="6F6D321C"/>
    <w:rsid w:val="71823FE3"/>
    <w:rsid w:val="72375007"/>
    <w:rsid w:val="763068DC"/>
    <w:rsid w:val="796B0B94"/>
    <w:rsid w:val="798F1B0B"/>
    <w:rsid w:val="7A961166"/>
    <w:rsid w:val="7C3709B3"/>
    <w:rsid w:val="7EFA7D82"/>
    <w:rsid w:val="7FC8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5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99"/>
    <w:rPr>
      <w:rFonts w:ascii="Times New Roman" w:hAnsi="Times New Roman" w:eastAsia="宋体" w:cs="Times New Roman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font131"/>
    <w:basedOn w:val="9"/>
    <w:qFormat/>
    <w:uiPriority w:val="0"/>
    <w:rPr>
      <w:rFonts w:ascii="方正小标宋简体" w:hAnsi="方正小标宋简体" w:eastAsia="方正小标宋简体" w:cs="方正小标宋简体"/>
      <w:b/>
      <w:color w:val="000000"/>
      <w:sz w:val="44"/>
      <w:szCs w:val="44"/>
      <w:u w:val="none"/>
    </w:rPr>
  </w:style>
  <w:style w:type="character" w:customStyle="1" w:styleId="14">
    <w:name w:val="font91"/>
    <w:basedOn w:val="9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5">
    <w:name w:val="font101"/>
    <w:basedOn w:val="9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paragraph" w:customStyle="1" w:styleId="1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7">
    <w:name w:val="font61"/>
    <w:basedOn w:val="9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8">
    <w:name w:val="font112"/>
    <w:basedOn w:val="9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2022-02-28T00:51:00Z</dcterms:created>
  <dc:creator>Administrator</dc:creator>
  <cp:lastModifiedBy>豆子</cp:lastModifiedBy>
  <cp:lastPrinted>2022-03-02T05:17:00Z</cp:lastPrinted>
  <dcterms:modified xsi:type="dcterms:W3CDTF">2022-03-03T03:00:43Z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404B0225612C439A86AA101C70EB744F</vt:lpwstr>
  </property>
</Properties>
</file>