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0"/>
          <w:szCs w:val="40"/>
          <w:lang w:eastAsia="zh-CN"/>
        </w:rPr>
        <w:t>环江毛南族自治县住房和城乡建设局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2"/>
          <w:sz w:val="40"/>
          <w:szCs w:val="40"/>
          <w:lang w:val="en-US" w:eastAsia="zh-CN" w:bidi="ar-SA"/>
        </w:rPr>
        <w:t>2022年公开招聘政府购买岗位工作人员的公告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因工作需要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，现向社会公开招聘政府购买岗位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名，主要从事自治县住房和城乡建设局的各项工作。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1.拥护中国共产党，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拥护中国特色社会主义</w:t>
      </w:r>
      <w:r>
        <w:rPr>
          <w:rFonts w:hint="eastAsia" w:ascii="仿宋_GB2312" w:hAnsi="仿宋_GB2312" w:eastAsia="仿宋_GB2312" w:cs="仿宋_GB2312"/>
          <w:sz w:val="32"/>
          <w:szCs w:val="32"/>
        </w:rPr>
        <w:t>，有良好的思想政治素质，遵纪守法，热爱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住建事业，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有较强的事业心、责任感和团结协作精神，能吃苦耐劳，服从安排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2.专业不限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3.有一定的文字写作能力、组织协调和语言表达能力，熟练操作计算机系统，熟悉office办公软件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4.年龄要求在18周岁以上、35周岁以下(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1987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日期间出生)，身体健康，具有正常履行职责的身体条件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生源地或常住户口为环江籍的人员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有下列情形之一的不得报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</w:rPr>
        <w:t>：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曾因犯罪受过刑事处罚的；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有犯罪嫌疑尚未查清的；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曾被辞退或被开除公职的；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有精神病史的；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存在不适宜担任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其他情形的。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招聘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1.发布招聘信息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通过环江县人民政府网站内的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环江毛南族自治县住房和城乡建设局</w:t>
      </w:r>
      <w:r>
        <w:rPr>
          <w:rFonts w:hint="eastAsia" w:ascii="仿宋_GB2312" w:hAnsi="仿宋_GB2312" w:eastAsia="仿宋_GB2312" w:cs="仿宋_GB2312"/>
          <w:sz w:val="32"/>
          <w:szCs w:val="32"/>
        </w:rPr>
        <w:t>栏目公布。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2.报名方式：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现场提交材料。相关材料包括：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(1)应聘人员在网站下载、填写、双面打印《环江毛南族自治县住房和城乡建设局招聘工作人员报名表》(附件1)，近期免冠2寸彩照2张(底色不限)。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(2)应聘人员须提供本人身份证、最高学历毕业证等相关材料原件。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2.报名时间：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截止2022年3月10日。（周末除外可先通过电子邮件方式发送相关材料到hjjsj8870242@163.com）。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报名地点：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环江毛南族自治县住房和城乡建设局行政办</w:t>
      </w:r>
      <w:r>
        <w:rPr>
          <w:rFonts w:hint="eastAsia" w:ascii="仿宋_GB2312" w:hAnsi="仿宋_GB2312" w:eastAsia="仿宋_GB2312" w:cs="仿宋_GB2312"/>
          <w:sz w:val="32"/>
          <w:szCs w:val="32"/>
        </w:rPr>
        <w:t>(环江毛南族自治县思恩镇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桥西</w:t>
      </w:r>
      <w:r>
        <w:rPr>
          <w:rFonts w:hint="eastAsia" w:ascii="仿宋_GB2312" w:hAnsi="仿宋_GB2312" w:eastAsia="仿宋_GB2312" w:cs="仿宋_GB2312"/>
          <w:sz w:val="32"/>
          <w:szCs w:val="32"/>
        </w:rPr>
        <w:t>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218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</w:t>
      </w:r>
      <w:r>
        <w:rPr>
          <w:rFonts w:hint="eastAsia" w:ascii="仿宋_GB2312" w:hAnsi="仿宋_GB2312" w:eastAsia="仿宋_GB2312" w:cs="仿宋_GB2312"/>
          <w:sz w:val="32"/>
          <w:szCs w:val="32"/>
        </w:rPr>
        <w:t>楼四楼)。联系电话：0778-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8870242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4.资格审查。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现场提交材料后10个工作日内，由招聘单位对应聘人员进行资格审查，通过资格审查后，电话通知应聘人员进行面试;未进入面试的人员，报名材料恕不退还。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 5.面试。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对审查合格人员进行面试，主要测试应聘人员的仪表举止、语言表达、处理问题能力等综合素质。面试时间、地点另行通知。不按时参加面试的应聘人员，取消面试资格。通过电子邮件报名的应聘人员在面试报到时，携带身份证原件、毕业证原件到场进行审核。面试结束后，根据综合面试结果，确定拟聘用人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5.体检。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根据面试结果按1：1比例确定体检， 应聘人员接到通知后，自行</w:t>
      </w:r>
      <w:r>
        <w:rPr>
          <w:rFonts w:hint="eastAsia" w:ascii="仿宋_GB2312" w:hAnsi="仿宋_GB2312" w:eastAsia="仿宋_GB2312" w:cs="仿宋_GB2312"/>
          <w:i w:val="0"/>
          <w:caps w:val="0"/>
          <w:color w:val="525353"/>
          <w:spacing w:val="0"/>
          <w:sz w:val="32"/>
          <w:szCs w:val="32"/>
          <w:shd w:val="clear" w:fill="FFFFFF"/>
        </w:rPr>
        <w:t>到县级以上具有相当资质的医疗机构进行体检。体检项目和标准参照修订后的《公务员录用体检通用标准（试行）》及《公务员录用体检操作手册（试行）》等规定执行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。体检费用由应聘人员</w:t>
      </w:r>
      <w:r>
        <w:rPr>
          <w:rFonts w:hint="eastAsia" w:ascii="仿宋_GB2312" w:hAnsi="仿宋_GB2312" w:eastAsia="仿宋_GB2312" w:cs="仿宋_GB2312"/>
          <w:i w:val="0"/>
          <w:caps w:val="0"/>
          <w:color w:val="525353"/>
          <w:spacing w:val="0"/>
          <w:sz w:val="32"/>
          <w:szCs w:val="32"/>
          <w:shd w:val="clear" w:fill="FFFFFF"/>
        </w:rPr>
        <w:t>承担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25353"/>
          <w:spacing w:val="0"/>
          <w:sz w:val="32"/>
          <w:szCs w:val="32"/>
          <w:shd w:val="clear" w:fill="FFFFFF"/>
        </w:rPr>
        <w:t>报考者不按规定时间、地点参加体检的，视为自动放弃体检资格。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因体检不合格出现的缺额按面试成绩从高到低依次递补。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6.聘用。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根据面试、体检结果择优拟定聘用人员名单，经对拟聘用人员公示无异议并按规定程序审批通过后正式录用。由环江毛南族自治县住房和城乡建设局与录用人员签订《劳动合同》，合同一年一签，试用期两个月（试用期包括在合同期内），试用期内不符合要求的予以解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工资待遇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录用人员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工资待遇按</w:t>
      </w:r>
      <w:r>
        <w:rPr>
          <w:rFonts w:hint="eastAsia" w:ascii="仿宋_GB2312" w:hAnsi="仿宋_GB2312" w:eastAsia="仿宋_GB2312" w:cs="仿宋_GB2312"/>
          <w:i w:val="0"/>
          <w:caps w:val="0"/>
          <w:color w:val="525353"/>
          <w:spacing w:val="0"/>
          <w:sz w:val="32"/>
          <w:szCs w:val="32"/>
          <w:shd w:val="clear" w:fill="FFFFFF"/>
        </w:rPr>
        <w:t>《环江毛南族自治县人民政府购买服务岗位人员管理办法（试行）》（环政发〔2016〕25号）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的有关规定执行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四、其他事项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1.应聘者对本人提交的报名信息的真实性负责，凡弄虚作假者，一经查实，即取消应聘资格。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2.其他未尽事宜，由环江毛南族自治县住房和城乡建设局负责解释，如有疑问请咨询：0778—8870242。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年公开招聘工作人员报名表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880" w:firstLineChars="9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环江毛南族自治县住房和城乡建设局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2022年3月2日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3200" w:firstLineChars="10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3200" w:firstLineChars="10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3200" w:firstLineChars="10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widowControl w:val="0"/>
        <w:adjustRightInd/>
        <w:snapToGrid/>
        <w:spacing w:after="0" w:line="600" w:lineRule="exact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sectPr>
          <w:footerReference r:id="rId3" w:type="default"/>
          <w:pgSz w:w="11906" w:h="16838"/>
          <w:pgMar w:top="1701" w:right="1531" w:bottom="1440" w:left="1531" w:header="851" w:footer="1134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widowControl w:val="0"/>
        <w:adjustRightInd/>
        <w:snapToGrid/>
        <w:spacing w:after="0" w:line="600" w:lineRule="exact"/>
        <w:jc w:val="left"/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附件</w:t>
      </w:r>
    </w:p>
    <w:p>
      <w:pPr>
        <w:widowControl w:val="0"/>
        <w:adjustRightInd/>
        <w:snapToGrid/>
        <w:spacing w:after="0" w:line="600" w:lineRule="exact"/>
        <w:jc w:val="center"/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eastAsia="zh-CN"/>
        </w:rPr>
      </w:pPr>
      <w:r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eastAsia="zh-CN"/>
        </w:rPr>
        <w:t>环江毛南族自治县住房和城乡建设局</w:t>
      </w:r>
    </w:p>
    <w:p>
      <w:pPr>
        <w:widowControl w:val="0"/>
        <w:adjustRightInd/>
        <w:snapToGrid/>
        <w:spacing w:after="0" w:line="600" w:lineRule="exact"/>
        <w:jc w:val="center"/>
        <w:rPr>
          <w:rFonts w:ascii="Calibri" w:hAnsi="Calibri" w:eastAsia="宋体" w:cs="Times New Roman"/>
          <w:b/>
          <w:bCs/>
          <w:kern w:val="2"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kern w:val="2"/>
          <w:sz w:val="36"/>
          <w:szCs w:val="36"/>
        </w:rPr>
        <w:t>20</w:t>
      </w:r>
      <w:r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val="en-US" w:eastAsia="zh-CN"/>
        </w:rPr>
        <w:t>22</w:t>
      </w:r>
      <w:r>
        <w:rPr>
          <w:rFonts w:hint="eastAsia" w:ascii="Calibri" w:hAnsi="Calibri" w:eastAsia="宋体" w:cs="Times New Roman"/>
          <w:b/>
          <w:bCs/>
          <w:kern w:val="2"/>
          <w:sz w:val="36"/>
          <w:szCs w:val="36"/>
        </w:rPr>
        <w:t>年公开招聘</w:t>
      </w:r>
      <w:r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eastAsia="zh-CN"/>
        </w:rPr>
        <w:t>政府购买岗位</w:t>
      </w:r>
      <w:r>
        <w:rPr>
          <w:rFonts w:hint="eastAsia" w:ascii="Calibri" w:hAnsi="Calibri" w:eastAsia="宋体" w:cs="Times New Roman"/>
          <w:b/>
          <w:bCs/>
          <w:kern w:val="2"/>
          <w:sz w:val="36"/>
          <w:szCs w:val="36"/>
        </w:rPr>
        <w:t>工作人员报名表</w:t>
      </w:r>
    </w:p>
    <w:tbl>
      <w:tblPr>
        <w:tblStyle w:val="6"/>
        <w:tblpPr w:leftFromText="180" w:rightFromText="180" w:vertAnchor="text" w:horzAnchor="margin" w:tblpXSpec="center" w:tblpY="182"/>
        <w:tblW w:w="98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820"/>
        <w:gridCol w:w="486"/>
        <w:gridCol w:w="696"/>
        <w:gridCol w:w="424"/>
        <w:gridCol w:w="758"/>
        <w:gridCol w:w="548"/>
        <w:gridCol w:w="635"/>
        <w:gridCol w:w="1127"/>
        <w:gridCol w:w="366"/>
        <w:gridCol w:w="858"/>
        <w:gridCol w:w="18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性   别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出生年月（岁）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籍</w:t>
            </w:r>
            <w:r>
              <w:rPr>
                <w:rFonts w:hint="eastAsia" w:ascii="宋体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　贯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80" w:lineRule="atLeast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入  党</w:t>
            </w:r>
          </w:p>
          <w:p>
            <w:pPr>
              <w:widowControl/>
              <w:adjustRightInd/>
              <w:snapToGrid/>
              <w:spacing w:after="0" w:line="280" w:lineRule="atLeast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时  间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80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80" w:lineRule="atLeast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参加工作</w:t>
            </w:r>
          </w:p>
          <w:p>
            <w:pPr>
              <w:widowControl/>
              <w:adjustRightInd/>
              <w:snapToGrid/>
              <w:spacing w:after="0" w:line="280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时    间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  <w:t>有何特长爱好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7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  <w:t>身高（cm）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300" w:lineRule="atLeast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全日制</w:t>
            </w:r>
          </w:p>
          <w:p>
            <w:pPr>
              <w:widowControl/>
              <w:adjustRightInd/>
              <w:snapToGrid/>
              <w:spacing w:after="0" w:line="300" w:lineRule="atLeast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教 育</w:t>
            </w:r>
          </w:p>
        </w:tc>
        <w:tc>
          <w:tcPr>
            <w:tcW w:w="727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300" w:lineRule="atLeast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在 职</w:t>
            </w:r>
          </w:p>
          <w:p>
            <w:pPr>
              <w:widowControl/>
              <w:adjustRightInd/>
              <w:snapToGrid/>
              <w:spacing w:after="0" w:line="300" w:lineRule="atLeast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教 育</w:t>
            </w:r>
          </w:p>
        </w:tc>
        <w:tc>
          <w:tcPr>
            <w:tcW w:w="727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现单位及职务</w:t>
            </w:r>
          </w:p>
        </w:tc>
        <w:tc>
          <w:tcPr>
            <w:tcW w:w="858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现住址</w:t>
            </w:r>
          </w:p>
        </w:tc>
        <w:tc>
          <w:tcPr>
            <w:tcW w:w="549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联系电话</w:t>
            </w: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（手机号）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学习及</w:t>
            </w: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工作简历</w:t>
            </w:r>
          </w:p>
        </w:tc>
        <w:tc>
          <w:tcPr>
            <w:tcW w:w="858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/>
              <w:snapToGrid/>
              <w:spacing w:after="0" w:line="240" w:lineRule="auto"/>
              <w:ind w:left="2726" w:hanging="2726"/>
              <w:jc w:val="both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858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/>
              <w:snapToGrid/>
              <w:spacing w:after="0" w:line="240" w:lineRule="auto"/>
              <w:ind w:left="2726" w:hanging="2726"/>
              <w:jc w:val="both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家庭主要</w:t>
            </w: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成  员</w:t>
            </w:r>
          </w:p>
        </w:tc>
        <w:tc>
          <w:tcPr>
            <w:tcW w:w="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hint="eastAsia" w:ascii="宋体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年 龄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报名人承诺</w:t>
            </w:r>
          </w:p>
        </w:tc>
        <w:tc>
          <w:tcPr>
            <w:tcW w:w="8584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after="0" w:line="240" w:lineRule="auto"/>
              <w:ind w:firstLine="4935" w:firstLineChars="2350"/>
              <w:jc w:val="both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报名人</w:t>
            </w: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签名</w:t>
            </w: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：</w:t>
            </w:r>
          </w:p>
          <w:p>
            <w:pPr>
              <w:widowControl/>
              <w:adjustRightInd/>
              <w:snapToGrid/>
              <w:spacing w:after="0" w:line="240" w:lineRule="auto"/>
              <w:ind w:firstLine="4935" w:firstLineChars="2350"/>
              <w:jc w:val="both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招聘单位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初审意见</w:t>
            </w:r>
          </w:p>
        </w:tc>
        <w:tc>
          <w:tcPr>
            <w:tcW w:w="8584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 xml:space="preserve">         负责人（签字）      单位（盖章）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 xml:space="preserve">                     年    月    日 </w:t>
            </w:r>
          </w:p>
        </w:tc>
      </w:tr>
    </w:tbl>
    <w:p>
      <w:pPr>
        <w:widowControl w:val="0"/>
        <w:adjustRightInd/>
        <w:snapToGrid/>
        <w:spacing w:after="0" w:line="240" w:lineRule="auto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21"/>
          <w:szCs w:val="24"/>
        </w:rPr>
        <w:t>备注：1.此表用A4纸双面打印；2.填写时不得涂改；3.“报名人签名”需手写签名。</w:t>
      </w:r>
    </w:p>
    <w:sectPr>
      <w:pgSz w:w="11906" w:h="16838"/>
      <w:pgMar w:top="567" w:right="567" w:bottom="567" w:left="567" w:header="851" w:footer="1020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仿宋_GB231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A1668"/>
    <w:rsid w:val="029D4299"/>
    <w:rsid w:val="09273F8D"/>
    <w:rsid w:val="0B9576DC"/>
    <w:rsid w:val="0C9A0399"/>
    <w:rsid w:val="13F3512F"/>
    <w:rsid w:val="28CA1668"/>
    <w:rsid w:val="303D6AC1"/>
    <w:rsid w:val="32C07973"/>
    <w:rsid w:val="3EEB53D8"/>
    <w:rsid w:val="3FB408CB"/>
    <w:rsid w:val="442407FF"/>
    <w:rsid w:val="44C56BD3"/>
    <w:rsid w:val="4BAC1718"/>
    <w:rsid w:val="4E5B2125"/>
    <w:rsid w:val="5F954022"/>
    <w:rsid w:val="64AD6581"/>
    <w:rsid w:val="687F09DC"/>
    <w:rsid w:val="6BA83F72"/>
    <w:rsid w:val="719B21DA"/>
    <w:rsid w:val="7E7026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2018-03-08T00:33:00Z</dcterms:created>
  <dc:creator>轻松一下</dc:creator>
  <cp:lastModifiedBy>轻松一下</cp:lastModifiedBy>
  <cp:lastPrinted>2019-10-24T09:57:00Z</cp:lastPrinted>
  <dcterms:modified xsi:type="dcterms:W3CDTF">2022-03-02T09:59:55Z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