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D" w:rsidRDefault="0026129D" w:rsidP="0026129D">
      <w:pPr>
        <w:shd w:val="solid" w:color="FFFFFF" w:fill="auto"/>
        <w:autoSpaceDN w:val="0"/>
        <w:spacing w:line="560" w:lineRule="exact"/>
        <w:rPr>
          <w:rFonts w:ascii="方正黑体_GBK" w:eastAsia="方正黑体_GBK" w:hAnsi="方正黑体_GBK" w:cs="方正黑体_GBK"/>
          <w:sz w:val="36"/>
          <w:szCs w:val="36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  <w:shd w:val="clear" w:color="auto" w:fill="FFFFFF"/>
        </w:rPr>
        <w:t>附件1</w:t>
      </w:r>
    </w:p>
    <w:p w:rsidR="0026129D" w:rsidRDefault="0026129D" w:rsidP="0026129D">
      <w:pPr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面试人员名单</w:t>
      </w:r>
    </w:p>
    <w:p w:rsidR="0026129D" w:rsidRDefault="0026129D" w:rsidP="0026129D">
      <w:pPr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（按姓氏笔画排序）</w:t>
      </w:r>
    </w:p>
    <w:tbl>
      <w:tblPr>
        <w:tblStyle w:val="a6"/>
        <w:tblW w:w="9109" w:type="dxa"/>
        <w:jc w:val="center"/>
        <w:tblLook w:val="04A0"/>
      </w:tblPr>
      <w:tblGrid>
        <w:gridCol w:w="989"/>
        <w:gridCol w:w="2693"/>
        <w:gridCol w:w="1489"/>
        <w:gridCol w:w="1142"/>
        <w:gridCol w:w="2796"/>
      </w:tblGrid>
      <w:tr w:rsidR="0026129D" w:rsidTr="0094111F">
        <w:trPr>
          <w:trHeight w:val="846"/>
          <w:jc w:val="center"/>
        </w:trPr>
        <w:tc>
          <w:tcPr>
            <w:tcW w:w="989" w:type="dxa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rFonts w:ascii="方正黑体_GBK" w:eastAsia="方正黑体_GBK" w:hAnsi="方正黑体_GBK" w:cs="方正黑体_GBK"/>
                <w:sz w:val="28"/>
                <w:szCs w:val="28"/>
              </w:rPr>
            </w:pPr>
            <w:proofErr w:type="gramStart"/>
            <w:r>
              <w:rPr>
                <w:rStyle w:val="a7"/>
                <w:rFonts w:ascii="方正黑体_GBK" w:eastAsia="方正黑体_GBK" w:hAnsi="方正黑体_GBK" w:cs="方正黑体_GBK" w:hint="eastAsia"/>
                <w:sz w:val="28"/>
                <w:szCs w:val="28"/>
              </w:rPr>
              <w:t>用人司室</w:t>
            </w:r>
            <w:proofErr w:type="gramEnd"/>
          </w:p>
        </w:tc>
        <w:tc>
          <w:tcPr>
            <w:tcW w:w="2693" w:type="dxa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Style w:val="a7"/>
                <w:rFonts w:ascii="方正黑体_GBK" w:eastAsia="方正黑体_GBK" w:hAnsi="方正黑体_GBK" w:cs="方正黑体_GBK" w:hint="eastAsia"/>
                <w:sz w:val="28"/>
                <w:szCs w:val="28"/>
              </w:rPr>
              <w:t>招考职位名称</w:t>
            </w:r>
          </w:p>
          <w:p w:rsidR="0026129D" w:rsidRDefault="0026129D" w:rsidP="0094111F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Style w:val="a7"/>
                <w:rFonts w:ascii="方正黑体_GBK" w:eastAsia="方正黑体_GBK" w:hAnsi="方正黑体_GBK" w:cs="方正黑体_GBK" w:hint="eastAsia"/>
                <w:sz w:val="28"/>
                <w:szCs w:val="28"/>
              </w:rPr>
              <w:t>（代码）</w:t>
            </w:r>
          </w:p>
        </w:tc>
        <w:tc>
          <w:tcPr>
            <w:tcW w:w="1489" w:type="dxa"/>
            <w:vAlign w:val="center"/>
          </w:tcPr>
          <w:p w:rsidR="0026129D" w:rsidRDefault="0026129D" w:rsidP="0094111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8"/>
                <w:szCs w:val="28"/>
              </w:rPr>
              <w:t>进入面试人员最低分数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8"/>
                <w:szCs w:val="28"/>
              </w:rPr>
              <w:t>考生</w:t>
            </w:r>
          </w:p>
          <w:p w:rsidR="0026129D" w:rsidRDefault="0026129D" w:rsidP="0094111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综合司</w:t>
            </w: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政策研究室三级、四级调研员（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0106001001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65.11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毕兴南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173136500700101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李磊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173111502301429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郎红日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173111502301424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综合处（国际合作交流处）一级主任科员及以下（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0107001001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67.0</w:t>
            </w:r>
            <w:bookmarkStart w:id="0" w:name="_GoBack"/>
            <w:bookmarkEnd w:id="0"/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王家祥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173241500102801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付仰庆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173237500200914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段金成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173250500100611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段宇君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173214500100605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昝金亮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173213500101108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新闻宣传处一级主任科员及以下</w:t>
            </w:r>
          </w:p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0107001002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67.00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王太进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173237500201913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闫飞阳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173213500202926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孙乐增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173234500202629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张朝晖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173214500100925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陈卓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173241500102908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政策法规和科技装备司</w:t>
            </w: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综合处（行政复议处）一级主任科员及以下（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0107002001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67.00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王云磊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173211502301227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刘少博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173213500203201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吕玉辉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173237500600317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伍林肯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173250500100107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宋本立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173237500600501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政策法规处一级主任科员及以下（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0107002002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74.00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青洲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173241500203824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王照星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173241500101424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李兆丰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173221500200224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李新新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173241500101620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小雨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173241500104723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科技和信息化处一级主任科员及以下（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0107002003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69.00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王鑫忠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173237500201227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冯帅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173221500201202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杜帅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173214500100626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严家程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173253500700605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李磊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173211502200517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煤矿安全监察司</w:t>
            </w: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监管指导处一级主任科员及以下</w:t>
            </w:r>
          </w:p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0107003001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62.50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王耀鹏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173261500100821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乔峰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173241500102030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孙福顺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173221500100429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邹文龙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173234500101811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李强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173215500100617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监察执法处（执法监督处）一级主任科员及以下</w:t>
            </w:r>
          </w:p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0107003002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62.00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王忠成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173213500102309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刘焕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173261500101103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李行能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173213500103803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程鹏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173234500101414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窦宏忠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173261500101010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非煤矿山安全监察司</w:t>
            </w: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监察执法一处一级主任科员及以下（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0107004001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60.50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马超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173237500601307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王海旭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173221500200624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牛辉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173234500101305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杨文华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173251500100209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谷成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173222500100203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李源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173215500101624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单士磊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173221500100701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贾伟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173214500103122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钱春震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173236500701202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秦祥栋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173261500100223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黄银行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173234500100505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lastRenderedPageBreak/>
              <w:t>事故调查和统计司</w:t>
            </w: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事故调查处（矿山应急救援处）一级主任科员及以下（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0107005001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60.00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于海杰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173237500600911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吉兆民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173211502201229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刘宏委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173263500100108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朱嘉沛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173250500100119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李生根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173262500100204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李金龙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173211502300914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杨明显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173261500101124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梁文科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173253500700412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董辉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173215500100427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董喜杰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173211502000124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安全基础司</w:t>
            </w: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综合处（智能化推进处）一级主任科员及以下（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0107006001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61.00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张岩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173214500101015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李超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173234500203720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高帅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173234500101623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韩鹏腾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173237500200406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滕广强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173250500100217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矿山基础管理处一级主任科员及以下（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0107006002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61.50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王吉龙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173223500100713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康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173213500103424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张元帅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173237500800525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连凯凯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173241500202020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春树明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173241500103121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机关党委（人事司</w:t>
            </w: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党建工作处（干部监督处）三级、四级调研员（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0106007001</w:t>
            </w:r>
            <w:r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60.67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王勇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173111502301408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王剑虎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173113500100105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汪琼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173137500500102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徐晶晶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159142500100101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干部管理处三级、四级调研员</w:t>
            </w:r>
          </w:p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（</w:t>
            </w: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0106007002</w:t>
            </w: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62.16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杜尧</w:t>
            </w:r>
            <w:proofErr w:type="gramEnd"/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173123500100104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杨晨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173165500101002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杨湘君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173111502301512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赵天博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173111502301426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晓明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173111502301404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综合处（教育人才处）一级主任科员及以下（</w:t>
            </w: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0107007001</w:t>
            </w:r>
            <w:r>
              <w:rPr>
                <w:rStyle w:val="a7"/>
                <w:rFonts w:ascii="Times New Roman" w:eastAsia="方正仿宋_GB2312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1489" w:type="dxa"/>
            <w:vMerge w:val="restart"/>
            <w:vAlign w:val="center"/>
          </w:tcPr>
          <w:p w:rsidR="0026129D" w:rsidRDefault="0026129D" w:rsidP="0094111F">
            <w:pPr>
              <w:pStyle w:val="a5"/>
              <w:spacing w:before="0" w:after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 w:rsidRPr="005E2C28"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>58.50</w:t>
            </w: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王灿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173211502201414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王寒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173241500104117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闫恒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173261500101401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宋婷婷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173214500101528 </w:t>
            </w:r>
          </w:p>
        </w:tc>
      </w:tr>
      <w:tr w:rsidR="0026129D" w:rsidTr="0094111F">
        <w:trPr>
          <w:jc w:val="center"/>
        </w:trPr>
        <w:tc>
          <w:tcPr>
            <w:tcW w:w="9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Style w:val="a7"/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Merge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6129D" w:rsidRDefault="0026129D" w:rsidP="0094111F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栾洪明</w:t>
            </w:r>
          </w:p>
        </w:tc>
        <w:tc>
          <w:tcPr>
            <w:tcW w:w="2796" w:type="dxa"/>
            <w:vAlign w:val="center"/>
          </w:tcPr>
          <w:p w:rsidR="0026129D" w:rsidRDefault="0026129D" w:rsidP="0094111F">
            <w:pPr>
              <w:spacing w:line="480" w:lineRule="exact"/>
              <w:jc w:val="center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sz w:val="32"/>
                <w:szCs w:val="32"/>
              </w:rPr>
              <w:t xml:space="preserve">173211502300204 </w:t>
            </w:r>
          </w:p>
        </w:tc>
      </w:tr>
    </w:tbl>
    <w:p w:rsidR="0026129D" w:rsidRDefault="0026129D" w:rsidP="0026129D">
      <w:pPr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 xml:space="preserve">  </w:t>
      </w:r>
    </w:p>
    <w:p w:rsidR="00202C9D" w:rsidRDefault="00202C9D"/>
    <w:sectPr w:rsidR="00202C9D" w:rsidSect="0020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9D" w:rsidRDefault="0026129D" w:rsidP="0026129D">
      <w:r>
        <w:separator/>
      </w:r>
    </w:p>
  </w:endnote>
  <w:endnote w:type="continuationSeparator" w:id="0">
    <w:p w:rsidR="0026129D" w:rsidRDefault="0026129D" w:rsidP="0026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9D" w:rsidRDefault="0026129D" w:rsidP="0026129D">
      <w:r>
        <w:separator/>
      </w:r>
    </w:p>
  </w:footnote>
  <w:footnote w:type="continuationSeparator" w:id="0">
    <w:p w:rsidR="0026129D" w:rsidRDefault="0026129D" w:rsidP="0026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29D"/>
    <w:rsid w:val="00202C9D"/>
    <w:rsid w:val="0026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29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612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612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61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</dc:creator>
  <cp:keywords/>
  <dc:description/>
  <cp:lastModifiedBy>YJB</cp:lastModifiedBy>
  <cp:revision>2</cp:revision>
  <dcterms:created xsi:type="dcterms:W3CDTF">2022-03-02T02:34:00Z</dcterms:created>
  <dcterms:modified xsi:type="dcterms:W3CDTF">2022-03-02T02:35:00Z</dcterms:modified>
</cp:coreProperties>
</file>