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附件7</w:t>
      </w:r>
    </w:p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" w:eastAsia="zh-CN"/>
        </w:rPr>
        <w:t>疫情防控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本人将参加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自然资源部</w:t>
      </w:r>
      <w:r>
        <w:rPr>
          <w:rFonts w:hint="eastAsia" w:ascii="仿宋" w:hAnsi="仿宋" w:eastAsia="仿宋" w:cs="仿宋"/>
          <w:sz w:val="32"/>
          <w:szCs w:val="32"/>
        </w:rPr>
        <w:t>2022年度考试录用公务员面试，作以下承诺：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一</w:t>
      </w:r>
      <w:r>
        <w:rPr>
          <w:rFonts w:hint="eastAsia" w:ascii="仿宋" w:hAnsi="仿宋" w:eastAsia="仿宋" w:cs="仿宋"/>
          <w:sz w:val="32"/>
          <w:szCs w:val="32"/>
        </w:rPr>
        <w:t>、身体健康，未处于“居家观察”或“居住小区封闭管理”、“集中医学观察”状态。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二</w:t>
      </w:r>
      <w:r>
        <w:rPr>
          <w:rFonts w:hint="eastAsia" w:ascii="仿宋" w:hAnsi="仿宋" w:eastAsia="仿宋" w:cs="仿宋"/>
          <w:sz w:val="32"/>
          <w:szCs w:val="32"/>
        </w:rPr>
        <w:t>、14日内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无</w:t>
      </w:r>
      <w:r>
        <w:rPr>
          <w:rFonts w:hint="eastAsia" w:ascii="仿宋" w:hAnsi="仿宋" w:eastAsia="仿宋" w:cs="仿宋"/>
          <w:sz w:val="32"/>
          <w:szCs w:val="32"/>
        </w:rPr>
        <w:t>发热、干咳、乏力、咽痛、鼻塞、流涕、肌痛、腹泻等相关症状。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三、按规定</w:t>
      </w:r>
      <w:r>
        <w:rPr>
          <w:rFonts w:hint="eastAsia" w:ascii="仿宋" w:hAnsi="仿宋" w:eastAsia="仿宋" w:cs="仿宋"/>
          <w:sz w:val="32"/>
          <w:szCs w:val="32"/>
        </w:rPr>
        <w:t>提供健康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码</w:t>
      </w:r>
      <w:r>
        <w:rPr>
          <w:rFonts w:hint="eastAsia" w:ascii="仿宋" w:hAnsi="仿宋" w:eastAsia="仿宋" w:cs="仿宋"/>
          <w:sz w:val="32"/>
          <w:szCs w:val="32"/>
        </w:rPr>
        <w:t>绿码、通信大数据行程卡绿码、48小时内核酸检测阴性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报告</w:t>
      </w:r>
      <w:r>
        <w:rPr>
          <w:rFonts w:hint="eastAsia" w:ascii="仿宋" w:hAnsi="仿宋" w:eastAsia="仿宋" w:cs="仿宋"/>
          <w:sz w:val="32"/>
          <w:szCs w:val="32"/>
        </w:rPr>
        <w:t>，测量体温正常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＜37.3℃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后进入考场；自备口罩，除核验身份和面试时按要求摘去口罩外，全程佩戴口罩，做好个人防护。凡现场确认有可疑症状或者异常情况，接受面试组织单位另行安排。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四</w:t>
      </w:r>
      <w:r>
        <w:rPr>
          <w:rFonts w:hint="eastAsia" w:ascii="仿宋" w:hAnsi="仿宋" w:eastAsia="仿宋" w:cs="仿宋"/>
          <w:sz w:val="32"/>
          <w:szCs w:val="32"/>
        </w:rPr>
        <w:t>、本人填报、提交和现场出示的所有信息（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报告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）均真实、准确、完整、有效，并保证配合做好疫情防控相关工作。如有违反，本人自愿承担相关责任、接受相应处理。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5440" w:firstLineChars="1700"/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ind w:firstLine="5440" w:firstLineChars="1700"/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承诺人：</w:t>
      </w:r>
    </w:p>
    <w:p>
      <w:pPr>
        <w:ind w:firstLine="5440" w:firstLineChars="1700"/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2C0ED0"/>
    <w:rsid w:val="112C0ED0"/>
    <w:rsid w:val="52D806E2"/>
    <w:rsid w:val="5CE9002B"/>
    <w:rsid w:val="5ED26DD9"/>
    <w:rsid w:val="6CF75430"/>
    <w:rsid w:val="6CFDC4E6"/>
    <w:rsid w:val="6F3F5740"/>
    <w:rsid w:val="AEAE5952"/>
    <w:rsid w:val="FDFD78BB"/>
    <w:rsid w:val="FFF3E062"/>
    <w:rsid w:val="FFFF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2022-02-26T22:36:00Z</dcterms:created>
  <dc:creator>admin</dc:creator>
  <cp:lastModifiedBy>NTKO</cp:lastModifiedBy>
  <cp:lastPrinted>2022-03-01T08:46:00Z</cp:lastPrinted>
  <dcterms:modified xsi:type="dcterms:W3CDTF">2022-03-01T10:17:13Z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