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附件：</w:t>
      </w:r>
      <w:bookmarkStart w:id="0" w:name="_GoBack"/>
      <w:bookmarkEnd w:id="0"/>
    </w:p>
    <w:p>
      <w:pPr>
        <w:rPr>
          <w:rFonts w:asciiTheme="majorEastAsia" w:hAnsiTheme="majorEastAsia" w:eastAsiaTheme="majorEastAsia" w:cstheme="majorEastAsia"/>
          <w:b/>
          <w:bCs/>
          <w:sz w:val="36"/>
          <w:szCs w:val="36"/>
        </w:rPr>
      </w:pPr>
    </w:p>
    <w:p>
      <w:pPr>
        <w:jc w:val="center"/>
        <w:rPr>
          <w:rFonts w:ascii="文星标宋" w:hAnsi="文星标宋" w:eastAsia="文星标宋"/>
          <w:sz w:val="36"/>
          <w:szCs w:val="36"/>
        </w:rPr>
      </w:pPr>
      <w:r>
        <w:rPr>
          <w:rFonts w:ascii="文星标宋" w:hAnsi="文星标宋" w:eastAsia="文星标宋"/>
          <w:sz w:val="36"/>
          <w:szCs w:val="36"/>
        </w:rPr>
        <w:t>202</w:t>
      </w:r>
      <w:r>
        <w:rPr>
          <w:rFonts w:hint="eastAsia" w:ascii="文星标宋" w:hAnsi="文星标宋" w:eastAsia="文星标宋"/>
          <w:sz w:val="36"/>
          <w:szCs w:val="36"/>
        </w:rPr>
        <w:t>2年商河县退役士兵专项公益性岗位明细表</w:t>
      </w:r>
    </w:p>
    <w:p>
      <w:pPr>
        <w:rPr>
          <w:rFonts w:ascii="仿宋_GB2312" w:hAnsi="宋体"/>
          <w:szCs w:val="32"/>
        </w:rPr>
      </w:pPr>
    </w:p>
    <w:p>
      <w:pPr>
        <w:rPr>
          <w:rFonts w:ascii="仿宋_GB2312" w:hAnsi="宋体"/>
          <w:szCs w:val="32"/>
        </w:rPr>
      </w:pPr>
    </w:p>
    <w:tbl>
      <w:tblPr>
        <w:tblStyle w:val="5"/>
        <w:tblW w:w="765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871"/>
        <w:gridCol w:w="1244"/>
        <w:gridCol w:w="340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1130" w:type="dxa"/>
            <w:noWrap/>
            <w:vAlign w:val="center"/>
          </w:tcPr>
          <w:p>
            <w:pPr>
              <w:spacing w:line="360" w:lineRule="exact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871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单 位</w:t>
            </w:r>
          </w:p>
        </w:tc>
        <w:tc>
          <w:tcPr>
            <w:tcW w:w="1244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数量</w:t>
            </w:r>
          </w:p>
        </w:tc>
        <w:tc>
          <w:tcPr>
            <w:tcW w:w="340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_GB2312"/>
                <w:b/>
                <w:sz w:val="28"/>
                <w:szCs w:val="28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岗位名称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3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龙桑寺镇</w:t>
            </w: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环境保护监管员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30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治安联防协管员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</w:t>
            </w: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殷巷镇</w:t>
            </w: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乡村综合治理监督员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怀仁镇</w:t>
            </w: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文体管理员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贾庄镇</w:t>
            </w: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社会治安综合治理员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3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5</w:t>
            </w: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郑路镇</w:t>
            </w: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城镇市场管理网格员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130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</w:pP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8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综合治理管理网格员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6</w:t>
            </w: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白桥镇</w:t>
            </w: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市场管理协管网格员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7</w:t>
            </w: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孙集镇</w:t>
            </w: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人居环境监察员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8</w:t>
            </w:r>
          </w:p>
        </w:tc>
        <w:tc>
          <w:tcPr>
            <w:tcW w:w="1871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韩庙镇</w:t>
            </w: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便民大厅工作人员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30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9</w:t>
            </w:r>
          </w:p>
        </w:tc>
        <w:tc>
          <w:tcPr>
            <w:tcW w:w="187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沙河镇</w:t>
            </w: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环卫一体化工作员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30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</w:pP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退役军人事务协调员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3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87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驻村党建指导员（限党员）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0" w:type="dxa"/>
            <w:noWrap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合计</w:t>
            </w:r>
          </w:p>
        </w:tc>
        <w:tc>
          <w:tcPr>
            <w:tcW w:w="1871" w:type="dxa"/>
            <w:noWrap/>
            <w:vAlign w:val="center"/>
          </w:tcPr>
          <w:p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44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42</w:t>
            </w:r>
          </w:p>
        </w:tc>
        <w:tc>
          <w:tcPr>
            <w:tcW w:w="3406" w:type="dxa"/>
            <w:noWrap/>
            <w:vAlign w:val="center"/>
          </w:tcPr>
          <w:p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spacing w:line="620" w:lineRule="exact"/>
        <w:ind w:left="210" w:leftChars="100" w:firstLine="3780" w:firstLineChars="1800"/>
        <w:rPr>
          <w:rFonts w:ascii="仿宋_GB2312"/>
          <w:szCs w:val="32"/>
        </w:rPr>
      </w:pPr>
      <w:r>
        <w:rPr>
          <w:rFonts w:hint="eastAsia" w:ascii="仿宋_GB2312"/>
        </w:rPr>
        <w:t xml:space="preserve"> </w:t>
      </w:r>
    </w:p>
    <w:p/>
    <w:sectPr>
      <w:footerReference r:id="rId3" w:type="default"/>
      <w:pgSz w:w="11906" w:h="16838"/>
      <w:pgMar w:top="1361" w:right="1247" w:bottom="1361" w:left="1247" w:header="851" w:footer="992" w:gutter="0"/>
      <w:pgNumType w:start="5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706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yefv8kBAACZAwAADgAAAGRycy9lMm9Eb2MueG1srVPNjtMwEL4j8Q6W&#10;79Rph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/I6&#10;29MHqLHrIWBfGu78kFunPGAyqx5UtPmNegjW0dzz1Vw5JCLyR+vVel1hSWBtPiAOe/w8REhvpbck&#10;Bw2NeHvFVH56D2lsnVvyNOfvtTGY57VxfyUQM2dY5j5yzFEa9sNEfO/bM+rp8eIb6nDPKTHvHPqa&#10;d2QO4hzs5+AYoj50SG1ZeEG4PSYkUbjlCSPsNBhvrKibtiuvxJ/n0vX4R21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fJ5+/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EF"/>
    <w:rsid w:val="00025968"/>
    <w:rsid w:val="002E04E3"/>
    <w:rsid w:val="00676D4E"/>
    <w:rsid w:val="00774FEF"/>
    <w:rsid w:val="007A0C5E"/>
    <w:rsid w:val="007E4B90"/>
    <w:rsid w:val="00A2586F"/>
    <w:rsid w:val="00AD7920"/>
    <w:rsid w:val="00B44624"/>
    <w:rsid w:val="00D2587E"/>
    <w:rsid w:val="049A7E49"/>
    <w:rsid w:val="04B31613"/>
    <w:rsid w:val="04DB02BD"/>
    <w:rsid w:val="072F7C98"/>
    <w:rsid w:val="07D97402"/>
    <w:rsid w:val="096B1AD4"/>
    <w:rsid w:val="0FDF1D6E"/>
    <w:rsid w:val="10F41026"/>
    <w:rsid w:val="13420BB9"/>
    <w:rsid w:val="142110BF"/>
    <w:rsid w:val="25603C09"/>
    <w:rsid w:val="29DB2AE2"/>
    <w:rsid w:val="2C69739D"/>
    <w:rsid w:val="31C26257"/>
    <w:rsid w:val="32557657"/>
    <w:rsid w:val="33C7033A"/>
    <w:rsid w:val="38B016D2"/>
    <w:rsid w:val="3BE943FD"/>
    <w:rsid w:val="3FCB6CEC"/>
    <w:rsid w:val="429B53AE"/>
    <w:rsid w:val="47E62F3B"/>
    <w:rsid w:val="47FE6A5C"/>
    <w:rsid w:val="492132F0"/>
    <w:rsid w:val="4A9C2A97"/>
    <w:rsid w:val="4AF52CEF"/>
    <w:rsid w:val="4E117ABC"/>
    <w:rsid w:val="56AC5E0D"/>
    <w:rsid w:val="575150B1"/>
    <w:rsid w:val="66F64312"/>
    <w:rsid w:val="690772C7"/>
    <w:rsid w:val="6AD249FB"/>
    <w:rsid w:val="6B5C20F8"/>
    <w:rsid w:val="6BBB6CC5"/>
    <w:rsid w:val="6BC508A0"/>
    <w:rsid w:val="71AA4EC5"/>
    <w:rsid w:val="77E5670D"/>
    <w:rsid w:val="788A715E"/>
    <w:rsid w:val="789B7907"/>
    <w:rsid w:val="7D1133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313</Words>
  <Characters>1790</Characters>
  <Lines>14</Lines>
  <Paragraphs>4</Paragraphs>
  <TotalTime>69</TotalTime>
  <ScaleCrop>false</ScaleCrop>
  <LinksUpToDate>false</LinksUpToDate>
  <CharactersWithSpaces>2099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2020-08-04T07:42:00Z</dcterms:created>
  <dc:creator>a</dc:creator>
  <cp:lastModifiedBy>WPS_1615856376</cp:lastModifiedBy>
  <cp:lastPrinted>2022-02-28T02:43:00Z</cp:lastPrinted>
  <dcterms:modified xsi:type="dcterms:W3CDTF">2022-03-01T01:53:47Z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347D4524E50E4A2090B9B6B04F18E7AB</vt:lpwstr>
  </property>
</Properties>
</file>