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11" w:rsidRDefault="009D7011" w:rsidP="009D7011">
      <w:pPr>
        <w:widowControl/>
        <w:wordWrap w:val="0"/>
        <w:spacing w:line="520" w:lineRule="exact"/>
        <w:rPr>
          <w:rFonts w:ascii="黑体" w:eastAsia="黑体" w:hAnsi="黑体" w:cs="黑体" w:hint="eastAsia"/>
          <w:color w:val="2D2D2D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2D2D2D"/>
          <w:kern w:val="0"/>
          <w:sz w:val="28"/>
          <w:szCs w:val="28"/>
          <w:lang w:bidi="ar"/>
        </w:rPr>
        <w:t xml:space="preserve">附件3             </w:t>
      </w:r>
    </w:p>
    <w:p w:rsidR="00074239" w:rsidRDefault="00074239" w:rsidP="00074239">
      <w:pPr>
        <w:widowControl/>
        <w:wordWrap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2D2D2D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/>
          <w:color w:val="2D2D2D"/>
          <w:kern w:val="0"/>
          <w:sz w:val="44"/>
          <w:szCs w:val="44"/>
          <w:lang w:bidi="ar"/>
        </w:rPr>
        <w:t>考生</w:t>
      </w:r>
      <w:r>
        <w:rPr>
          <w:rFonts w:ascii="方正小标宋简体" w:eastAsia="方正小标宋简体" w:hAnsi="方正小标宋简体" w:cs="方正小标宋简体" w:hint="eastAsia"/>
          <w:color w:val="2D2D2D"/>
          <w:kern w:val="0"/>
          <w:sz w:val="44"/>
          <w:szCs w:val="44"/>
          <w:lang w:bidi="ar"/>
        </w:rPr>
        <w:t>疫情防控承诺书</w:t>
      </w:r>
    </w:p>
    <w:p w:rsidR="009D7011" w:rsidRPr="009D7011" w:rsidRDefault="00074239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pacing w:val="-6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 w:rsidR="009D7011" w:rsidRPr="009D7011">
        <w:rPr>
          <w:rFonts w:ascii="仿宋_GB2312" w:hAnsi="仿宋_GB2312" w:cs="仿宋_GB2312" w:hint="eastAsia"/>
          <w:spacing w:val="-6"/>
          <w:sz w:val="28"/>
          <w:szCs w:val="28"/>
        </w:rPr>
        <w:t>我叫      ，</w:t>
      </w:r>
      <w:r w:rsidR="009D7011" w:rsidRPr="009D7011">
        <w:rPr>
          <w:rFonts w:ascii="仿宋_GB2312" w:hAnsi="仿宋_GB2312" w:cs="仿宋_GB2312" w:hint="eastAsia"/>
          <w:spacing w:val="-14"/>
          <w:sz w:val="28"/>
          <w:szCs w:val="28"/>
        </w:rPr>
        <w:t>身份证号码</w:t>
      </w:r>
      <w:r w:rsidR="009D7011" w:rsidRPr="009D7011">
        <w:rPr>
          <w:rFonts w:ascii="仿宋_GB2312" w:hAnsi="仿宋_GB2312" w:cs="仿宋_GB2312" w:hint="eastAsia"/>
          <w:spacing w:val="-6"/>
          <w:sz w:val="28"/>
          <w:szCs w:val="28"/>
        </w:rPr>
        <w:t>：           ，联系电话：         报考2021年南乐县特招医学院校毕业生和特岗全科医生招聘          （单位）岗位，面试公告及疫情防控要求已经知悉。为了保证考试人员的身体健康和生命安全，</w:t>
      </w:r>
      <w:proofErr w:type="gramStart"/>
      <w:r w:rsidR="009D7011" w:rsidRPr="009D7011">
        <w:rPr>
          <w:rFonts w:ascii="仿宋_GB2312" w:hAnsi="仿宋_GB2312" w:cs="仿宋_GB2312" w:hint="eastAsia"/>
          <w:spacing w:val="-6"/>
          <w:sz w:val="28"/>
          <w:szCs w:val="28"/>
        </w:rPr>
        <w:t>现承诺</w:t>
      </w:r>
      <w:proofErr w:type="gramEnd"/>
      <w:r w:rsidR="009D7011" w:rsidRPr="009D7011">
        <w:rPr>
          <w:rFonts w:ascii="仿宋_GB2312" w:hAnsi="仿宋_GB2312" w:cs="仿宋_GB2312" w:hint="eastAsia"/>
          <w:spacing w:val="-6"/>
          <w:sz w:val="28"/>
          <w:szCs w:val="28"/>
        </w:rPr>
        <w:t>如下</w:t>
      </w:r>
      <w:bookmarkStart w:id="0" w:name="_GoBack"/>
      <w:bookmarkEnd w:id="0"/>
      <w:r w:rsidR="009D7011" w:rsidRPr="009D7011">
        <w:rPr>
          <w:rFonts w:ascii="仿宋_GB2312" w:hAnsi="仿宋_GB2312" w:cs="仿宋_GB2312" w:hint="eastAsia"/>
          <w:spacing w:val="-6"/>
          <w:sz w:val="28"/>
          <w:szCs w:val="28"/>
        </w:rPr>
        <w:t>：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pacing w:val="-10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>1.本人严格遵守国家疫情防控的规定和《2021年</w:t>
      </w:r>
      <w:r w:rsidRPr="009D7011">
        <w:rPr>
          <w:rFonts w:ascii="仿宋_GB2312" w:hAnsi="仿宋_GB2312" w:cs="仿宋_GB2312" w:hint="eastAsia"/>
          <w:spacing w:val="-6"/>
          <w:sz w:val="28"/>
          <w:szCs w:val="28"/>
        </w:rPr>
        <w:t>南乐县特招医学院校毕业生和特岗全科医生</w:t>
      </w:r>
      <w:r w:rsidRPr="009D7011">
        <w:rPr>
          <w:rFonts w:ascii="仿宋_GB2312" w:hAnsi="仿宋_GB2312" w:cs="仿宋_GB2312" w:hint="eastAsia"/>
          <w:sz w:val="28"/>
          <w:szCs w:val="28"/>
        </w:rPr>
        <w:t>面试有关事项公告》要求，积极配合疫情防控工作。</w:t>
      </w:r>
    </w:p>
    <w:p w:rsidR="009D7011" w:rsidRPr="009D7011" w:rsidRDefault="009D7011" w:rsidP="009D7011">
      <w:pPr>
        <w:spacing w:line="520" w:lineRule="exact"/>
        <w:ind w:firstLineChars="200" w:firstLine="552"/>
        <w:rPr>
          <w:rFonts w:ascii="仿宋_GB2312" w:hAnsi="仿宋_GB2312" w:cs="仿宋_GB2312"/>
          <w:spacing w:val="-2"/>
          <w:sz w:val="28"/>
          <w:szCs w:val="28"/>
        </w:rPr>
      </w:pPr>
      <w:r w:rsidRPr="009D7011">
        <w:rPr>
          <w:rFonts w:ascii="仿宋_GB2312" w:hAnsi="仿宋_GB2312" w:cs="仿宋_GB2312" w:hint="eastAsia"/>
          <w:spacing w:val="-2"/>
          <w:sz w:val="28"/>
          <w:szCs w:val="28"/>
        </w:rPr>
        <w:t>2.严格做好考试前期的个人健康状况、出行史和接触史排查，如实记录并报告活动轨迹和体温情况。</w:t>
      </w:r>
      <w:r w:rsidRPr="009D7011">
        <w:rPr>
          <w:rFonts w:ascii="仿宋_GB2312" w:hAnsi="仿宋_GB2312" w:cs="仿宋_GB2312" w:hint="eastAsia"/>
          <w:sz w:val="28"/>
          <w:szCs w:val="28"/>
        </w:rPr>
        <w:t>凡隐瞒或谎报考前14日内境外或国内中高风险区旅居史、接触史或与新冠病毒肺</w:t>
      </w:r>
      <w:r w:rsidRPr="009D7011">
        <w:rPr>
          <w:rFonts w:ascii="仿宋_GB2312" w:hAnsi="仿宋_GB2312" w:cs="仿宋_GB2312" w:hint="eastAsia"/>
          <w:spacing w:val="-2"/>
          <w:sz w:val="28"/>
          <w:szCs w:val="28"/>
        </w:rPr>
        <w:t>炎确诊、疑似病例和无症状感染者有密切接触史的，按规定进行隔离及进行核酸监测。如有违法情况，将依法追究法律责任。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 xml:space="preserve">3.做好考试途中的个人防护。 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 xml:space="preserve">4.考试期间，严格遵守考场纪律，按照疫情防护指引，配合管理人员做好体温检测、相关手续查验等工作。 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 xml:space="preserve">5.在考试期间出现发热和疑似发热情况的，须立即前往定点医院检查治疗，本人愿承担所有检查治疗费用。 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 xml:space="preserve">6.因个人原因不能按时参加面试或者不能提供核酸检测结果，视为自动放弃。 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 w:hint="eastAsia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>我对以上承诺负责，若有违背或者提供虚假信息，造成重大影响的，我愿意承担由此产生的一切后果。</w:t>
      </w:r>
    </w:p>
    <w:p w:rsidR="009D7011" w:rsidRPr="009D7011" w:rsidRDefault="009D7011" w:rsidP="009D7011">
      <w:pPr>
        <w:spacing w:line="52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 xml:space="preserve">                                    考生（签名）：    </w:t>
      </w:r>
    </w:p>
    <w:p w:rsidR="0039634A" w:rsidRPr="00074239" w:rsidRDefault="009D7011" w:rsidP="009D7011">
      <w:pPr>
        <w:wordWrap w:val="0"/>
        <w:spacing w:line="520" w:lineRule="exact"/>
        <w:ind w:firstLineChars="200" w:firstLine="560"/>
        <w:rPr>
          <w:rFonts w:hint="eastAsia"/>
          <w:color w:val="000000"/>
          <w:sz w:val="28"/>
          <w:szCs w:val="28"/>
        </w:rPr>
      </w:pPr>
      <w:r w:rsidRPr="009D7011">
        <w:rPr>
          <w:rFonts w:ascii="仿宋_GB2312" w:hAnsi="仿宋_GB2312" w:cs="仿宋_GB2312" w:hint="eastAsia"/>
          <w:sz w:val="28"/>
          <w:szCs w:val="28"/>
        </w:rPr>
        <w:t xml:space="preserve">                                    2022年    月    日  </w:t>
      </w:r>
    </w:p>
    <w:sectPr w:rsidR="0039634A" w:rsidRPr="00074239">
      <w:footerReference w:type="even" r:id="rId6"/>
      <w:footerReference w:type="default" r:id="rId7"/>
      <w:pgSz w:w="11906" w:h="16838"/>
      <w:pgMar w:top="2098" w:right="1474" w:bottom="1984" w:left="1587" w:header="851" w:footer="1361" w:gutter="0"/>
      <w:pgNumType w:fmt="numberInDash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A5" w:rsidRDefault="00A244A5" w:rsidP="00074239">
      <w:r>
        <w:separator/>
      </w:r>
    </w:p>
  </w:endnote>
  <w:endnote w:type="continuationSeparator" w:id="0">
    <w:p w:rsidR="00A244A5" w:rsidRDefault="00A244A5" w:rsidP="000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5E" w:rsidRDefault="0076286B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4685E" w:rsidRDefault="0094685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5E" w:rsidRDefault="00074239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990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85E" w:rsidRDefault="0076286B">
                          <w:pPr>
                            <w:pStyle w:val="a5"/>
                            <w:rPr>
                              <w:rStyle w:val="a7"/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7011">
                            <w:rPr>
                              <w:rStyle w:val="a7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1.05pt;margin-top:0;width:40.15pt;height:18.1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" filled="f" stroked="f">
              <v:textbox style="mso-fit-shape-to-text:t" inset="0,0,0,0">
                <w:txbxContent>
                  <w:p w:rsidR="0094685E" w:rsidRDefault="0076286B">
                    <w:pPr>
                      <w:pStyle w:val="a5"/>
                      <w:rPr>
                        <w:rStyle w:val="a7"/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7011">
                      <w:rPr>
                        <w:rStyle w:val="a7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A5" w:rsidRDefault="00A244A5" w:rsidP="00074239">
      <w:r>
        <w:separator/>
      </w:r>
    </w:p>
  </w:footnote>
  <w:footnote w:type="continuationSeparator" w:id="0">
    <w:p w:rsidR="00A244A5" w:rsidRDefault="00A244A5" w:rsidP="0007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DC"/>
    <w:rsid w:val="00074239"/>
    <w:rsid w:val="0039634A"/>
    <w:rsid w:val="005B79DC"/>
    <w:rsid w:val="0076286B"/>
    <w:rsid w:val="0094685E"/>
    <w:rsid w:val="009D7011"/>
    <w:rsid w:val="00A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3021C"/>
  <w15:chartTrackingRefBased/>
  <w15:docId w15:val="{C3F76DD5-BCA0-4FDD-8EAC-066CD0B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3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239"/>
    <w:rPr>
      <w:sz w:val="18"/>
      <w:szCs w:val="18"/>
    </w:rPr>
  </w:style>
  <w:style w:type="paragraph" w:styleId="a5">
    <w:name w:val="footer"/>
    <w:basedOn w:val="a"/>
    <w:link w:val="a6"/>
    <w:unhideWhenUsed/>
    <w:rsid w:val="000742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239"/>
    <w:rPr>
      <w:sz w:val="18"/>
      <w:szCs w:val="18"/>
    </w:rPr>
  </w:style>
  <w:style w:type="character" w:styleId="a7">
    <w:name w:val="page number"/>
    <w:basedOn w:val="a0"/>
    <w:rsid w:val="0007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Organization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2022-02-23T08:03:00Z</dcterms:created>
  <dcterms:modified xsi:type="dcterms:W3CDTF">2022-02-28T08:53:00Z</dcterms:modified>
</cp:coreProperties>
</file>