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黑体" w:hAnsi="黑体" w:eastAsia="黑体" w:cs="黑体"/>
          <w:b w:val="0"/>
          <w:bCs w:val="0"/>
          <w:color w:val="14171B"/>
          <w:sz w:val="36"/>
          <w:szCs w:val="36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黑体" w:hAnsi="黑体" w:eastAsia="黑体" w:cs="黑体"/>
          <w:b w:val="0"/>
          <w:bCs w:val="0"/>
          <w:color w:val="14171B"/>
          <w:sz w:val="36"/>
          <w:szCs w:val="36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黑体" w:hAnsi="黑体" w:eastAsia="黑体" w:cs="黑体"/>
          <w:b w:val="0"/>
          <w:bCs w:val="0"/>
          <w:color w:val="14171B"/>
          <w:sz w:val="36"/>
          <w:szCs w:val="36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黑体" w:hAnsi="黑体" w:eastAsia="黑体" w:cs="黑体"/>
          <w:b w:val="0"/>
          <w:bCs w:val="0"/>
          <w:color w:val="14171B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14171B"/>
          <w:sz w:val="36"/>
          <w:szCs w:val="36"/>
          <w:lang w:eastAsia="zh-CN"/>
        </w:rPr>
        <w:t>南京市口腔医院</w:t>
      </w:r>
      <w:r>
        <w:rPr>
          <w:rFonts w:hint="eastAsia" w:ascii="黑体" w:hAnsi="黑体" w:eastAsia="黑体" w:cs="黑体"/>
          <w:b w:val="0"/>
          <w:bCs w:val="0"/>
          <w:color w:val="14171B"/>
          <w:sz w:val="36"/>
          <w:szCs w:val="36"/>
        </w:rPr>
        <w:t>2022年公开招聘</w:t>
      </w:r>
      <w:r>
        <w:rPr>
          <w:rFonts w:hint="eastAsia" w:ascii="黑体" w:hAnsi="黑体" w:eastAsia="黑体" w:cs="黑体"/>
          <w:b w:val="0"/>
          <w:bCs w:val="0"/>
          <w:color w:val="14171B"/>
          <w:sz w:val="36"/>
          <w:szCs w:val="36"/>
          <w:lang w:eastAsia="zh-CN"/>
        </w:rPr>
        <w:t>卫技</w:t>
      </w:r>
      <w:r>
        <w:rPr>
          <w:rFonts w:hint="eastAsia" w:ascii="黑体" w:hAnsi="黑体" w:eastAsia="黑体" w:cs="黑体"/>
          <w:b w:val="0"/>
          <w:bCs w:val="0"/>
          <w:color w:val="14171B"/>
          <w:sz w:val="36"/>
          <w:szCs w:val="36"/>
        </w:rPr>
        <w:t>人员考</w:t>
      </w:r>
      <w:r>
        <w:rPr>
          <w:rFonts w:hint="eastAsia" w:ascii="黑体" w:hAnsi="黑体" w:eastAsia="黑体" w:cs="黑体"/>
          <w:b w:val="0"/>
          <w:bCs w:val="0"/>
          <w:color w:val="14171B"/>
          <w:sz w:val="36"/>
          <w:szCs w:val="36"/>
          <w:lang w:eastAsia="zh-CN"/>
        </w:rPr>
        <w:t>核</w:t>
      </w:r>
      <w:r>
        <w:rPr>
          <w:rFonts w:hint="eastAsia" w:ascii="黑体" w:hAnsi="黑体" w:eastAsia="黑体" w:cs="黑体"/>
          <w:b w:val="0"/>
          <w:bCs w:val="0"/>
          <w:color w:val="14171B"/>
          <w:sz w:val="36"/>
          <w:szCs w:val="36"/>
        </w:rPr>
        <w:t>疫情防控要求</w:t>
      </w:r>
      <w:r>
        <w:rPr>
          <w:rFonts w:hint="eastAsia" w:ascii="黑体" w:hAnsi="黑体" w:eastAsia="黑体" w:cs="黑体"/>
          <w:b w:val="0"/>
          <w:bCs w:val="0"/>
          <w:color w:val="14171B"/>
          <w:sz w:val="36"/>
          <w:szCs w:val="36"/>
          <w:lang w:eastAsia="zh-CN"/>
        </w:rPr>
        <w:t>通知</w:t>
      </w:r>
    </w:p>
    <w:p>
      <w:pPr>
        <w:rPr>
          <w:rFonts w:hint="eastAsia"/>
          <w:lang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color w:val="14171B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14171B"/>
          <w:sz w:val="32"/>
          <w:szCs w:val="32"/>
          <w:lang w:eastAsia="zh-CN"/>
        </w:rPr>
        <w:t>根据新冠肺炎疫情防控要求，为确保南京市口腔医院</w:t>
      </w:r>
      <w:r>
        <w:rPr>
          <w:rFonts w:hint="eastAsia" w:ascii="仿宋_GB2312" w:hAnsi="仿宋_GB2312" w:eastAsia="仿宋_GB2312" w:cs="仿宋_GB2312"/>
          <w:b w:val="0"/>
          <w:bCs w:val="0"/>
          <w:color w:val="14171B"/>
          <w:sz w:val="32"/>
          <w:szCs w:val="32"/>
          <w:lang w:val="en-US" w:eastAsia="zh-CN"/>
        </w:rPr>
        <w:t>2022年公开招聘卫技人员考核工作安全顺利进行，现将考核期间新冠肺炎疫情防控有关措施和要求通知如下，请参加考核的考生知晓、配合和支持。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color w:val="14171B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14171B"/>
          <w:sz w:val="32"/>
          <w:szCs w:val="32"/>
          <w:lang w:val="en-US" w:eastAsia="zh-CN"/>
        </w:rPr>
        <w:t>请参加考核的考生认真阅读《南京市口腔医院2022年公开招聘卫技人员考核新冠肺炎疫情防控告知书》。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color w:val="14171B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14171B"/>
          <w:sz w:val="32"/>
          <w:szCs w:val="32"/>
          <w:lang w:val="en-US" w:eastAsia="zh-CN"/>
        </w:rPr>
        <w:t>所有参加考核的考生须填写《南京市口腔医院2022年公开招聘考核考生健康申报承诺书》并签字。考核当天交考务人员。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color w:val="14171B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14171B"/>
          <w:sz w:val="32"/>
          <w:szCs w:val="32"/>
          <w:lang w:val="en-US" w:eastAsia="zh-CN"/>
        </w:rPr>
        <w:t>附件：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14171B"/>
          <w:sz w:val="32"/>
          <w:szCs w:val="32"/>
          <w:lang w:val="en-US" w:eastAsia="zh-CN"/>
        </w:rPr>
        <w:t>1、《南京市口腔医院2022年公开招聘卫技人员考核新冠肺炎疫情防控告知书》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color w:val="14171B"/>
          <w:kern w:val="44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14171B"/>
          <w:sz w:val="32"/>
          <w:szCs w:val="32"/>
          <w:lang w:val="en-US" w:eastAsia="zh-CN"/>
        </w:rPr>
        <w:t>2、《南京市口腔医院2022年公开招聘考核考生健康申报承诺书》</w:t>
      </w:r>
    </w:p>
    <w:p>
      <w:pPr>
        <w:jc w:val="right"/>
        <w:rPr>
          <w:rFonts w:hint="eastAsia" w:ascii="宋体" w:hAnsi="宋体" w:eastAsia="宋体" w:cs="宋体"/>
          <w:b w:val="0"/>
          <w:bCs w:val="0"/>
          <w:color w:val="14171B"/>
          <w:kern w:val="44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14171B"/>
          <w:kern w:val="44"/>
          <w:sz w:val="32"/>
          <w:szCs w:val="32"/>
          <w:lang w:val="en-US" w:eastAsia="zh-CN" w:bidi="ar"/>
        </w:rPr>
        <w:t xml:space="preserve">                               南京市口腔医院                                 2022年3月1日</w:t>
      </w:r>
    </w:p>
    <w:p>
      <w:pPr>
        <w:rPr>
          <w:rFonts w:hint="eastAsia" w:ascii="宋体" w:hAnsi="宋体" w:eastAsia="宋体" w:cs="宋体"/>
          <w:b w:val="0"/>
          <w:bCs w:val="0"/>
          <w:color w:val="14171B"/>
          <w:kern w:val="44"/>
          <w:sz w:val="28"/>
          <w:szCs w:val="28"/>
          <w:lang w:val="en-US" w:eastAsia="zh-CN" w:bidi="ar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6"/>
          <w:szCs w:val="36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6"/>
          <w:szCs w:val="36"/>
          <w:lang w:val="en-US" w:eastAsia="zh-CN"/>
        </w:rPr>
        <w:t>1：</w:t>
      </w:r>
    </w:p>
    <w:p>
      <w:pPr>
        <w:widowControl/>
        <w:spacing w:before="100" w:beforeAutospacing="1" w:after="100" w:afterAutospacing="1"/>
        <w:ind w:firstLine="482"/>
        <w:jc w:val="center"/>
        <w:rPr>
          <w:rFonts w:hint="eastAsia" w:ascii="黑体" w:hAnsi="黑体" w:eastAsia="黑体" w:cs="黑体"/>
          <w:b w:val="0"/>
          <w:bCs w:val="0"/>
          <w:color w:val="14171B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14171B"/>
          <w:sz w:val="36"/>
          <w:szCs w:val="36"/>
          <w:lang w:val="en-US" w:eastAsia="zh-CN"/>
        </w:rPr>
        <w:t>南京市口腔医院2022年公开招聘卫技人员考核新冠肺炎疫情防控告知书</w:t>
      </w:r>
    </w:p>
    <w:p>
      <w:pPr>
        <w:widowControl/>
        <w:spacing w:before="100" w:beforeAutospacing="1" w:after="100" w:afterAutospacing="1"/>
        <w:ind w:firstLine="482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为确保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南京市口腔医院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2022年公开招聘工作人员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工作安全顺利进行，现将备考及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期间新冠肺炎疫情防控有关措施和要求告知如下，请所有参加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的考生知悉、理解、配合和支持。</w:t>
      </w:r>
    </w:p>
    <w:p>
      <w:pPr>
        <w:widowControl/>
        <w:spacing w:before="100" w:beforeAutospacing="1" w:after="100" w:afterAutospacing="1" w:line="480" w:lineRule="atLeast"/>
        <w:ind w:firstLine="480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自疫情防控告知书发布后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，应及时申领苏康码，并每日进行健康申报。考生应按疫情防控有关要求做好个人防护和健康管理，备考期间不得前往国内疫情中高风险地区或国（境）外（澳门除外），尽量不参加聚集性活动，不到人群密集场所。出行时注意保持社交距离，乘坐公共交通工具应全程佩戴口罩并做好手部等卫生防护。如出现发热、干咳等急性呼吸道异常症状应及时就医，以免影响正常参加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。</w:t>
      </w:r>
    </w:p>
    <w:p>
      <w:pPr>
        <w:widowControl/>
        <w:spacing w:before="100" w:beforeAutospacing="1" w:after="100" w:afterAutospacing="1" w:line="480" w:lineRule="atLeast"/>
        <w:ind w:firstLine="480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二、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当天入场时，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考生应提前准备好本人有效期内身份证原件，并出示“苏康码”、“行程码”以及考前48小时内新冠病毒核酸检测报告。“苏康码”为绿码、“行程码”为绿码且不带“*”、核酸检测报告结果为阴性、现场测量体温＜37.3℃且无干咳等可疑症状的考生，可入场参加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考生应服从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现场防疫管理，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并自备一次性医用口罩或无呼吸阀N95口罩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，除身份核验环节外应全程佩戴，做好个人防护。根据疫情防控管理相关要求，考生不能提前进入考场熟悉情况，考生应提前了解考场入口位置和前往线路，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当天提前到达考场，自觉配合完成测温、验证等流程后进入考场。未按规定时间到场失去参加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资格的，责任自负。</w:t>
      </w:r>
    </w:p>
    <w:p>
      <w:pPr>
        <w:widowControl/>
        <w:spacing w:before="100" w:beforeAutospacing="1" w:after="100" w:afterAutospacing="1" w:line="480" w:lineRule="atLeast"/>
        <w:ind w:firstLine="480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有以下特殊情形之一的考生，必须主动报告相关情况，提前准备相关证明，服从相关安排，否则不能入场参加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：</w:t>
      </w:r>
    </w:p>
    <w:p>
      <w:pPr>
        <w:widowControl/>
        <w:spacing w:before="100" w:beforeAutospacing="1" w:after="100" w:afterAutospacing="1" w:line="480" w:lineRule="atLeast"/>
        <w:ind w:firstLine="480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 xml:space="preserve">1.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前14天内来自或到过国内疫情中高风险地区所在设区市（或直辖市的区）范围内低风险区域的考生，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当天除须本人“苏康码”“行程码”为绿码、现场测量体温＜37.3℃且无干咳等可疑症状外，还须提供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前48小时内新冠病毒核酸检测阴性证明；</w:t>
      </w:r>
    </w:p>
    <w:p>
      <w:pPr>
        <w:widowControl/>
        <w:spacing w:before="100" w:beforeAutospacing="1" w:after="100" w:afterAutospacing="1" w:line="480" w:lineRule="atLeast"/>
        <w:ind w:firstLine="480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2. 近期有国（境）外（澳门除外）或国内疫情中高风险地区旅居史的考生，自入境或离开中高风险地区之日起算已满14天集中隔离期及后续14天居家健康监测期的，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当天除须本人“苏康码”为绿码、现场测量体温＜37.3℃且无干咳等可疑症状外，还须提供集中隔离期满证明及居家健康监测期第3天、7天、第14天3次和考前48小时内新冠病毒核酸检测阴性证明；</w:t>
      </w:r>
    </w:p>
    <w:p>
      <w:pPr>
        <w:widowControl/>
        <w:spacing w:before="100" w:beforeAutospacing="1" w:after="100" w:afterAutospacing="1" w:line="480" w:lineRule="atLeast"/>
        <w:ind w:firstLine="480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3. 因患感冒等非新冠肺炎疾病有发烧（体温≥37.3℃）、干咳等症状的考生，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当天如症状未消失，除须本人“苏康码”、“行程码”为绿码外，还须提供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前48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小时和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24小时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内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两次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新冠病毒核酸检测阴性证明。</w:t>
      </w:r>
    </w:p>
    <w:p>
      <w:pPr>
        <w:widowControl/>
        <w:spacing w:before="100" w:beforeAutospacing="1" w:after="100" w:afterAutospacing="1"/>
        <w:ind w:firstLine="482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三、有下列情形之一的，应主动报告并配合相应疫情防控安排，不得参加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：</w:t>
      </w:r>
    </w:p>
    <w:p>
      <w:pPr>
        <w:widowControl/>
        <w:spacing w:before="100" w:beforeAutospacing="1" w:after="100" w:afterAutospacing="1"/>
        <w:ind w:firstLine="482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1．不能现场出示本人当日“苏康码”和 “行程码”绿码，新冠病毒核酸检测阴性证明的；</w:t>
      </w:r>
    </w:p>
    <w:p>
      <w:pPr>
        <w:widowControl/>
        <w:spacing w:before="100" w:beforeAutospacing="1" w:after="100" w:afterAutospacing="1"/>
        <w:ind w:firstLine="482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2．仍在隔离治疗期的新冠肺炎确诊病例、疑似病例、无症状感染者以及隔离期未满的密切接触者；</w:t>
      </w:r>
    </w:p>
    <w:p>
      <w:pPr>
        <w:widowControl/>
        <w:spacing w:before="100" w:beforeAutospacing="1" w:after="100" w:afterAutospacing="1"/>
        <w:ind w:firstLine="482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3．近期有国（境）外（澳门除外）或国内疫情中高风险地区旅居史的考生，自入境或离开中高风险地区之日起算未满14天集中隔离期及后续14天居家健康监测期的；或虽已满集中隔离期及居家健康监测期，但不能全部提供集中隔离期满证明及居家健康监测期第3天、7天、第14天3次和考前48小时内新冠病毒核酸检测阴性证明的；</w:t>
      </w:r>
    </w:p>
    <w:p>
      <w:pPr>
        <w:widowControl/>
        <w:spacing w:before="100" w:beforeAutospacing="1" w:after="100" w:afterAutospacing="1"/>
        <w:ind w:firstLine="482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4．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当天本人“苏康码”、“行程码”为绿码、现场测量体温≥37.3℃，且不能提供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前48小时内新冠病毒核酸检测阴性证明的。</w:t>
      </w:r>
    </w:p>
    <w:p>
      <w:pPr>
        <w:widowControl/>
        <w:spacing w:before="100" w:beforeAutospacing="1" w:after="100" w:afterAutospacing="1" w:line="480" w:lineRule="atLeast"/>
        <w:ind w:firstLine="480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四、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过程中，考生出现发热或有干咳等可疑症状，应主动向考务工作人员报告，配合医务人员进行体温复测和流行病学史排查。流行病学史排查无问题的考生可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继续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；流行病学史排查有问题的考生应服从安排至发热门诊就诊。</w:t>
      </w:r>
    </w:p>
    <w:p>
      <w:pPr>
        <w:widowControl/>
        <w:spacing w:before="100" w:beforeAutospacing="1" w:after="100" w:afterAutospacing="1" w:line="480" w:lineRule="atLeast"/>
        <w:ind w:firstLine="480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考生因发热等异常情况需要接受体温复测、排查流行病学史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而耽误的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时间不予弥补。</w:t>
      </w:r>
    </w:p>
    <w:p>
      <w:pPr>
        <w:widowControl/>
        <w:spacing w:before="100" w:beforeAutospacing="1" w:after="100" w:afterAutospacing="1" w:line="480" w:lineRule="atLeast"/>
        <w:ind w:firstLine="480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五、考生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来参加考核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即视为认同本告知书。考生应诚信申报相关信息，如有隐瞒或谎报旅居史、接触史、健康状况等疫情防控重点信息，或不配合工作人员进行防疫检测、排查、隔离、送诊等情形的，将被取消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资格；情节恶劣或造成严重后果的，在被取消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资格的同时记入诚信档案；构成违法的，将依法追究法律责任。</w:t>
      </w:r>
    </w:p>
    <w:p>
      <w:pPr>
        <w:widowControl/>
        <w:spacing w:before="100" w:beforeAutospacing="1" w:after="100" w:afterAutospacing="1" w:line="480" w:lineRule="atLeast"/>
        <w:ind w:firstLine="480"/>
        <w:jc w:val="left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请考生持续关注新冠肺炎疫情形势和我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防控最新要求，考前如有新的调整和新的要求，将另行告知。</w:t>
      </w:r>
    </w:p>
    <w:p>
      <w:pPr>
        <w:rPr>
          <w:rFonts w:hint="eastAsia" w:ascii="仿宋_GB2312" w:hAnsi="仿宋_GB2312" w:eastAsia="仿宋_GB2312" w:cs="仿宋_GB2312"/>
          <w:b w:val="0"/>
          <w:bCs w:val="0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color w:val="14171B"/>
          <w:kern w:val="44"/>
          <w:sz w:val="28"/>
          <w:szCs w:val="28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color w:val="14171B"/>
          <w:kern w:val="44"/>
          <w:sz w:val="28"/>
          <w:szCs w:val="28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color w:val="14171B"/>
          <w:kern w:val="44"/>
          <w:sz w:val="28"/>
          <w:szCs w:val="28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color w:val="14171B"/>
          <w:kern w:val="44"/>
          <w:sz w:val="28"/>
          <w:szCs w:val="28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color w:val="14171B"/>
          <w:kern w:val="44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14171B"/>
          <w:kern w:val="44"/>
          <w:sz w:val="28"/>
          <w:szCs w:val="28"/>
          <w:lang w:val="en-US" w:eastAsia="zh-CN" w:bidi="ar"/>
        </w:rPr>
        <w:t>附件2:</w:t>
      </w:r>
    </w:p>
    <w:p>
      <w:pPr>
        <w:spacing w:line="440" w:lineRule="exact"/>
        <w:jc w:val="center"/>
        <w:rPr>
          <w:rFonts w:hint="eastAsia" w:ascii="方正小标宋_GBK" w:hAnsi="宋体" w:eastAsia="方正小标宋_GBK"/>
          <w:sz w:val="32"/>
          <w:szCs w:val="32"/>
          <w:lang w:eastAsia="zh-CN"/>
        </w:rPr>
      </w:pPr>
      <w:r>
        <w:rPr>
          <w:rFonts w:hint="eastAsia" w:ascii="方正小标宋_GBK" w:hAnsi="宋体" w:eastAsia="方正小标宋_GBK"/>
          <w:sz w:val="32"/>
          <w:szCs w:val="32"/>
          <w:lang w:eastAsia="zh-CN"/>
        </w:rPr>
        <w:t>南京市口腔医院</w:t>
      </w:r>
      <w:r>
        <w:rPr>
          <w:rFonts w:hint="eastAsia" w:ascii="方正小标宋_GBK" w:hAnsi="宋体" w:eastAsia="方正小标宋_GBK"/>
          <w:sz w:val="32"/>
          <w:szCs w:val="32"/>
        </w:rPr>
        <w:t>202</w:t>
      </w:r>
      <w:r>
        <w:rPr>
          <w:rFonts w:ascii="方正小标宋_GBK" w:hAnsi="宋体" w:eastAsia="方正小标宋_GBK"/>
          <w:sz w:val="32"/>
          <w:szCs w:val="32"/>
        </w:rPr>
        <w:t>2</w:t>
      </w:r>
      <w:r>
        <w:rPr>
          <w:rFonts w:hint="eastAsia" w:ascii="方正小标宋_GBK" w:hAnsi="宋体" w:eastAsia="方正小标宋_GBK"/>
          <w:sz w:val="32"/>
          <w:szCs w:val="32"/>
        </w:rPr>
        <w:t>年公开招聘</w:t>
      </w:r>
      <w:r>
        <w:rPr>
          <w:rFonts w:hint="eastAsia" w:ascii="方正小标宋_GBK" w:hAnsi="宋体" w:eastAsia="方正小标宋_GBK"/>
          <w:sz w:val="32"/>
          <w:szCs w:val="32"/>
          <w:lang w:eastAsia="zh-CN"/>
        </w:rPr>
        <w:t>考核</w:t>
      </w:r>
    </w:p>
    <w:p>
      <w:pPr>
        <w:spacing w:line="440" w:lineRule="exact"/>
        <w:jc w:val="center"/>
        <w:rPr>
          <w:rFonts w:ascii="方正小标宋_GBK" w:hAnsi="宋体" w:eastAsia="方正小标宋_GBK" w:cs="宋体"/>
          <w:b/>
          <w:bCs/>
          <w:sz w:val="32"/>
          <w:szCs w:val="32"/>
        </w:rPr>
      </w:pPr>
      <w:r>
        <w:rPr>
          <w:rFonts w:hint="eastAsia" w:ascii="方正小标宋_GBK" w:hAnsi="宋体" w:eastAsia="方正小标宋_GBK"/>
          <w:sz w:val="32"/>
          <w:szCs w:val="32"/>
        </w:rPr>
        <w:t>考生健康申报承诺书</w:t>
      </w:r>
    </w:p>
    <w:p>
      <w:pPr>
        <w:spacing w:line="440" w:lineRule="exact"/>
        <w:jc w:val="center"/>
        <w:rPr>
          <w:rFonts w:ascii="宋体" w:hAnsi="宋体" w:cs="宋体"/>
          <w:b/>
          <w:bCs/>
          <w:sz w:val="40"/>
          <w:szCs w:val="40"/>
        </w:rPr>
      </w:pPr>
    </w:p>
    <w:tbl>
      <w:tblPr>
        <w:tblStyle w:val="4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2347"/>
        <w:gridCol w:w="2370"/>
        <w:gridCol w:w="1274"/>
        <w:gridCol w:w="796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2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姓名</w:t>
            </w:r>
          </w:p>
        </w:tc>
        <w:tc>
          <w:tcPr>
            <w:tcW w:w="2347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370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身份证号</w:t>
            </w:r>
          </w:p>
        </w:tc>
        <w:tc>
          <w:tcPr>
            <w:tcW w:w="3256" w:type="dxa"/>
            <w:gridSpan w:val="3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924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流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行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病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学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史</w:t>
            </w:r>
          </w:p>
        </w:tc>
        <w:tc>
          <w:tcPr>
            <w:tcW w:w="599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过去14日内，是否出现发热、干咳、乏力、嗅觉味觉减退、鼻塞、流涕、咽痛、结膜炎、 肌痛和腹泻等症状。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  <w:noWrap w:val="0"/>
            <w:vAlign w:val="top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过去14日内，在居住地是否被隔离或曾被隔离且未做核酸检测。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  <w:noWrap w:val="0"/>
            <w:vAlign w:val="top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过去14日内，是否来自或到过国内疫情中高风险地区所在设区市（或直辖市的区、县）。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  <w:noWrap w:val="0"/>
            <w:vAlign w:val="top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过去14日内，是否有国（境）外或国内疫情中高风险地区旅居史。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  <w:noWrap w:val="0"/>
            <w:vAlign w:val="top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过去14日内，是否与新冠肺炎确诊病例、疑似病例或已发现无症状感染者有接触史。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  <w:noWrap w:val="0"/>
            <w:vAlign w:val="top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是否属于或曾经属于新冠肺炎确诊病例、无症状感染者。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  <w:noWrap w:val="0"/>
            <w:vAlign w:val="top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共同居住人员和家庭成员中是否有上述情况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4" w:hRule="atLeast"/>
        </w:trPr>
        <w:tc>
          <w:tcPr>
            <w:tcW w:w="92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考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生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承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诺</w:t>
            </w:r>
          </w:p>
        </w:tc>
        <w:tc>
          <w:tcPr>
            <w:tcW w:w="7973" w:type="dxa"/>
            <w:gridSpan w:val="5"/>
            <w:noWrap w:val="0"/>
            <w:vAlign w:val="top"/>
          </w:tcPr>
          <w:p>
            <w:pPr>
              <w:spacing w:line="380" w:lineRule="exact"/>
              <w:ind w:firstLine="560" w:firstLineChars="20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ind w:firstLine="560" w:firstLineChars="20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本人在此郑重承诺：填报、现场出示的所有信息（证明）均真实、准确、完整、有效，自愿承担因不实承诺应承担的相关责任、接受相应处理。在</w:t>
            </w:r>
            <w:r>
              <w:rPr>
                <w:rFonts w:hint="eastAsia" w:eastAsia="方正仿宋_GBK"/>
                <w:color w:val="000000"/>
                <w:kern w:val="0"/>
                <w:sz w:val="28"/>
                <w:szCs w:val="28"/>
                <w:lang w:val="zh-CN"/>
              </w:rPr>
              <w:t>考核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期间严格遵守</w:t>
            </w:r>
            <w:r>
              <w:rPr>
                <w:rFonts w:hint="eastAsia" w:eastAsia="方正仿宋_GBK"/>
                <w:color w:val="000000"/>
                <w:kern w:val="0"/>
                <w:sz w:val="28"/>
                <w:szCs w:val="28"/>
                <w:lang w:val="zh-CN"/>
              </w:rPr>
              <w:t>考核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纪律，服从现场工作人员管理及疫情防控工作安排。</w:t>
            </w:r>
          </w:p>
          <w:p>
            <w:pPr>
              <w:spacing w:line="380" w:lineRule="exact"/>
              <w:ind w:firstLine="560" w:firstLineChars="20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ind w:firstLine="560" w:firstLineChars="20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考生签名：</w:t>
            </w:r>
          </w:p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                             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2022年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月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日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</w:tbl>
    <w:p>
      <w:pPr>
        <w:rPr>
          <w:rFonts w:hint="default" w:ascii="仿宋_GB2312" w:hAnsi="仿宋_GB2312" w:eastAsia="仿宋_GB2312" w:cs="仿宋_GB2312"/>
          <w:b w:val="0"/>
          <w:bCs w:val="0"/>
          <w:color w:val="14171B"/>
          <w:kern w:val="44"/>
          <w:sz w:val="28"/>
          <w:szCs w:val="28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917EA6"/>
    <w:multiLevelType w:val="singleLevel"/>
    <w:tmpl w:val="E1917E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4387A"/>
    <w:rsid w:val="061D577A"/>
    <w:rsid w:val="090409FD"/>
    <w:rsid w:val="1A0D61B5"/>
    <w:rsid w:val="1E6A32EF"/>
    <w:rsid w:val="1EEB24E8"/>
    <w:rsid w:val="31E633AC"/>
    <w:rsid w:val="41D92F12"/>
    <w:rsid w:val="5417462C"/>
    <w:rsid w:val="575E655C"/>
    <w:rsid w:val="6161660A"/>
    <w:rsid w:val="63346127"/>
    <w:rsid w:val="79017290"/>
    <w:rsid w:val="7CB4387A"/>
    <w:rsid w:val="7DCC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2021-12-24T02:35:00Z</dcterms:created>
  <dc:creator>平儿</dc:creator>
  <cp:lastModifiedBy>lenovo</cp:lastModifiedBy>
  <dcterms:modified xsi:type="dcterms:W3CDTF">2022-03-01T00:23:00Z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BF4B45096F2545B281A6FE9555611592</vt:lpwstr>
  </property>
</Properties>
</file>