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水富城投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集团202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wordWrap w:val="0"/>
        <w:jc w:val="right"/>
        <w:rPr>
          <w:rFonts w:hint="default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lang w:eastAsia="zh-CN"/>
        </w:rPr>
        <w:t>应聘渠道：</w:t>
      </w:r>
      <w:r>
        <w:rPr>
          <w:rFonts w:hint="eastAsia"/>
          <w:lang w:val="en-US" w:eastAsia="zh-CN"/>
        </w:rPr>
        <w:t xml:space="preserve">       </w:t>
      </w:r>
    </w:p>
    <w:tbl>
      <w:tblPr>
        <w:tblStyle w:val="4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59"/>
        <w:gridCol w:w="735"/>
        <w:gridCol w:w="210"/>
        <w:gridCol w:w="565"/>
        <w:gridCol w:w="697"/>
        <w:gridCol w:w="945"/>
        <w:gridCol w:w="900"/>
        <w:gridCol w:w="358"/>
        <w:gridCol w:w="115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期望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薪资</w:t>
            </w:r>
          </w:p>
        </w:tc>
        <w:tc>
          <w:tcPr>
            <w:tcW w:w="1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本人学习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从高中至最高学历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(证明人：    联系电话：)</w:t>
            </w:r>
          </w:p>
          <w:p>
            <w:pPr>
              <w:autoSpaceDN w:val="0"/>
              <w:spacing w:line="240" w:lineRule="exact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(证明人：    联系电话：)</w:t>
            </w:r>
          </w:p>
          <w:p>
            <w:pPr>
              <w:autoSpaceDN w:val="0"/>
              <w:spacing w:line="240" w:lineRule="exact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(证明人：    联系电话：)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取得的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证书资质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受过何种奖励及处分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成员的姓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名及工作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8" w:type="dxa"/>
            <w:gridSpan w:val="10"/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本人所提交的个人信息和证明材料均真实、合法，对因提供有关信息、证件不实或违反有关规定造成的后果，责任自负。            </w:t>
            </w:r>
          </w:p>
          <w:p>
            <w:pPr>
              <w:ind w:firstLine="42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本人签名：            </w:t>
            </w:r>
          </w:p>
          <w:p>
            <w:pPr>
              <w:ind w:firstLine="42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202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4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其它需说明的情况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66"/>
    <w:rsid w:val="002F4C5A"/>
    <w:rsid w:val="003C34F7"/>
    <w:rsid w:val="00642675"/>
    <w:rsid w:val="00F13466"/>
    <w:rsid w:val="1C623473"/>
    <w:rsid w:val="1DF47A11"/>
    <w:rsid w:val="20F450E9"/>
    <w:rsid w:val="2D697AC2"/>
    <w:rsid w:val="41861EC1"/>
    <w:rsid w:val="45495A2C"/>
    <w:rsid w:val="5AE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2021-06-15T07:51:00Z</dcterms:created>
  <dc:creator>li.wenke/李文科_楚_网站</dc:creator>
  <cp:lastModifiedBy>那微笑</cp:lastModifiedBy>
  <cp:lastPrinted>2021-06-24T09:35:00Z</cp:lastPrinted>
  <dcterms:modified xsi:type="dcterms:W3CDTF">2022-02-21T10:02:50Z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0D5039384EC94FF58DBD0C0D354C9457</vt:lpwstr>
  </property>
</Properties>
</file>