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中国电信股份有限公司卫星通信分公司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岗位说明书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附件1-1：岗位说明书（综合文秘岗）</w:t>
      </w:r>
    </w:p>
    <w:p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综合文秘岗，1人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党委办公室（综合人力部）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1.负责新闻宣传管理工作，采集、起草重要新闻宣传文稿；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2.实施公文管理工作，承担公文流转以及公司领导批示的督办、协调、跟踪；承担公司机要件的处理工作；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3.实施督办管理工作，做好上级单位文件和工作部署、领导指示、批示事项的贯彻落实和办理情况督办、公司各类重要会议议定事项的落实情况督办、公司领导批示及搅拌事项的办理情况督办；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4.负责公司纸质和电子版档案的收集整理工作；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5.负责印章管理工作；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6.负责领导交办的其他任务及紧急、重要事务。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有较强的文字能力，熟悉公文写作基本要求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中共党员，政治素质高；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具有良好的沟通能力、学习能力。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具备3年及以上工作经验。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pPr>
        <w:jc w:val="both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附件1-2：岗位说明书（财务管理岗）</w:t>
      </w:r>
    </w:p>
    <w:p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财务管理岗，1人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1.负责公司产品/业务价值体系建设及管理，包括全业务效能体系建设、分析及效能提升工作。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负责市场策略、渠道销售和网络资源布局等的财务支撑，包括产品资费测算、投标项目效益测算、项目投资分析、谈判</w:t>
            </w:r>
            <w:r>
              <w:rPr>
                <w:rFonts w:ascii="仿宋_GB2312" w:eastAsia="仿宋_GB2312"/>
                <w:sz w:val="24"/>
                <w:szCs w:val="24"/>
              </w:rPr>
              <w:t>合作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等相关的财务工作。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负责公司内部</w:t>
            </w:r>
            <w:r>
              <w:rPr>
                <w:rFonts w:ascii="仿宋_GB2312" w:eastAsia="仿宋_GB2312"/>
                <w:sz w:val="24"/>
                <w:szCs w:val="24"/>
              </w:rPr>
              <w:t>控制管理规范</w:t>
            </w:r>
            <w:r>
              <w:rPr>
                <w:rFonts w:hint="eastAsia" w:ascii="仿宋_GB2312" w:eastAsia="仿宋_GB2312"/>
                <w:sz w:val="24"/>
                <w:szCs w:val="24"/>
              </w:rPr>
              <w:t>/细则及相关内容</w:t>
            </w:r>
            <w:r>
              <w:rPr>
                <w:rFonts w:ascii="仿宋_GB2312" w:eastAsia="仿宋_GB2312"/>
                <w:sz w:val="24"/>
                <w:szCs w:val="24"/>
              </w:rPr>
              <w:t>的制定与修订，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配合内控</w:t>
            </w:r>
            <w:r>
              <w:rPr>
                <w:rFonts w:ascii="仿宋_GB2312" w:eastAsia="仿宋_GB2312"/>
                <w:sz w:val="24"/>
                <w:szCs w:val="24"/>
              </w:rPr>
              <w:t>审计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、自评等工作。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负责投后管理相关工作，对被投资企业进行年度投资评价和投资后评价。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负责财务风险、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税务</w:t>
            </w:r>
            <w:r>
              <w:rPr>
                <w:rFonts w:ascii="仿宋_GB2312" w:eastAsia="仿宋_GB2312"/>
                <w:sz w:val="24"/>
                <w:szCs w:val="24"/>
              </w:rPr>
              <w:t>风险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、资金风险的管理与防范。负责财务监督检查、小金库防治等相关工作。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.负责领导交办的其他工作。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1.有较强的财务管理能力，熟悉公司战略部署、各项业务情况，有业务/技术经历者优先；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2.中共党员，政治素质高；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3.具有良好的沟通能力、学习能力。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具备3年及以上工作经验。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2022-02-22T04:13:00Z</dcterms:created>
  <dc:creator>csw</dc:creator>
  <cp:lastModifiedBy>彬彬向荣</cp:lastModifiedBy>
  <dcterms:modified xsi:type="dcterms:W3CDTF">2022-02-22T04:14:35Z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29C4A1D0E7DC4AA9B8F40287F8969192</vt:lpwstr>
  </property>
</Properties>
</file>