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eastAsia="方正小标宋简体"/>
          <w:bCs/>
          <w:sz w:val="44"/>
          <w:szCs w:val="44"/>
          <w:shd w:val="clear" w:color="auto" w:fill="FFFFFF"/>
        </w:rPr>
      </w:pPr>
      <w:r>
        <w:rPr>
          <w:rFonts w:hint="eastAsia" w:eastAsia="方正小标宋简体"/>
          <w:bCs/>
          <w:spacing w:val="-4"/>
          <w:sz w:val="44"/>
          <w:szCs w:val="44"/>
        </w:rPr>
        <w:t>四川省</w:t>
      </w:r>
      <w:r>
        <w:rPr>
          <w:rFonts w:eastAsia="方正小标宋简体"/>
          <w:bCs/>
          <w:spacing w:val="-4"/>
          <w:sz w:val="44"/>
          <w:szCs w:val="44"/>
        </w:rPr>
        <w:t>邮政管理局2022年度</w:t>
      </w:r>
      <w:r>
        <w:rPr>
          <w:rFonts w:eastAsia="方正小标宋简体"/>
          <w:bCs/>
          <w:sz w:val="44"/>
          <w:szCs w:val="44"/>
          <w:shd w:val="clear" w:color="auto" w:fill="FFFFFF"/>
        </w:rPr>
        <w:t>考试</w:t>
      </w:r>
    </w:p>
    <w:p>
      <w:pPr>
        <w:shd w:val="solid" w:color="FFFFFF" w:fill="auto"/>
        <w:autoSpaceDN w:val="0"/>
        <w:spacing w:line="560" w:lineRule="exact"/>
        <w:jc w:val="center"/>
        <w:rPr>
          <w:rFonts w:eastAsia="方正小标宋简体"/>
          <w:bCs/>
          <w:sz w:val="44"/>
          <w:szCs w:val="44"/>
          <w:shd w:val="clear" w:color="auto" w:fill="FFFFFF"/>
        </w:rPr>
      </w:pPr>
      <w:r>
        <w:rPr>
          <w:rFonts w:eastAsia="方正小标宋简体"/>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2022</w:t>
      </w:r>
      <w:r>
        <w:rPr>
          <w:rFonts w:hint="eastAsia" w:eastAsia="仿宋_GB2312"/>
          <w:sz w:val="32"/>
          <w:szCs w:val="32"/>
          <w:shd w:val="clear" w:color="auto" w:fill="FFFFFF"/>
        </w:rPr>
        <w:t>年度四川省邮政管理局</w:t>
      </w:r>
      <w:r>
        <w:rPr>
          <w:rFonts w:eastAsia="仿宋_GB2312"/>
          <w:sz w:val="32"/>
          <w:szCs w:val="32"/>
          <w:shd w:val="clear" w:color="auto" w:fill="FFFFFF"/>
        </w:rPr>
        <w:t>录用公务员面试有关事宜通知如下：</w:t>
      </w:r>
    </w:p>
    <w:p>
      <w:pPr>
        <w:pStyle w:val="13"/>
        <w:shd w:val="solid" w:color="FFFFFF" w:fill="auto"/>
        <w:autoSpaceDN w:val="0"/>
        <w:spacing w:line="500" w:lineRule="exact"/>
        <w:ind w:left="568" w:firstLine="0" w:firstLineChars="0"/>
        <w:rPr>
          <w:rFonts w:hint="eastAsia" w:eastAsia="黑体"/>
          <w:bCs/>
          <w:color w:val="000000"/>
          <w:sz w:val="32"/>
          <w:szCs w:val="32"/>
          <w:shd w:val="clear" w:color="auto" w:fill="FFFFFF"/>
        </w:rPr>
      </w:pPr>
      <w:r>
        <w:rPr>
          <w:rFonts w:hint="eastAsia" w:eastAsia="黑体"/>
          <w:bCs/>
          <w:color w:val="000000"/>
          <w:sz w:val="32"/>
          <w:szCs w:val="32"/>
          <w:shd w:val="clear" w:color="auto" w:fill="FFFFFF"/>
        </w:rPr>
        <w:t>一、进入面试人员名单</w:t>
      </w:r>
    </w:p>
    <w:p>
      <w:pPr>
        <w:pStyle w:val="13"/>
        <w:shd w:val="solid" w:color="FFFFFF" w:fill="auto"/>
        <w:autoSpaceDN w:val="0"/>
        <w:spacing w:line="500" w:lineRule="exact"/>
        <w:ind w:left="568" w:firstLine="0" w:firstLineChars="0"/>
        <w:rPr>
          <w:rFonts w:eastAsia="黑体"/>
          <w:sz w:val="32"/>
          <w:szCs w:val="32"/>
          <w:highlight w:val="yellow"/>
          <w:u w:val="single"/>
          <w:shd w:val="clear" w:color="auto" w:fill="FFFFFF"/>
        </w:rPr>
      </w:pPr>
    </w:p>
    <w:tbl>
      <w:tblPr>
        <w:tblStyle w:val="7"/>
        <w:tblW w:w="0" w:type="auto"/>
        <w:jc w:val="center"/>
        <w:tblLayout w:type="fixed"/>
        <w:tblCellMar>
          <w:top w:w="0" w:type="dxa"/>
          <w:left w:w="108" w:type="dxa"/>
          <w:bottom w:w="0" w:type="dxa"/>
          <w:right w:w="108" w:type="dxa"/>
        </w:tblCellMar>
      </w:tblPr>
      <w:tblGrid>
        <w:gridCol w:w="1812"/>
        <w:gridCol w:w="1134"/>
        <w:gridCol w:w="1134"/>
        <w:gridCol w:w="2097"/>
        <w:gridCol w:w="1276"/>
        <w:gridCol w:w="738"/>
      </w:tblGrid>
      <w:tr>
        <w:tblPrEx>
          <w:tblCellMar>
            <w:top w:w="0" w:type="dxa"/>
            <w:left w:w="108" w:type="dxa"/>
            <w:bottom w:w="0" w:type="dxa"/>
            <w:right w:w="108" w:type="dxa"/>
          </w:tblCellMar>
        </w:tblPrEx>
        <w:trPr>
          <w:trHeight w:val="1639" w:hRule="atLeast"/>
          <w:jc w:val="center"/>
        </w:trPr>
        <w:tc>
          <w:tcPr>
            <w:tcW w:w="1812"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209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准考证号</w:t>
            </w:r>
          </w:p>
        </w:tc>
        <w:tc>
          <w:tcPr>
            <w:tcW w:w="127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738"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1077" w:hRule="exact"/>
          <w:jc w:val="center"/>
        </w:trPr>
        <w:tc>
          <w:tcPr>
            <w:tcW w:w="1812"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left"/>
              <w:rPr>
                <w:rFonts w:hint="eastAsia" w:hAnsi="宋体" w:cs="宋体"/>
                <w:kern w:val="0"/>
                <w:szCs w:val="21"/>
              </w:rPr>
            </w:pPr>
            <w:r>
              <w:rPr>
                <w:rFonts w:hint="eastAsia" w:hAnsi="宋体" w:cs="宋体"/>
                <w:kern w:val="0"/>
                <w:szCs w:val="21"/>
              </w:rPr>
              <w:t>阿坝藏族羌族自治州邮政管理局一级科员及以下一</w:t>
            </w:r>
          </w:p>
          <w:p>
            <w:pPr>
              <w:autoSpaceDN w:val="0"/>
              <w:spacing w:line="500" w:lineRule="exact"/>
              <w:jc w:val="left"/>
              <w:rPr>
                <w:szCs w:val="21"/>
              </w:rPr>
            </w:pPr>
            <w:r>
              <w:rPr>
                <w:rFonts w:hint="eastAsia" w:hAnsi="宋体" w:cs="宋体"/>
                <w:kern w:val="0"/>
                <w:szCs w:val="21"/>
              </w:rPr>
              <w:t>（职位代码：</w:t>
            </w:r>
            <w:r>
              <w:rPr>
                <w:rFonts w:cs="宋体"/>
                <w:kern w:val="0"/>
                <w:szCs w:val="21"/>
              </w:rPr>
              <w:t>300110001001</w:t>
            </w:r>
            <w:r>
              <w:rPr>
                <w:rFonts w:hint="eastAsia" w:hAnsi="宋体" w:cs="宋体"/>
                <w:kern w:val="0"/>
                <w:szCs w:val="21"/>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sz w:val="24"/>
                <w:szCs w:val="24"/>
              </w:rPr>
            </w:pPr>
            <w:r>
              <w:rPr>
                <w:rFonts w:hint="eastAsia" w:eastAsia="仿宋_GB2312"/>
                <w:sz w:val="24"/>
                <w:szCs w:val="24"/>
              </w:rPr>
              <w:t>118.9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顾丽丽</w:t>
            </w:r>
          </w:p>
        </w:tc>
        <w:tc>
          <w:tcPr>
            <w:tcW w:w="20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170232100402522</w:t>
            </w:r>
          </w:p>
        </w:tc>
        <w:tc>
          <w:tcPr>
            <w:tcW w:w="127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仿宋_GB2312"/>
                <w:b/>
                <w:sz w:val="24"/>
                <w:szCs w:val="24"/>
              </w:rPr>
            </w:pPr>
            <w:r>
              <w:rPr>
                <w:rFonts w:hint="eastAsia" w:eastAsia="仿宋_GB2312"/>
                <w:b/>
                <w:sz w:val="24"/>
                <w:szCs w:val="24"/>
              </w:rPr>
              <w:t>3月24日</w:t>
            </w:r>
          </w:p>
        </w:tc>
        <w:tc>
          <w:tcPr>
            <w:tcW w:w="73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077" w:hRule="exact"/>
          <w:jc w:val="center"/>
        </w:trPr>
        <w:tc>
          <w:tcPr>
            <w:tcW w:w="1812"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Ansi="宋体" w:cs="宋体"/>
                <w:kern w:val="0"/>
                <w:szCs w:val="21"/>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吴尚辉</w:t>
            </w:r>
          </w:p>
        </w:tc>
        <w:tc>
          <w:tcPr>
            <w:tcW w:w="20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170250010500705</w:t>
            </w:r>
          </w:p>
        </w:tc>
        <w:tc>
          <w:tcPr>
            <w:tcW w:w="127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仿宋_GB2312"/>
                <w:b/>
                <w:sz w:val="24"/>
                <w:szCs w:val="24"/>
              </w:rPr>
            </w:pPr>
          </w:p>
        </w:tc>
        <w:tc>
          <w:tcPr>
            <w:tcW w:w="73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077" w:hRule="exact"/>
          <w:jc w:val="center"/>
        </w:trPr>
        <w:tc>
          <w:tcPr>
            <w:tcW w:w="1812"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李  莎</w:t>
            </w:r>
          </w:p>
        </w:tc>
        <w:tc>
          <w:tcPr>
            <w:tcW w:w="20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170253030504027</w:t>
            </w:r>
          </w:p>
        </w:tc>
        <w:tc>
          <w:tcPr>
            <w:tcW w:w="127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3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077" w:hRule="exact"/>
          <w:jc w:val="center"/>
        </w:trPr>
        <w:tc>
          <w:tcPr>
            <w:tcW w:w="1812" w:type="dxa"/>
            <w:vMerge w:val="continue"/>
            <w:tcBorders>
              <w:top w:val="single" w:color="000000" w:sz="6"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李亮忠</w:t>
            </w:r>
          </w:p>
        </w:tc>
        <w:tc>
          <w:tcPr>
            <w:tcW w:w="20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170264014800223</w:t>
            </w:r>
          </w:p>
        </w:tc>
        <w:tc>
          <w:tcPr>
            <w:tcW w:w="127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3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077" w:hRule="exact"/>
          <w:jc w:val="center"/>
        </w:trPr>
        <w:tc>
          <w:tcPr>
            <w:tcW w:w="1812"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autoSpaceDN w:val="0"/>
              <w:spacing w:line="500" w:lineRule="exact"/>
              <w:jc w:val="left"/>
              <w:rPr>
                <w:rFonts w:hint="eastAsia" w:hAnsi="宋体" w:cs="宋体"/>
                <w:kern w:val="0"/>
                <w:szCs w:val="21"/>
              </w:rPr>
            </w:pPr>
            <w:r>
              <w:rPr>
                <w:rFonts w:hint="eastAsia" w:hAnsi="宋体" w:cs="宋体"/>
                <w:kern w:val="0"/>
                <w:szCs w:val="21"/>
              </w:rPr>
              <w:t>阿坝藏族羌族自治州邮政管理局一级科员及以下二</w:t>
            </w:r>
          </w:p>
          <w:p>
            <w:pPr>
              <w:autoSpaceDN w:val="0"/>
              <w:spacing w:line="500" w:lineRule="exact"/>
              <w:jc w:val="left"/>
              <w:rPr>
                <w:sz w:val="24"/>
                <w:szCs w:val="24"/>
              </w:rPr>
            </w:pPr>
            <w:r>
              <w:rPr>
                <w:rFonts w:hint="eastAsia" w:hAnsi="宋体" w:cs="宋体"/>
                <w:kern w:val="0"/>
                <w:szCs w:val="21"/>
              </w:rPr>
              <w:t>（职位代码：</w:t>
            </w:r>
            <w:r>
              <w:rPr>
                <w:rFonts w:cs="宋体"/>
                <w:kern w:val="0"/>
                <w:szCs w:val="21"/>
              </w:rPr>
              <w:t>300110001002</w:t>
            </w:r>
            <w:r>
              <w:rPr>
                <w:rFonts w:hint="eastAsia" w:cs="宋体"/>
                <w:kern w:val="0"/>
                <w:szCs w:val="21"/>
              </w:rPr>
              <w:t>）</w:t>
            </w:r>
          </w:p>
          <w:p>
            <w:pPr>
              <w:autoSpaceDN w:val="0"/>
              <w:spacing w:line="500" w:lineRule="exact"/>
              <w:jc w:val="center"/>
              <w:rPr>
                <w:sz w:val="24"/>
                <w:szCs w:val="24"/>
              </w:rPr>
            </w:pP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sz w:val="24"/>
                <w:szCs w:val="24"/>
              </w:rPr>
            </w:pPr>
            <w:r>
              <w:rPr>
                <w:rFonts w:hint="eastAsia"/>
                <w:sz w:val="24"/>
                <w:szCs w:val="24"/>
              </w:rPr>
              <w:t>123.9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olor w:val="000000"/>
                <w:sz w:val="24"/>
                <w:szCs w:val="24"/>
              </w:rPr>
            </w:pPr>
            <w:r>
              <w:rPr>
                <w:rFonts w:hint="eastAsia" w:ascii="仿宋" w:hAnsi="仿宋" w:eastAsia="仿宋"/>
                <w:color w:val="000000"/>
                <w:sz w:val="24"/>
                <w:szCs w:val="24"/>
              </w:rPr>
              <w:t>戴  琦</w:t>
            </w:r>
          </w:p>
        </w:tc>
        <w:tc>
          <w:tcPr>
            <w:tcW w:w="20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olor w:val="000000"/>
                <w:sz w:val="24"/>
                <w:szCs w:val="24"/>
              </w:rPr>
            </w:pPr>
            <w:r>
              <w:rPr>
                <w:rFonts w:hint="eastAsia" w:ascii="仿宋" w:hAnsi="仿宋" w:eastAsia="仿宋"/>
                <w:color w:val="000000"/>
                <w:sz w:val="24"/>
                <w:szCs w:val="24"/>
              </w:rPr>
              <w:t>170251000505105</w:t>
            </w:r>
          </w:p>
        </w:tc>
        <w:tc>
          <w:tcPr>
            <w:tcW w:w="127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3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077" w:hRule="exact"/>
          <w:jc w:val="center"/>
        </w:trPr>
        <w:tc>
          <w:tcPr>
            <w:tcW w:w="1812"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olor w:val="000000"/>
                <w:sz w:val="24"/>
                <w:szCs w:val="24"/>
              </w:rPr>
            </w:pPr>
            <w:r>
              <w:rPr>
                <w:rFonts w:hint="eastAsia" w:ascii="仿宋" w:hAnsi="仿宋" w:eastAsia="仿宋"/>
                <w:color w:val="000000"/>
                <w:sz w:val="24"/>
                <w:szCs w:val="24"/>
              </w:rPr>
              <w:t>岳阳秋</w:t>
            </w:r>
          </w:p>
        </w:tc>
        <w:tc>
          <w:tcPr>
            <w:tcW w:w="20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olor w:val="000000"/>
                <w:sz w:val="24"/>
                <w:szCs w:val="24"/>
              </w:rPr>
            </w:pPr>
            <w:r>
              <w:rPr>
                <w:rFonts w:hint="eastAsia" w:ascii="仿宋" w:hAnsi="仿宋" w:eastAsia="仿宋"/>
                <w:color w:val="000000"/>
                <w:sz w:val="24"/>
                <w:szCs w:val="24"/>
              </w:rPr>
              <w:t>170251000604604</w:t>
            </w:r>
          </w:p>
        </w:tc>
        <w:tc>
          <w:tcPr>
            <w:tcW w:w="127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3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077" w:hRule="exact"/>
          <w:jc w:val="center"/>
        </w:trPr>
        <w:tc>
          <w:tcPr>
            <w:tcW w:w="1812"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olor w:val="000000"/>
                <w:sz w:val="24"/>
                <w:szCs w:val="24"/>
              </w:rPr>
            </w:pPr>
            <w:r>
              <w:rPr>
                <w:rFonts w:hint="eastAsia" w:ascii="仿宋" w:hAnsi="仿宋" w:eastAsia="仿宋"/>
                <w:color w:val="000000"/>
                <w:sz w:val="24"/>
                <w:szCs w:val="24"/>
              </w:rPr>
              <w:t>董梅芳</w:t>
            </w:r>
          </w:p>
        </w:tc>
        <w:tc>
          <w:tcPr>
            <w:tcW w:w="20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olor w:val="000000"/>
                <w:sz w:val="24"/>
                <w:szCs w:val="24"/>
              </w:rPr>
            </w:pPr>
            <w:r>
              <w:rPr>
                <w:rFonts w:hint="eastAsia" w:ascii="仿宋" w:hAnsi="仿宋" w:eastAsia="仿宋"/>
                <w:color w:val="000000"/>
                <w:sz w:val="24"/>
                <w:szCs w:val="24"/>
              </w:rPr>
              <w:t>170253230101605</w:t>
            </w:r>
          </w:p>
        </w:tc>
        <w:tc>
          <w:tcPr>
            <w:tcW w:w="127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3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077" w:hRule="exact"/>
          <w:jc w:val="center"/>
        </w:trPr>
        <w:tc>
          <w:tcPr>
            <w:tcW w:w="1812" w:type="dxa"/>
            <w:vMerge w:val="restart"/>
            <w:tcBorders>
              <w:top w:val="single" w:color="auto" w:sz="4" w:space="0"/>
              <w:left w:val="single" w:color="000000" w:sz="4" w:space="0"/>
              <w:bottom w:val="nil"/>
              <w:right w:val="single" w:color="000000" w:sz="6" w:space="0"/>
            </w:tcBorders>
            <w:tcMar>
              <w:top w:w="0" w:type="dxa"/>
              <w:left w:w="108" w:type="dxa"/>
              <w:bottom w:w="0" w:type="dxa"/>
              <w:right w:w="108" w:type="dxa"/>
            </w:tcMar>
            <w:vAlign w:val="center"/>
          </w:tcPr>
          <w:p>
            <w:pPr>
              <w:spacing w:line="500" w:lineRule="exact"/>
              <w:jc w:val="left"/>
              <w:rPr>
                <w:rFonts w:hint="eastAsia" w:hAnsi="宋体" w:cs="宋体"/>
                <w:kern w:val="0"/>
                <w:szCs w:val="21"/>
              </w:rPr>
            </w:pPr>
            <w:r>
              <w:rPr>
                <w:rFonts w:hint="eastAsia" w:hAnsi="宋体" w:cs="宋体"/>
                <w:kern w:val="0"/>
                <w:szCs w:val="21"/>
              </w:rPr>
              <w:t>达州市邮政管理局一级科员及以下一职位</w:t>
            </w:r>
          </w:p>
          <w:p>
            <w:pPr>
              <w:spacing w:line="500" w:lineRule="exact"/>
              <w:jc w:val="left"/>
              <w:rPr>
                <w:rFonts w:hAnsi="宋体" w:cs="宋体"/>
                <w:kern w:val="0"/>
                <w:szCs w:val="21"/>
              </w:rPr>
            </w:pPr>
            <w:r>
              <w:rPr>
                <w:rFonts w:hint="eastAsia" w:hAnsi="宋体" w:cs="宋体"/>
                <w:kern w:val="0"/>
                <w:szCs w:val="21"/>
              </w:rPr>
              <w:t>（职位代码：</w:t>
            </w:r>
            <w:r>
              <w:rPr>
                <w:rFonts w:cs="宋体"/>
                <w:kern w:val="0"/>
                <w:szCs w:val="21"/>
              </w:rPr>
              <w:t>300110002001</w:t>
            </w:r>
            <w:r>
              <w:rPr>
                <w:rFonts w:hint="eastAsia" w:hAnsi="宋体" w:cs="宋体"/>
                <w:kern w:val="0"/>
                <w:szCs w:val="21"/>
              </w:rPr>
              <w:t>）</w:t>
            </w:r>
          </w:p>
        </w:tc>
        <w:tc>
          <w:tcPr>
            <w:tcW w:w="1134" w:type="dxa"/>
            <w:vMerge w:val="restart"/>
            <w:tcBorders>
              <w:top w:val="single" w:color="auto" w:sz="4" w:space="0"/>
              <w:left w:val="single" w:color="000000" w:sz="6" w:space="0"/>
              <w:bottom w:val="nil"/>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r>
              <w:rPr>
                <w:rFonts w:hint="eastAsia"/>
                <w:sz w:val="24"/>
                <w:szCs w:val="24"/>
              </w:rPr>
              <w:t>130.5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 w:hAnsi="仿宋" w:eastAsia="仿宋"/>
                <w:color w:val="000000"/>
                <w:sz w:val="24"/>
                <w:szCs w:val="24"/>
              </w:rPr>
            </w:pPr>
            <w:r>
              <w:rPr>
                <w:rFonts w:hint="eastAsia" w:ascii="仿宋" w:hAnsi="仿宋" w:eastAsia="仿宋"/>
                <w:color w:val="000000"/>
                <w:sz w:val="24"/>
                <w:szCs w:val="24"/>
              </w:rPr>
              <w:t>龙彩云</w:t>
            </w:r>
          </w:p>
        </w:tc>
        <w:tc>
          <w:tcPr>
            <w:tcW w:w="20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olor w:val="000000"/>
                <w:sz w:val="24"/>
                <w:szCs w:val="24"/>
              </w:rPr>
            </w:pPr>
            <w:r>
              <w:rPr>
                <w:rFonts w:hint="eastAsia" w:ascii="仿宋" w:hAnsi="仿宋" w:eastAsia="仿宋"/>
                <w:color w:val="000000"/>
                <w:sz w:val="24"/>
                <w:szCs w:val="24"/>
              </w:rPr>
              <w:t>170250010301016</w:t>
            </w:r>
          </w:p>
        </w:tc>
        <w:tc>
          <w:tcPr>
            <w:tcW w:w="127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p>
            <w:pPr>
              <w:widowControl/>
              <w:autoSpaceDN w:val="0"/>
              <w:spacing w:line="500" w:lineRule="exact"/>
              <w:jc w:val="center"/>
              <w:rPr>
                <w:rFonts w:hint="eastAsia"/>
                <w:sz w:val="24"/>
                <w:szCs w:val="24"/>
              </w:rPr>
            </w:pPr>
          </w:p>
          <w:p>
            <w:pPr>
              <w:widowControl/>
              <w:autoSpaceDN w:val="0"/>
              <w:spacing w:line="500" w:lineRule="exact"/>
              <w:jc w:val="center"/>
              <w:rPr>
                <w:rFonts w:eastAsia="仿宋_GB2312"/>
                <w:b/>
                <w:sz w:val="24"/>
                <w:szCs w:val="24"/>
              </w:rPr>
            </w:pPr>
            <w:r>
              <w:rPr>
                <w:rFonts w:hint="eastAsia" w:eastAsia="仿宋_GB2312"/>
                <w:b/>
                <w:sz w:val="24"/>
                <w:szCs w:val="24"/>
              </w:rPr>
              <w:t>3月24日</w:t>
            </w:r>
          </w:p>
          <w:p>
            <w:pPr>
              <w:spacing w:line="500" w:lineRule="exact"/>
              <w:jc w:val="center"/>
              <w:rPr>
                <w:sz w:val="24"/>
                <w:szCs w:val="24"/>
              </w:rPr>
            </w:pPr>
          </w:p>
          <w:p>
            <w:pPr>
              <w:spacing w:line="500" w:lineRule="exact"/>
              <w:jc w:val="center"/>
              <w:rPr>
                <w:sz w:val="24"/>
                <w:szCs w:val="24"/>
              </w:rPr>
            </w:pPr>
          </w:p>
        </w:tc>
        <w:tc>
          <w:tcPr>
            <w:tcW w:w="73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077" w:hRule="exact"/>
          <w:jc w:val="center"/>
        </w:trPr>
        <w:tc>
          <w:tcPr>
            <w:tcW w:w="1812"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left"/>
              <w:rPr>
                <w:rFonts w:hAnsi="宋体" w:cs="宋体"/>
                <w:kern w:val="0"/>
                <w:szCs w:val="21"/>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olor w:val="000000"/>
                <w:sz w:val="24"/>
                <w:szCs w:val="24"/>
              </w:rPr>
            </w:pPr>
            <w:r>
              <w:rPr>
                <w:rFonts w:hint="eastAsia" w:ascii="仿宋" w:hAnsi="仿宋" w:eastAsia="仿宋"/>
                <w:color w:val="000000"/>
                <w:sz w:val="24"/>
                <w:szCs w:val="24"/>
              </w:rPr>
              <w:t>王栩颖</w:t>
            </w:r>
          </w:p>
        </w:tc>
        <w:tc>
          <w:tcPr>
            <w:tcW w:w="20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olor w:val="000000"/>
                <w:sz w:val="24"/>
                <w:szCs w:val="24"/>
              </w:rPr>
            </w:pPr>
            <w:r>
              <w:rPr>
                <w:rFonts w:hint="eastAsia" w:ascii="仿宋" w:hAnsi="仿宋" w:eastAsia="仿宋"/>
                <w:color w:val="000000"/>
                <w:sz w:val="24"/>
                <w:szCs w:val="24"/>
              </w:rPr>
              <w:t>170250010301316</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3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077" w:hRule="exact"/>
          <w:jc w:val="center"/>
        </w:trPr>
        <w:tc>
          <w:tcPr>
            <w:tcW w:w="1812"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left"/>
              <w:rPr>
                <w:rFonts w:hAnsi="宋体" w:cs="宋体"/>
                <w:kern w:val="0"/>
                <w:szCs w:val="21"/>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olor w:val="000000"/>
                <w:sz w:val="24"/>
                <w:szCs w:val="24"/>
              </w:rPr>
            </w:pPr>
            <w:r>
              <w:rPr>
                <w:rFonts w:hint="eastAsia" w:ascii="仿宋" w:hAnsi="仿宋" w:eastAsia="仿宋"/>
                <w:color w:val="000000"/>
                <w:sz w:val="24"/>
                <w:szCs w:val="24"/>
              </w:rPr>
              <w:t>王雪寒</w:t>
            </w:r>
          </w:p>
        </w:tc>
        <w:tc>
          <w:tcPr>
            <w:tcW w:w="2097"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 w:hAnsi="仿宋" w:eastAsia="仿宋"/>
                <w:color w:val="000000"/>
                <w:sz w:val="24"/>
                <w:szCs w:val="24"/>
              </w:rPr>
            </w:pPr>
            <w:r>
              <w:rPr>
                <w:rFonts w:hint="eastAsia" w:ascii="仿宋" w:hAnsi="仿宋" w:eastAsia="仿宋"/>
                <w:color w:val="000000"/>
                <w:sz w:val="24"/>
                <w:szCs w:val="24"/>
              </w:rPr>
              <w:t>170250010400819</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38" w:type="dxa"/>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077" w:hRule="exact"/>
          <w:jc w:val="center"/>
        </w:trPr>
        <w:tc>
          <w:tcPr>
            <w:tcW w:w="1812"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spacing w:line="500" w:lineRule="exact"/>
              <w:rPr>
                <w:rFonts w:hAnsi="宋体" w:cs="宋体"/>
                <w:kern w:val="0"/>
                <w:szCs w:val="21"/>
              </w:rPr>
            </w:pPr>
            <w:r>
              <w:rPr>
                <w:rFonts w:hint="eastAsia" w:hAnsi="宋体" w:cs="宋体"/>
                <w:kern w:val="0"/>
                <w:szCs w:val="21"/>
              </w:rPr>
              <w:t>达州市邮政管理局一级科员及以下二职位</w:t>
            </w:r>
          </w:p>
          <w:p>
            <w:pPr>
              <w:spacing w:line="500" w:lineRule="exact"/>
              <w:jc w:val="left"/>
              <w:rPr>
                <w:rFonts w:hAnsi="宋体" w:cs="宋体"/>
                <w:kern w:val="0"/>
                <w:szCs w:val="21"/>
              </w:rPr>
            </w:pPr>
            <w:r>
              <w:rPr>
                <w:rFonts w:hint="eastAsia" w:hAnsi="宋体" w:cs="宋体"/>
                <w:kern w:val="0"/>
                <w:szCs w:val="21"/>
              </w:rPr>
              <w:t>（职位代码：</w:t>
            </w:r>
            <w:r>
              <w:rPr>
                <w:rFonts w:hAnsi="宋体" w:cs="宋体"/>
                <w:kern w:val="0"/>
                <w:szCs w:val="21"/>
              </w:rPr>
              <w:t>300110002002</w:t>
            </w:r>
            <w:r>
              <w:rPr>
                <w:rFonts w:hint="eastAsia" w:hAnsi="宋体" w:cs="宋体"/>
                <w:kern w:val="0"/>
                <w:szCs w:val="21"/>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sz w:val="24"/>
                <w:szCs w:val="24"/>
              </w:rPr>
            </w:pPr>
            <w:r>
              <w:rPr>
                <w:rFonts w:eastAsia="仿宋_GB2312"/>
                <w:sz w:val="24"/>
                <w:szCs w:val="24"/>
              </w:rPr>
              <w:t>1</w:t>
            </w:r>
            <w:r>
              <w:rPr>
                <w:rFonts w:hint="eastAsia" w:eastAsia="仿宋_GB2312"/>
                <w:sz w:val="24"/>
                <w:szCs w:val="24"/>
              </w:rPr>
              <w:t>29.9</w:t>
            </w: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 w:hAnsi="仿宋" w:eastAsia="仿宋"/>
                <w:color w:val="000000"/>
                <w:sz w:val="24"/>
                <w:szCs w:val="24"/>
              </w:rPr>
            </w:pPr>
            <w:r>
              <w:rPr>
                <w:rFonts w:hint="eastAsia" w:ascii="仿宋" w:hAnsi="仿宋" w:eastAsia="仿宋"/>
                <w:color w:val="000000"/>
                <w:sz w:val="24"/>
                <w:szCs w:val="24"/>
              </w:rPr>
              <w:t>陈荣杰</w:t>
            </w:r>
          </w:p>
        </w:tc>
        <w:tc>
          <w:tcPr>
            <w:tcW w:w="20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 w:hAnsi="仿宋" w:eastAsia="仿宋"/>
                <w:color w:val="000000"/>
                <w:sz w:val="24"/>
                <w:szCs w:val="24"/>
              </w:rPr>
            </w:pPr>
            <w:r>
              <w:rPr>
                <w:rFonts w:ascii="仿宋" w:hAnsi="仿宋" w:eastAsia="仿宋"/>
                <w:color w:val="000000"/>
                <w:sz w:val="24"/>
                <w:szCs w:val="24"/>
              </w:rPr>
              <w:t>170235022102510</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73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077" w:hRule="exact"/>
          <w:jc w:val="center"/>
        </w:trPr>
        <w:tc>
          <w:tcPr>
            <w:tcW w:w="1812" w:type="dxa"/>
            <w:vMerge w:val="continue"/>
            <w:tcBorders>
              <w:left w:val="single" w:color="000000" w:sz="4" w:space="0"/>
              <w:right w:val="single" w:color="000000" w:sz="6" w:space="0"/>
            </w:tcBorders>
            <w:tcMar>
              <w:top w:w="0" w:type="dxa"/>
              <w:left w:w="108" w:type="dxa"/>
              <w:bottom w:w="0" w:type="dxa"/>
              <w:right w:w="108" w:type="dxa"/>
            </w:tcMar>
          </w:tcPr>
          <w:p>
            <w:pPr>
              <w:spacing w:line="500" w:lineRule="exact"/>
              <w:jc w:val="left"/>
              <w:rPr>
                <w:rFonts w:hAnsi="宋体" w:cs="宋体"/>
                <w:kern w:val="0"/>
                <w:szCs w:val="21"/>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 w:hAnsi="仿宋" w:eastAsia="仿宋"/>
                <w:color w:val="000000"/>
                <w:sz w:val="24"/>
                <w:szCs w:val="24"/>
              </w:rPr>
            </w:pPr>
            <w:r>
              <w:rPr>
                <w:rFonts w:hint="eastAsia" w:ascii="仿宋" w:hAnsi="仿宋" w:eastAsia="仿宋"/>
                <w:color w:val="000000"/>
                <w:sz w:val="24"/>
                <w:szCs w:val="24"/>
              </w:rPr>
              <w:t>夏  明</w:t>
            </w:r>
          </w:p>
        </w:tc>
        <w:tc>
          <w:tcPr>
            <w:tcW w:w="20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 w:hAnsi="仿宋" w:eastAsia="仿宋"/>
                <w:color w:val="000000"/>
                <w:sz w:val="24"/>
                <w:szCs w:val="24"/>
              </w:rPr>
            </w:pPr>
            <w:r>
              <w:rPr>
                <w:rFonts w:ascii="仿宋" w:hAnsi="仿宋" w:eastAsia="仿宋"/>
                <w:color w:val="000000"/>
                <w:sz w:val="24"/>
                <w:szCs w:val="24"/>
              </w:rPr>
              <w:t>170261011208317</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73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077" w:hRule="exact"/>
          <w:jc w:val="center"/>
        </w:trPr>
        <w:tc>
          <w:tcPr>
            <w:tcW w:w="1812"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 w:hAnsi="仿宋" w:eastAsia="仿宋"/>
                <w:color w:val="000000"/>
                <w:sz w:val="24"/>
                <w:szCs w:val="24"/>
              </w:rPr>
            </w:pPr>
            <w:r>
              <w:rPr>
                <w:rFonts w:hint="eastAsia" w:ascii="仿宋" w:hAnsi="仿宋" w:eastAsia="仿宋"/>
                <w:color w:val="000000"/>
                <w:sz w:val="24"/>
                <w:szCs w:val="24"/>
              </w:rPr>
              <w:t>张艺腾</w:t>
            </w:r>
          </w:p>
        </w:tc>
        <w:tc>
          <w:tcPr>
            <w:tcW w:w="209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 w:hAnsi="仿宋" w:eastAsia="仿宋"/>
                <w:color w:val="000000"/>
                <w:sz w:val="24"/>
                <w:szCs w:val="24"/>
              </w:rPr>
            </w:pPr>
            <w:r>
              <w:rPr>
                <w:rFonts w:ascii="仿宋" w:hAnsi="仿宋" w:eastAsia="仿宋"/>
                <w:color w:val="000000"/>
                <w:sz w:val="24"/>
                <w:szCs w:val="24"/>
              </w:rPr>
              <w:t>170262011504218</w:t>
            </w:r>
          </w:p>
        </w:tc>
        <w:tc>
          <w:tcPr>
            <w:tcW w:w="1276"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73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rPr>
        <w:t>2022年</w:t>
      </w:r>
      <w:r>
        <w:rPr>
          <w:rFonts w:hint="eastAsia"/>
          <w:b/>
          <w:sz w:val="32"/>
          <w:szCs w:val="32"/>
          <w:shd w:val="clear" w:color="auto" w:fill="FFFFFF"/>
        </w:rPr>
        <w:t>3</w:t>
      </w:r>
      <w:r>
        <w:rPr>
          <w:rFonts w:hint="eastAsia" w:eastAsia="仿宋_GB2312"/>
          <w:b/>
          <w:sz w:val="32"/>
          <w:szCs w:val="32"/>
          <w:shd w:val="clear" w:color="auto" w:fill="FFFFFF"/>
        </w:rPr>
        <w:t>月3日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rFonts w:eastAsia="仿宋_GB2312"/>
          <w:b/>
          <w:bCs/>
          <w:sz w:val="32"/>
          <w:szCs w:val="32"/>
          <w:shd w:val="clear" w:color="auto" w:fill="FFFFFF"/>
        </w:rPr>
        <w:t>scsygj@163.com</w:t>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于3月3日17:00前</w:t>
      </w:r>
      <w:r>
        <w:rPr>
          <w:rFonts w:hint="eastAsia" w:eastAsia="仿宋_GB2312"/>
          <w:b w:val="0"/>
          <w:bCs w:val="0"/>
          <w:sz w:val="32"/>
          <w:szCs w:val="32"/>
          <w:shd w:val="clear" w:color="auto" w:fill="FFFFFF"/>
        </w:rPr>
        <w:t>发送扫描件至邮箱</w:t>
      </w:r>
      <w:r>
        <w:rPr>
          <w:rFonts w:eastAsia="仿宋_GB2312"/>
          <w:b w:val="0"/>
          <w:bCs w:val="0"/>
          <w:sz w:val="32"/>
          <w:szCs w:val="32"/>
          <w:shd w:val="clear" w:color="auto" w:fill="FFFFFF"/>
        </w:rPr>
        <w:t>scsygj@163.com</w:t>
      </w:r>
      <w:r>
        <w:rPr>
          <w:rFonts w:hint="eastAsia" w:eastAsia="仿宋_GB2312"/>
          <w:b w:val="0"/>
          <w:bCs w:val="0"/>
          <w:sz w:val="32"/>
          <w:szCs w:val="32"/>
          <w:shd w:val="clear" w:color="auto" w:fill="FFFFFF"/>
        </w:rPr>
        <w:t>。</w:t>
      </w:r>
      <w:r>
        <w:rPr>
          <w:rFonts w:hint="eastAsia" w:eastAsia="仿宋_GB2312"/>
          <w:b/>
          <w:bCs/>
          <w:sz w:val="32"/>
          <w:szCs w:val="32"/>
          <w:shd w:val="clear" w:color="auto" w:fill="FFFFFF"/>
        </w:rPr>
        <w:t>未在规定时间内填报放弃声明，又因个人原因不参加面试的，</w:t>
      </w:r>
      <w:r>
        <w:rPr>
          <w:rFonts w:hint="default" w:ascii="仿宋" w:hAnsi="仿宋" w:eastAsia="仿宋" w:cs="仿宋"/>
          <w:b/>
          <w:bCs/>
          <w:sz w:val="32"/>
          <w:szCs w:val="32"/>
          <w:lang w:val="en-US" w:eastAsia="zh-CN"/>
        </w:rPr>
        <w:t>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rPr>
        <w:t>3月7日前</w:t>
      </w:r>
      <w:r>
        <w:rPr>
          <w:rFonts w:hint="eastAsia" w:eastAsia="仿宋_GB2312"/>
          <w:sz w:val="32"/>
          <w:szCs w:val="32"/>
        </w:rPr>
        <w:t>将下列材料的扫描件通过电子邮件的形式发送至邮箱</w:t>
      </w:r>
      <w:r>
        <w:rPr>
          <w:rFonts w:eastAsia="仿宋_GB2312"/>
          <w:b/>
          <w:bCs/>
          <w:sz w:val="32"/>
          <w:szCs w:val="32"/>
          <w:shd w:val="clear" w:color="auto" w:fill="FFFFFF"/>
        </w:rPr>
        <w:t>scsygj@163.com</w:t>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黑体"/>
          <w:sz w:val="32"/>
          <w:szCs w:val="32"/>
        </w:rPr>
        <w:t>考生健康信息表（附件4）。</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日8</w:t>
      </w:r>
      <w:r>
        <w:rPr>
          <w:rFonts w:eastAsia="仿宋_GB2312"/>
          <w:b/>
          <w:sz w:val="32"/>
          <w:szCs w:val="32"/>
          <w:shd w:val="clear" w:color="auto" w:fill="FFFFFF"/>
        </w:rPr>
        <w:t>:00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pacing w:line="50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 xml:space="preserve">四川省邮政管理局 </w:t>
      </w:r>
    </w:p>
    <w:p>
      <w:pPr>
        <w:spacing w:line="50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 xml:space="preserve">地址：成都市暑袜北一街25号锦城绿洲大厦15楼 </w:t>
      </w:r>
    </w:p>
    <w:p>
      <w:pPr>
        <w:spacing w:line="50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交通路线：可乘地铁4号线太升南路站下步行300米即到</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参加面试人数与录用计划数比例达到3:1及以上的，面试后应按综合成绩从高到低的顺序1:1确定体检和考察人选；比例低于3:1的，考生面试成绩应达到70分以上，方可进入体检和考察。体检时间另行通知。</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ascii="黑体" w:hAnsi="黑体" w:eastAsia="黑体"/>
          <w:sz w:val="32"/>
          <w:szCs w:val="32"/>
        </w:rPr>
      </w:pPr>
      <w:r>
        <w:rPr>
          <w:rFonts w:hint="eastAsia" w:eastAsia="仿宋_GB2312"/>
          <w:sz w:val="32"/>
          <w:szCs w:val="32"/>
        </w:rPr>
        <w:t>（一）面试当天，考生报到时须提供</w:t>
      </w:r>
      <w:r>
        <w:rPr>
          <w:rFonts w:hint="eastAsia" w:ascii="黑体" w:hAnsi="黑体" w:eastAsia="黑体"/>
          <w:sz w:val="32"/>
          <w:szCs w:val="32"/>
        </w:rPr>
        <w:t>四川天府健</w:t>
      </w:r>
      <w:r>
        <w:rPr>
          <w:rFonts w:hint="eastAsia" w:ascii="黑体" w:hAnsi="黑体" w:eastAsia="黑体"/>
          <w:sz w:val="32"/>
          <w:szCs w:val="32"/>
          <w:highlight w:val="none"/>
        </w:rPr>
        <w:t>康通 “绿码”、行程码“绿码”和面试前48小时内核酸检测阴性证明，</w:t>
      </w:r>
      <w:r>
        <w:rPr>
          <w:rFonts w:ascii="黑体" w:hAnsi="黑体" w:eastAsia="黑体"/>
          <w:sz w:val="32"/>
          <w:szCs w:val="32"/>
          <w:highlight w:val="none"/>
        </w:rPr>
        <w:t>自备并按要求佩戴一次性医用口罩或者无呼吸阀</w:t>
      </w:r>
      <w:r>
        <w:rPr>
          <w:rFonts w:hint="eastAsia" w:ascii="黑体" w:hAnsi="黑体" w:eastAsia="黑体"/>
          <w:sz w:val="32"/>
          <w:szCs w:val="32"/>
        </w:rPr>
        <w:t>N95</w:t>
      </w:r>
      <w:r>
        <w:rPr>
          <w:rFonts w:ascii="黑体" w:hAnsi="黑体" w:eastAsia="黑体"/>
          <w:sz w:val="32"/>
          <w:szCs w:val="32"/>
        </w:rPr>
        <w:t>口罩</w:t>
      </w:r>
      <w:r>
        <w:rPr>
          <w:rFonts w:hint="eastAsia" w:eastAsia="仿宋_GB2312"/>
          <w:sz w:val="32"/>
          <w:szCs w:val="32"/>
        </w:rPr>
        <w:t>，配合开展现场体温检测，统一签署公务员面试健康承诺书。</w:t>
      </w:r>
      <w:r>
        <w:rPr>
          <w:rFonts w:ascii="黑体" w:hAnsi="黑体" w:eastAsia="黑体"/>
          <w:sz w:val="32"/>
          <w:szCs w:val="32"/>
        </w:rPr>
        <w:t>凡经</w:t>
      </w:r>
      <w:r>
        <w:rPr>
          <w:rFonts w:hint="eastAsia" w:ascii="黑体" w:hAnsi="黑体" w:eastAsia="黑体"/>
          <w:sz w:val="32"/>
          <w:szCs w:val="32"/>
        </w:rPr>
        <w:t>现场</w:t>
      </w:r>
      <w:r>
        <w:rPr>
          <w:rFonts w:ascii="黑体" w:hAnsi="黑体" w:eastAsia="黑体"/>
          <w:sz w:val="32"/>
          <w:szCs w:val="32"/>
        </w:rPr>
        <w:t>确认有可疑症状或者异常情况的考生，</w:t>
      </w:r>
      <w:r>
        <w:rPr>
          <w:rFonts w:hint="eastAsia" w:ascii="黑体" w:hAnsi="黑体" w:eastAsia="黑体"/>
          <w:sz w:val="32"/>
          <w:szCs w:val="32"/>
        </w:rPr>
        <w:t>另行</w:t>
      </w:r>
      <w:r>
        <w:rPr>
          <w:rFonts w:ascii="黑体" w:hAnsi="黑体" w:eastAsia="黑体"/>
          <w:sz w:val="32"/>
          <w:szCs w:val="32"/>
        </w:rPr>
        <w:t>安排。</w:t>
      </w:r>
    </w:p>
    <w:p>
      <w:pPr>
        <w:spacing w:line="520" w:lineRule="exact"/>
        <w:ind w:firstLine="640" w:firstLineChars="200"/>
        <w:rPr>
          <w:rFonts w:eastAsia="仿宋_GB2312"/>
          <w:sz w:val="32"/>
          <w:szCs w:val="32"/>
        </w:rPr>
      </w:pPr>
      <w:r>
        <w:rPr>
          <w:rFonts w:hint="eastAsia" w:eastAsia="仿宋_GB2312"/>
          <w:sz w:val="32"/>
          <w:szCs w:val="32"/>
        </w:rPr>
        <w:t>（二）对持非“绿码”、</w:t>
      </w:r>
      <w:r>
        <w:rPr>
          <w:rFonts w:eastAsia="仿宋_GB2312"/>
          <w:sz w:val="32"/>
          <w:szCs w:val="32"/>
        </w:rPr>
        <w:t>来自国内疫情中高风险地区、面试前14天内</w:t>
      </w:r>
      <w:r>
        <w:rPr>
          <w:rFonts w:hint="eastAsia" w:eastAsia="仿宋_GB2312"/>
          <w:sz w:val="32"/>
          <w:szCs w:val="32"/>
        </w:rPr>
        <w:t>有</w:t>
      </w:r>
      <w:r>
        <w:rPr>
          <w:rFonts w:eastAsia="仿宋_GB2312"/>
          <w:sz w:val="32"/>
          <w:szCs w:val="32"/>
        </w:rPr>
        <w:t>国（境）外旅居史或与新冠肺炎确诊或疑似病例有密切接触史等情形的考生，</w:t>
      </w:r>
      <w:r>
        <w:rPr>
          <w:rFonts w:hint="eastAsia" w:eastAsia="仿宋_GB2312"/>
          <w:sz w:val="32"/>
          <w:szCs w:val="32"/>
        </w:rPr>
        <w:t>报到时须严格遵守成都市疫情防控政策要求，需要集中隔离观察的，预留充足时间进行集中隔离观察。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面试前考生所在地被列为疫情中高风险地区且采取封闭管控的，请及时报告。</w:t>
      </w:r>
    </w:p>
    <w:p>
      <w:pPr>
        <w:spacing w:line="500" w:lineRule="exact"/>
        <w:ind w:firstLine="640" w:firstLineChars="200"/>
        <w:rPr>
          <w:rFonts w:eastAsia="黑体"/>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面试疫情防控措施要求将根据疫情防控形势变化随时调整，请考生主动关注成都市和本单位有关要求，</w:t>
      </w:r>
      <w:r>
        <w:rPr>
          <w:rFonts w:hint="eastAsia" w:eastAsia="仿宋_GB2312"/>
          <w:sz w:val="32"/>
          <w:szCs w:val="32"/>
          <w:shd w:val="clear" w:color="auto" w:fill="FFFFFF"/>
        </w:rPr>
        <w:t>如疫情防控要求发生变化，则按新的要求执行。</w:t>
      </w:r>
    </w:p>
    <w:p>
      <w:pPr>
        <w:spacing w:line="500" w:lineRule="exact"/>
        <w:ind w:firstLine="640" w:firstLineChars="200"/>
        <w:rPr>
          <w:rFonts w:eastAsia="黑体"/>
          <w:sz w:val="32"/>
          <w:szCs w:val="32"/>
        </w:rPr>
      </w:pPr>
      <w:r>
        <w:rPr>
          <w:rFonts w:hint="eastAsia" w:eastAsia="黑体"/>
          <w:sz w:val="32"/>
          <w:szCs w:val="32"/>
          <w:lang w:eastAsia="zh-CN"/>
        </w:rPr>
        <w:t>八</w:t>
      </w:r>
      <w:r>
        <w:rPr>
          <w:rFonts w:hint="eastAsia" w:eastAsia="黑体"/>
          <w:sz w:val="32"/>
          <w:szCs w:val="32"/>
        </w:rPr>
        <w:t>、注意事项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联系方式：028-86750762（电话）</w:t>
      </w:r>
    </w:p>
    <w:p>
      <w:pPr>
        <w:spacing w:line="500" w:lineRule="exact"/>
        <w:ind w:firstLine="566" w:firstLineChars="177"/>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028-86751370（传真）</w:t>
      </w:r>
    </w:p>
    <w:p>
      <w:pPr>
        <w:spacing w:line="500" w:lineRule="exact"/>
        <w:ind w:firstLine="640" w:firstLineChars="20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rPr>
        <w:t>4. 考生健康信息表（样式）</w:t>
      </w:r>
    </w:p>
    <w:p>
      <w:pPr>
        <w:spacing w:line="520" w:lineRule="exact"/>
        <w:ind w:firstLine="1600" w:firstLineChars="500"/>
        <w:rPr>
          <w:rFonts w:eastAsia="仿宋_GB2312"/>
          <w:sz w:val="32"/>
        </w:rPr>
      </w:pPr>
      <w:r>
        <w:rPr>
          <w:rFonts w:hint="eastAsia" w:eastAsia="仿宋_GB2312"/>
          <w:sz w:val="32"/>
        </w:rPr>
        <w:t xml:space="preserve">5. 报名推荐表（应届毕业生用）                     </w:t>
      </w:r>
    </w:p>
    <w:p>
      <w:pPr>
        <w:spacing w:line="520" w:lineRule="exact"/>
        <w:ind w:firstLine="1600" w:firstLineChars="500"/>
        <w:rPr>
          <w:rFonts w:eastAsia="仿宋_GB2312"/>
          <w:sz w:val="32"/>
        </w:rPr>
      </w:pPr>
      <w:r>
        <w:rPr>
          <w:rFonts w:hint="eastAsia" w:eastAsia="仿宋_GB2312"/>
          <w:sz w:val="32"/>
        </w:rPr>
        <w:t>6.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rPr>
        <w:t>四川省邮政管理局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2022年2月</w:t>
      </w:r>
      <w:r>
        <w:rPr>
          <w:rFonts w:hint="eastAsia" w:eastAsia="仿宋_GB2312"/>
          <w:sz w:val="32"/>
          <w:szCs w:val="32"/>
          <w:shd w:val="clear" w:color="auto" w:fill="FFFFFF"/>
          <w:lang w:val="en-US" w:eastAsia="zh-CN"/>
        </w:rPr>
        <w:t>22</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黑体"/>
          <w:bCs/>
          <w:spacing w:val="8"/>
          <w:sz w:val="32"/>
          <w:szCs w:val="32"/>
        </w:rPr>
      </w:pPr>
      <w:r>
        <w:rPr>
          <w:rFonts w:eastAsia="仿宋_GB2312"/>
          <w:sz w:val="32"/>
          <w:szCs w:val="32"/>
          <w:shd w:val="clear" w:color="auto" w:fill="FFFFFF"/>
        </w:rPr>
        <w:br w:type="page"/>
      </w: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ign w:val="center"/>
          </w:tcPr>
          <w:p>
            <w:pPr>
              <w:jc w:val="center"/>
              <w:rPr>
                <w:rFonts w:ascii="宋体"/>
              </w:rPr>
            </w:pPr>
            <w:r>
              <w:rPr>
                <w:rFonts w:hint="eastAsia" w:ascii="宋体"/>
              </w:rPr>
              <w:t>姓名</w:t>
            </w:r>
          </w:p>
        </w:tc>
        <w:tc>
          <w:tcPr>
            <w:tcW w:w="1440" w:type="dxa"/>
            <w:noWrap/>
            <w:vAlign w:val="center"/>
          </w:tcPr>
          <w:p>
            <w:pPr>
              <w:jc w:val="center"/>
              <w:rPr>
                <w:rFonts w:ascii="宋体"/>
              </w:rPr>
            </w:pPr>
          </w:p>
        </w:tc>
        <w:tc>
          <w:tcPr>
            <w:tcW w:w="720" w:type="dxa"/>
            <w:noWrap/>
            <w:vAlign w:val="center"/>
          </w:tcPr>
          <w:p>
            <w:pPr>
              <w:jc w:val="center"/>
              <w:rPr>
                <w:rFonts w:ascii="宋体"/>
              </w:rPr>
            </w:pPr>
            <w:r>
              <w:rPr>
                <w:rFonts w:hint="eastAsia" w:ascii="宋体"/>
              </w:rPr>
              <w:t>性别</w:t>
            </w:r>
          </w:p>
        </w:tc>
        <w:tc>
          <w:tcPr>
            <w:tcW w:w="720" w:type="dxa"/>
            <w:noWrap/>
            <w:vAlign w:val="center"/>
          </w:tcPr>
          <w:p>
            <w:pPr>
              <w:rPr>
                <w:rFonts w:ascii="宋体"/>
              </w:rPr>
            </w:pPr>
          </w:p>
        </w:tc>
        <w:tc>
          <w:tcPr>
            <w:tcW w:w="720" w:type="dxa"/>
            <w:noWrap/>
            <w:vAlign w:val="center"/>
          </w:tcPr>
          <w:p>
            <w:pPr>
              <w:jc w:val="center"/>
              <w:rPr>
                <w:rFonts w:ascii="宋体"/>
              </w:rPr>
            </w:pPr>
            <w:r>
              <w:rPr>
                <w:rFonts w:hint="eastAsia" w:ascii="宋体"/>
              </w:rPr>
              <w:t>民族</w:t>
            </w:r>
          </w:p>
        </w:tc>
        <w:tc>
          <w:tcPr>
            <w:tcW w:w="900" w:type="dxa"/>
            <w:gridSpan w:val="2"/>
            <w:noWrap/>
            <w:vAlign w:val="center"/>
          </w:tcPr>
          <w:p>
            <w:pPr>
              <w:rPr>
                <w:rFonts w:ascii="宋体"/>
              </w:rPr>
            </w:pPr>
          </w:p>
        </w:tc>
        <w:tc>
          <w:tcPr>
            <w:tcW w:w="1260" w:type="dxa"/>
            <w:noWrap/>
            <w:vAlign w:val="center"/>
          </w:tcPr>
          <w:p>
            <w:pPr>
              <w:jc w:val="center"/>
              <w:rPr>
                <w:rFonts w:ascii="宋体"/>
              </w:rPr>
            </w:pPr>
            <w:r>
              <w:rPr>
                <w:rFonts w:hint="eastAsia" w:ascii="宋体"/>
              </w:rPr>
              <w:t>出生年月</w:t>
            </w:r>
          </w:p>
        </w:tc>
        <w:tc>
          <w:tcPr>
            <w:tcW w:w="1080" w:type="dxa"/>
            <w:noWrap/>
          </w:tcPr>
          <w:p>
            <w:pPr>
              <w:rPr>
                <w:rFonts w:ascii="宋体"/>
              </w:rPr>
            </w:pPr>
          </w:p>
        </w:tc>
        <w:tc>
          <w:tcPr>
            <w:tcW w:w="1620" w:type="dxa"/>
            <w:vMerge w:val="restart"/>
            <w:noWrap/>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ign w:val="center"/>
          </w:tcPr>
          <w:p>
            <w:pPr>
              <w:jc w:val="center"/>
              <w:rPr>
                <w:rFonts w:ascii="宋体"/>
              </w:rPr>
            </w:pPr>
            <w:r>
              <w:rPr>
                <w:rFonts w:hint="eastAsia" w:ascii="宋体"/>
              </w:rPr>
              <w:t>籍贯</w:t>
            </w:r>
          </w:p>
        </w:tc>
        <w:tc>
          <w:tcPr>
            <w:tcW w:w="1440" w:type="dxa"/>
            <w:noWrap/>
            <w:vAlign w:val="center"/>
          </w:tcPr>
          <w:p>
            <w:pPr>
              <w:jc w:val="center"/>
              <w:rPr>
                <w:rFonts w:ascii="宋体"/>
              </w:rPr>
            </w:pPr>
          </w:p>
        </w:tc>
        <w:tc>
          <w:tcPr>
            <w:tcW w:w="720" w:type="dxa"/>
            <w:noWrap/>
            <w:vAlign w:val="center"/>
          </w:tcPr>
          <w:p>
            <w:pPr>
              <w:jc w:val="center"/>
              <w:rPr>
                <w:rFonts w:ascii="宋体"/>
              </w:rPr>
            </w:pPr>
            <w:r>
              <w:rPr>
                <w:rFonts w:hint="eastAsia" w:ascii="宋体"/>
              </w:rPr>
              <w:t>生源</w:t>
            </w:r>
          </w:p>
        </w:tc>
        <w:tc>
          <w:tcPr>
            <w:tcW w:w="720" w:type="dxa"/>
            <w:noWrap/>
            <w:vAlign w:val="center"/>
          </w:tcPr>
          <w:p>
            <w:pPr>
              <w:jc w:val="center"/>
              <w:rPr>
                <w:rFonts w:ascii="宋体"/>
              </w:rPr>
            </w:pPr>
          </w:p>
        </w:tc>
        <w:tc>
          <w:tcPr>
            <w:tcW w:w="720" w:type="dxa"/>
            <w:noWrap/>
            <w:vAlign w:val="center"/>
          </w:tcPr>
          <w:p>
            <w:pPr>
              <w:jc w:val="center"/>
              <w:rPr>
                <w:rFonts w:ascii="宋体"/>
              </w:rPr>
            </w:pPr>
            <w:r>
              <w:rPr>
                <w:rFonts w:hint="eastAsia" w:ascii="宋体"/>
              </w:rPr>
              <w:t>婚否</w:t>
            </w:r>
          </w:p>
        </w:tc>
        <w:tc>
          <w:tcPr>
            <w:tcW w:w="900" w:type="dxa"/>
            <w:gridSpan w:val="2"/>
            <w:noWrap/>
            <w:vAlign w:val="center"/>
          </w:tcPr>
          <w:p>
            <w:pPr>
              <w:jc w:val="center"/>
              <w:rPr>
                <w:rFonts w:ascii="宋体"/>
              </w:rPr>
            </w:pPr>
          </w:p>
        </w:tc>
        <w:tc>
          <w:tcPr>
            <w:tcW w:w="1260" w:type="dxa"/>
            <w:noWrap/>
            <w:vAlign w:val="center"/>
          </w:tcPr>
          <w:p>
            <w:pPr>
              <w:jc w:val="center"/>
              <w:rPr>
                <w:rFonts w:ascii="宋体"/>
              </w:rPr>
            </w:pPr>
            <w:r>
              <w:rPr>
                <w:rFonts w:hint="eastAsia" w:ascii="宋体"/>
              </w:rPr>
              <w:t>政治面貌</w:t>
            </w:r>
          </w:p>
        </w:tc>
        <w:tc>
          <w:tcPr>
            <w:tcW w:w="1080" w:type="dxa"/>
            <w:noWrap/>
          </w:tcPr>
          <w:p>
            <w:pPr>
              <w:rPr>
                <w:rFonts w:ascii="宋体"/>
              </w:rPr>
            </w:pPr>
          </w:p>
        </w:tc>
        <w:tc>
          <w:tcPr>
            <w:tcW w:w="1620" w:type="dxa"/>
            <w:vMerge w:val="continue"/>
            <w:noWra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ign w:val="center"/>
          </w:tcPr>
          <w:p>
            <w:pPr>
              <w:jc w:val="center"/>
              <w:rPr>
                <w:rFonts w:ascii="宋体"/>
              </w:rPr>
            </w:pPr>
            <w:r>
              <w:rPr>
                <w:rFonts w:hint="eastAsia" w:ascii="宋体"/>
              </w:rPr>
              <w:t>所学专业及学位</w:t>
            </w:r>
          </w:p>
        </w:tc>
        <w:tc>
          <w:tcPr>
            <w:tcW w:w="5400" w:type="dxa"/>
            <w:gridSpan w:val="7"/>
            <w:noWrap/>
          </w:tcPr>
          <w:p>
            <w:pPr>
              <w:jc w:val="center"/>
              <w:rPr>
                <w:rFonts w:ascii="宋体"/>
              </w:rPr>
            </w:pPr>
          </w:p>
        </w:tc>
        <w:tc>
          <w:tcPr>
            <w:tcW w:w="1620" w:type="dxa"/>
            <w:vMerge w:val="continue"/>
            <w:noWra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ign w:val="center"/>
          </w:tcPr>
          <w:p>
            <w:pPr>
              <w:jc w:val="center"/>
              <w:rPr>
                <w:rFonts w:ascii="宋体"/>
              </w:rPr>
            </w:pPr>
            <w:r>
              <w:rPr>
                <w:rFonts w:hint="eastAsia" w:ascii="宋体"/>
              </w:rPr>
              <w:t>爱好和特长</w:t>
            </w:r>
          </w:p>
        </w:tc>
        <w:tc>
          <w:tcPr>
            <w:tcW w:w="5400" w:type="dxa"/>
            <w:gridSpan w:val="7"/>
            <w:noWrap/>
          </w:tcPr>
          <w:p>
            <w:pPr>
              <w:jc w:val="center"/>
              <w:rPr>
                <w:rFonts w:ascii="宋体"/>
              </w:rPr>
            </w:pPr>
          </w:p>
        </w:tc>
        <w:tc>
          <w:tcPr>
            <w:tcW w:w="1620" w:type="dxa"/>
            <w:vMerge w:val="continue"/>
            <w:noWra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ign w:val="center"/>
          </w:tcPr>
          <w:p>
            <w:pPr>
              <w:jc w:val="center"/>
              <w:rPr>
                <w:rFonts w:ascii="宋体"/>
              </w:rPr>
            </w:pPr>
            <w:r>
              <w:rPr>
                <w:rFonts w:hint="eastAsia" w:ascii="宋体"/>
              </w:rPr>
              <w:t>在校曾任何种职务</w:t>
            </w:r>
          </w:p>
        </w:tc>
        <w:tc>
          <w:tcPr>
            <w:tcW w:w="5400" w:type="dxa"/>
            <w:gridSpan w:val="7"/>
            <w:noWrap/>
          </w:tcPr>
          <w:p>
            <w:pPr>
              <w:jc w:val="center"/>
              <w:rPr>
                <w:rFonts w:ascii="宋体"/>
              </w:rPr>
            </w:pPr>
          </w:p>
        </w:tc>
        <w:tc>
          <w:tcPr>
            <w:tcW w:w="1620" w:type="dxa"/>
            <w:vMerge w:val="continue"/>
            <w:noWra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noWrap/>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noWrap/>
          </w:tcPr>
          <w:p>
            <w:pPr>
              <w:jc w:val="center"/>
              <w:rPr>
                <w:rFonts w:ascii="宋体"/>
              </w:rPr>
            </w:pPr>
          </w:p>
        </w:tc>
        <w:tc>
          <w:tcPr>
            <w:tcW w:w="795" w:type="dxa"/>
            <w:noWrap/>
          </w:tcPr>
          <w:p>
            <w:pP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noWra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rPr>
          <w:sz w:val="24"/>
        </w:rPr>
      </w:pPr>
    </w:p>
    <w:p>
      <w:pPr>
        <w:rPr>
          <w:sz w:val="24"/>
        </w:rPr>
      </w:pPr>
    </w:p>
    <w:p>
      <w:pPr>
        <w:rPr>
          <w:sz w:val="24"/>
        </w:rPr>
      </w:pPr>
    </w:p>
    <w:p>
      <w:pPr>
        <w:rPr>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ign w:val="center"/>
          </w:tcPr>
          <w:p>
            <w:pPr>
              <w:jc w:val="center"/>
            </w:pPr>
            <w:r>
              <w:rPr>
                <w:rFonts w:hint="eastAsia"/>
              </w:rPr>
              <w:t>第一学年学习成绩</w:t>
            </w:r>
          </w:p>
        </w:tc>
        <w:tc>
          <w:tcPr>
            <w:tcW w:w="3240" w:type="dxa"/>
            <w:gridSpan w:val="3"/>
            <w:noWrap/>
            <w:vAlign w:val="center"/>
          </w:tcPr>
          <w:p>
            <w:pPr>
              <w:jc w:val="center"/>
            </w:pPr>
            <w:r>
              <w:rPr>
                <w:rFonts w:hint="eastAsia"/>
              </w:rPr>
              <w:t>第二学年学习成绩</w:t>
            </w:r>
          </w:p>
        </w:tc>
        <w:tc>
          <w:tcPr>
            <w:tcW w:w="3240" w:type="dxa"/>
            <w:gridSpan w:val="3"/>
            <w:noWrap/>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ign w:val="center"/>
          </w:tcPr>
          <w:p>
            <w:pPr>
              <w:jc w:val="center"/>
            </w:pPr>
            <w:r>
              <w:rPr>
                <w:rFonts w:hint="eastAsia"/>
              </w:rPr>
              <w:t>课程名称</w:t>
            </w:r>
          </w:p>
        </w:tc>
        <w:tc>
          <w:tcPr>
            <w:tcW w:w="900" w:type="dxa"/>
            <w:noWrap/>
            <w:vAlign w:val="center"/>
          </w:tcPr>
          <w:p>
            <w:pPr>
              <w:jc w:val="center"/>
            </w:pPr>
            <w:r>
              <w:rPr>
                <w:rFonts w:hint="eastAsia"/>
              </w:rPr>
              <w:t>上学期</w:t>
            </w:r>
          </w:p>
        </w:tc>
        <w:tc>
          <w:tcPr>
            <w:tcW w:w="900" w:type="dxa"/>
            <w:noWrap/>
            <w:vAlign w:val="center"/>
          </w:tcPr>
          <w:p>
            <w:pPr>
              <w:jc w:val="center"/>
            </w:pPr>
            <w:r>
              <w:rPr>
                <w:rFonts w:hint="eastAsia"/>
              </w:rPr>
              <w:t>下学期</w:t>
            </w:r>
          </w:p>
        </w:tc>
        <w:tc>
          <w:tcPr>
            <w:tcW w:w="1440" w:type="dxa"/>
            <w:noWrap/>
            <w:vAlign w:val="center"/>
          </w:tcPr>
          <w:p>
            <w:pPr>
              <w:jc w:val="center"/>
            </w:pPr>
            <w:r>
              <w:rPr>
                <w:rFonts w:hint="eastAsia"/>
              </w:rPr>
              <w:t>课程名称</w:t>
            </w:r>
          </w:p>
        </w:tc>
        <w:tc>
          <w:tcPr>
            <w:tcW w:w="900" w:type="dxa"/>
            <w:noWrap/>
            <w:vAlign w:val="center"/>
          </w:tcPr>
          <w:p>
            <w:pPr>
              <w:jc w:val="center"/>
            </w:pPr>
            <w:r>
              <w:rPr>
                <w:rFonts w:hint="eastAsia"/>
              </w:rPr>
              <w:t>上学期</w:t>
            </w:r>
          </w:p>
        </w:tc>
        <w:tc>
          <w:tcPr>
            <w:tcW w:w="900" w:type="dxa"/>
            <w:noWrap/>
            <w:vAlign w:val="center"/>
          </w:tcPr>
          <w:p>
            <w:pPr>
              <w:jc w:val="center"/>
            </w:pPr>
            <w:r>
              <w:rPr>
                <w:rFonts w:hint="eastAsia"/>
              </w:rPr>
              <w:t>下学期</w:t>
            </w:r>
          </w:p>
        </w:tc>
        <w:tc>
          <w:tcPr>
            <w:tcW w:w="1440" w:type="dxa"/>
            <w:noWrap/>
            <w:vAlign w:val="center"/>
          </w:tcPr>
          <w:p>
            <w:pPr>
              <w:jc w:val="center"/>
            </w:pPr>
            <w:r>
              <w:rPr>
                <w:rFonts w:hint="eastAsia"/>
              </w:rPr>
              <w:t>课程名称</w:t>
            </w:r>
          </w:p>
        </w:tc>
        <w:tc>
          <w:tcPr>
            <w:tcW w:w="900" w:type="dxa"/>
            <w:noWrap/>
            <w:vAlign w:val="center"/>
          </w:tcPr>
          <w:p>
            <w:pPr>
              <w:jc w:val="center"/>
            </w:pPr>
            <w:r>
              <w:rPr>
                <w:rFonts w:hint="eastAsia"/>
              </w:rPr>
              <w:t>上学期</w:t>
            </w:r>
          </w:p>
        </w:tc>
        <w:tc>
          <w:tcPr>
            <w:tcW w:w="900" w:type="dxa"/>
            <w:noWrap/>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c>
          <w:tcPr>
            <w:tcW w:w="1440" w:type="dxa"/>
            <w:noWrap/>
          </w:tcPr>
          <w:p>
            <w:pPr>
              <w:rPr>
                <w:sz w:val="24"/>
              </w:rPr>
            </w:pPr>
          </w:p>
        </w:tc>
        <w:tc>
          <w:tcPr>
            <w:tcW w:w="900" w:type="dxa"/>
            <w:noWrap/>
          </w:tcPr>
          <w:p>
            <w:pPr>
              <w:rPr>
                <w:sz w:val="24"/>
              </w:rPr>
            </w:pPr>
          </w:p>
        </w:tc>
        <w:tc>
          <w:tcPr>
            <w:tcW w:w="900" w:type="dxa"/>
            <w:noWra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ign w:val="center"/>
          </w:tcPr>
          <w:p>
            <w:pPr>
              <w:jc w:val="cente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noWrap/>
          </w:tcPr>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ign w:val="center"/>
          </w:tcPr>
          <w:p>
            <w:pPr>
              <w:jc w:val="center"/>
            </w:pPr>
            <w:r>
              <w:rPr>
                <w:rFonts w:hint="eastAsia"/>
              </w:rPr>
              <w:t>备</w:t>
            </w:r>
          </w:p>
          <w:p>
            <w:pPr>
              <w:jc w:val="center"/>
              <w:rPr>
                <w:sz w:val="24"/>
              </w:rPr>
            </w:pPr>
            <w:r>
              <w:rPr>
                <w:rFonts w:hint="eastAsia"/>
              </w:rPr>
              <w:t>注</w:t>
            </w:r>
          </w:p>
        </w:tc>
        <w:tc>
          <w:tcPr>
            <w:tcW w:w="8310" w:type="dxa"/>
            <w:gridSpan w:val="9"/>
            <w:noWrap/>
          </w:tcPr>
          <w:p>
            <w:pPr>
              <w:rPr>
                <w:sz w:val="24"/>
              </w:rPr>
            </w:pPr>
          </w:p>
        </w:tc>
      </w:tr>
    </w:tbl>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rPr>
        <w:t>填写本表“学习成绩”栏后，须盖教务处章。如有学生个人成绩登记单（表）可附复印件（加盖教务处章），免填此栏。</w:t>
      </w:r>
    </w:p>
    <w:p>
      <w:pPr>
        <w:spacing w:line="500" w:lineRule="exact"/>
        <w:rPr>
          <w:rFonts w:eastAsia="黑体"/>
          <w:bCs/>
          <w:spacing w:val="8"/>
          <w:sz w:val="32"/>
          <w:szCs w:val="32"/>
        </w:rPr>
      </w:pPr>
      <w:r>
        <w:rPr>
          <w:rFonts w:hint="eastAsia" w:eastAsia="黑体"/>
          <w:bCs/>
          <w:spacing w:val="8"/>
          <w:sz w:val="32"/>
          <w:szCs w:val="32"/>
        </w:rPr>
        <w:t>附件6</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ign w:val="center"/>
          </w:tcPr>
          <w:p>
            <w:pPr>
              <w:jc w:val="center"/>
              <w:rPr>
                <w:rFonts w:ascii="宋体"/>
              </w:rPr>
            </w:pPr>
            <w:r>
              <w:rPr>
                <w:rFonts w:hint="eastAsia" w:ascii="宋体"/>
              </w:rPr>
              <w:t>姓名</w:t>
            </w:r>
          </w:p>
        </w:tc>
        <w:tc>
          <w:tcPr>
            <w:tcW w:w="1629" w:type="dxa"/>
            <w:noWrap/>
            <w:vAlign w:val="center"/>
          </w:tcPr>
          <w:p>
            <w:pPr>
              <w:jc w:val="center"/>
              <w:rPr>
                <w:rFonts w:ascii="宋体"/>
              </w:rPr>
            </w:pPr>
          </w:p>
        </w:tc>
        <w:tc>
          <w:tcPr>
            <w:tcW w:w="709" w:type="dxa"/>
            <w:noWrap/>
            <w:vAlign w:val="center"/>
          </w:tcPr>
          <w:p>
            <w:pPr>
              <w:jc w:val="center"/>
              <w:rPr>
                <w:rFonts w:ascii="宋体"/>
              </w:rPr>
            </w:pPr>
            <w:r>
              <w:rPr>
                <w:rFonts w:hint="eastAsia" w:ascii="宋体"/>
              </w:rPr>
              <w:t>性别</w:t>
            </w:r>
          </w:p>
        </w:tc>
        <w:tc>
          <w:tcPr>
            <w:tcW w:w="708" w:type="dxa"/>
            <w:noWrap/>
            <w:vAlign w:val="center"/>
          </w:tcPr>
          <w:p>
            <w:pPr>
              <w:rPr>
                <w:rFonts w:ascii="宋体"/>
              </w:rPr>
            </w:pPr>
          </w:p>
        </w:tc>
        <w:tc>
          <w:tcPr>
            <w:tcW w:w="851" w:type="dxa"/>
            <w:noWrap/>
            <w:vAlign w:val="center"/>
          </w:tcPr>
          <w:p>
            <w:pPr>
              <w:jc w:val="center"/>
              <w:rPr>
                <w:rFonts w:ascii="宋体"/>
              </w:rPr>
            </w:pPr>
            <w:r>
              <w:rPr>
                <w:rFonts w:hint="eastAsia" w:ascii="宋体"/>
              </w:rPr>
              <w:t>民族</w:t>
            </w:r>
          </w:p>
        </w:tc>
        <w:tc>
          <w:tcPr>
            <w:tcW w:w="709" w:type="dxa"/>
            <w:noWrap/>
            <w:vAlign w:val="center"/>
          </w:tcPr>
          <w:p>
            <w:pPr>
              <w:rPr>
                <w:rFonts w:ascii="宋体"/>
              </w:rPr>
            </w:pPr>
          </w:p>
        </w:tc>
        <w:tc>
          <w:tcPr>
            <w:tcW w:w="1275" w:type="dxa"/>
            <w:noWrap/>
            <w:vAlign w:val="center"/>
          </w:tcPr>
          <w:p>
            <w:pPr>
              <w:jc w:val="center"/>
              <w:rPr>
                <w:rFonts w:ascii="宋体"/>
              </w:rPr>
            </w:pPr>
            <w:r>
              <w:rPr>
                <w:rFonts w:hint="eastAsia" w:ascii="宋体"/>
              </w:rPr>
              <w:t>出生年月</w:t>
            </w:r>
          </w:p>
        </w:tc>
        <w:tc>
          <w:tcPr>
            <w:tcW w:w="959" w:type="dxa"/>
            <w:noWrap/>
          </w:tcPr>
          <w:p>
            <w:pPr>
              <w:rPr>
                <w:rFonts w:ascii="宋体"/>
              </w:rPr>
            </w:pPr>
          </w:p>
        </w:tc>
        <w:tc>
          <w:tcPr>
            <w:tcW w:w="1623" w:type="dxa"/>
            <w:vMerge w:val="restart"/>
            <w:noWrap/>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ign w:val="center"/>
          </w:tcPr>
          <w:p>
            <w:pPr>
              <w:jc w:val="center"/>
              <w:rPr>
                <w:rFonts w:ascii="宋体"/>
              </w:rPr>
            </w:pPr>
            <w:r>
              <w:rPr>
                <w:rFonts w:hint="eastAsia" w:ascii="宋体"/>
              </w:rPr>
              <w:t>籍贯</w:t>
            </w:r>
          </w:p>
        </w:tc>
        <w:tc>
          <w:tcPr>
            <w:tcW w:w="1629" w:type="dxa"/>
            <w:noWrap/>
            <w:vAlign w:val="center"/>
          </w:tcPr>
          <w:p>
            <w:pPr>
              <w:jc w:val="center"/>
              <w:rPr>
                <w:rFonts w:ascii="宋体"/>
              </w:rPr>
            </w:pPr>
          </w:p>
        </w:tc>
        <w:tc>
          <w:tcPr>
            <w:tcW w:w="709" w:type="dxa"/>
            <w:noWrap/>
            <w:vAlign w:val="center"/>
          </w:tcPr>
          <w:p>
            <w:pPr>
              <w:jc w:val="center"/>
              <w:rPr>
                <w:rFonts w:ascii="宋体"/>
                <w:highlight w:val="yellow"/>
              </w:rPr>
            </w:pPr>
            <w:r>
              <w:rPr>
                <w:rFonts w:hint="eastAsia" w:ascii="宋体"/>
              </w:rPr>
              <w:t>婚否</w:t>
            </w:r>
          </w:p>
        </w:tc>
        <w:tc>
          <w:tcPr>
            <w:tcW w:w="708" w:type="dxa"/>
            <w:noWrap/>
            <w:vAlign w:val="center"/>
          </w:tcPr>
          <w:p>
            <w:pPr>
              <w:jc w:val="center"/>
              <w:rPr>
                <w:rFonts w:ascii="宋体"/>
                <w:highlight w:val="yellow"/>
              </w:rPr>
            </w:pPr>
          </w:p>
        </w:tc>
        <w:tc>
          <w:tcPr>
            <w:tcW w:w="851" w:type="dxa"/>
            <w:noWrap/>
            <w:vAlign w:val="center"/>
          </w:tcPr>
          <w:p>
            <w:pPr>
              <w:jc w:val="center"/>
              <w:rPr>
                <w:rFonts w:ascii="宋体"/>
              </w:rPr>
            </w:pPr>
            <w:r>
              <w:rPr>
                <w:rFonts w:hint="eastAsia" w:ascii="宋体"/>
              </w:rPr>
              <w:t>学历</w:t>
            </w:r>
          </w:p>
        </w:tc>
        <w:tc>
          <w:tcPr>
            <w:tcW w:w="709" w:type="dxa"/>
            <w:noWrap/>
            <w:vAlign w:val="center"/>
          </w:tcPr>
          <w:p>
            <w:pPr>
              <w:jc w:val="center"/>
              <w:rPr>
                <w:rFonts w:ascii="宋体"/>
              </w:rPr>
            </w:pPr>
          </w:p>
        </w:tc>
        <w:tc>
          <w:tcPr>
            <w:tcW w:w="1275" w:type="dxa"/>
            <w:noWrap/>
            <w:vAlign w:val="center"/>
          </w:tcPr>
          <w:p>
            <w:pPr>
              <w:jc w:val="center"/>
              <w:rPr>
                <w:rFonts w:ascii="宋体"/>
              </w:rPr>
            </w:pPr>
            <w:r>
              <w:rPr>
                <w:rFonts w:hint="eastAsia" w:ascii="宋体"/>
              </w:rPr>
              <w:t>政治面貌</w:t>
            </w:r>
          </w:p>
        </w:tc>
        <w:tc>
          <w:tcPr>
            <w:tcW w:w="959" w:type="dxa"/>
            <w:noWrap/>
          </w:tcPr>
          <w:p>
            <w:pPr>
              <w:rPr>
                <w:rFonts w:ascii="宋体"/>
              </w:rPr>
            </w:pPr>
          </w:p>
        </w:tc>
        <w:tc>
          <w:tcPr>
            <w:tcW w:w="1623" w:type="dxa"/>
            <w:vMerge w:val="continue"/>
            <w:noWra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ign w:val="center"/>
          </w:tcPr>
          <w:p>
            <w:pPr>
              <w:jc w:val="center"/>
              <w:rPr>
                <w:rFonts w:ascii="宋体"/>
              </w:rPr>
            </w:pPr>
            <w:r>
              <w:rPr>
                <w:rFonts w:hint="eastAsia" w:ascii="宋体"/>
              </w:rPr>
              <w:t>毕业院校</w:t>
            </w:r>
          </w:p>
        </w:tc>
        <w:tc>
          <w:tcPr>
            <w:tcW w:w="5211" w:type="dxa"/>
            <w:gridSpan w:val="6"/>
            <w:noWrap/>
          </w:tcPr>
          <w:p>
            <w:pPr>
              <w:jc w:val="center"/>
              <w:rPr>
                <w:rFonts w:ascii="宋体"/>
              </w:rPr>
            </w:pPr>
          </w:p>
        </w:tc>
        <w:tc>
          <w:tcPr>
            <w:tcW w:w="1623" w:type="dxa"/>
            <w:vMerge w:val="continue"/>
            <w:noWra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ign w:val="center"/>
          </w:tcPr>
          <w:p>
            <w:pPr>
              <w:jc w:val="center"/>
              <w:rPr>
                <w:rFonts w:ascii="宋体"/>
              </w:rPr>
            </w:pPr>
            <w:r>
              <w:rPr>
                <w:rFonts w:hint="eastAsia" w:ascii="宋体"/>
              </w:rPr>
              <w:t>所学专业及学位</w:t>
            </w:r>
          </w:p>
        </w:tc>
        <w:tc>
          <w:tcPr>
            <w:tcW w:w="5211" w:type="dxa"/>
            <w:gridSpan w:val="6"/>
            <w:noWrap/>
          </w:tcPr>
          <w:p>
            <w:pPr>
              <w:jc w:val="center"/>
              <w:rPr>
                <w:rFonts w:ascii="宋体"/>
              </w:rPr>
            </w:pPr>
          </w:p>
        </w:tc>
        <w:tc>
          <w:tcPr>
            <w:tcW w:w="1623" w:type="dxa"/>
            <w:vMerge w:val="continue"/>
            <w:noWra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ign w:val="center"/>
          </w:tcPr>
          <w:p>
            <w:pPr>
              <w:jc w:val="center"/>
              <w:rPr>
                <w:rFonts w:ascii="宋体"/>
              </w:rPr>
            </w:pPr>
            <w:r>
              <w:rPr>
                <w:rFonts w:hint="eastAsia" w:ascii="宋体"/>
              </w:rPr>
              <w:t>在现单位担任职务</w:t>
            </w:r>
          </w:p>
        </w:tc>
        <w:tc>
          <w:tcPr>
            <w:tcW w:w="6834" w:type="dxa"/>
            <w:gridSpan w:val="7"/>
            <w:noWra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ign w:val="center"/>
          </w:tcPr>
          <w:p>
            <w:pPr>
              <w:jc w:val="center"/>
              <w:rPr>
                <w:rFonts w:ascii="宋体"/>
              </w:rPr>
            </w:pPr>
            <w:r>
              <w:rPr>
                <w:rFonts w:hint="eastAsia" w:ascii="宋体"/>
              </w:rPr>
              <w:t>在现单位工作起止时间</w:t>
            </w:r>
          </w:p>
        </w:tc>
        <w:tc>
          <w:tcPr>
            <w:tcW w:w="6834" w:type="dxa"/>
            <w:gridSpan w:val="7"/>
            <w:noWra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ign w:val="center"/>
          </w:tcPr>
          <w:p>
            <w:pPr>
              <w:jc w:val="center"/>
              <w:rPr>
                <w:rFonts w:ascii="宋体"/>
              </w:rPr>
            </w:pPr>
            <w:r>
              <w:rPr>
                <w:rFonts w:hint="eastAsia" w:ascii="宋体"/>
              </w:rPr>
              <w:t>档案存放地点</w:t>
            </w:r>
          </w:p>
        </w:tc>
        <w:tc>
          <w:tcPr>
            <w:tcW w:w="6834" w:type="dxa"/>
            <w:gridSpan w:val="7"/>
            <w:noWra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ign w:val="center"/>
          </w:tcPr>
          <w:p>
            <w:pPr>
              <w:jc w:val="center"/>
              <w:rPr>
                <w:rFonts w:ascii="宋体"/>
              </w:rPr>
            </w:pPr>
            <w:r>
              <w:rPr>
                <w:rFonts w:hint="eastAsia" w:ascii="宋体"/>
              </w:rPr>
              <w:t>户籍地址</w:t>
            </w:r>
          </w:p>
        </w:tc>
        <w:tc>
          <w:tcPr>
            <w:tcW w:w="6834" w:type="dxa"/>
            <w:gridSpan w:val="7"/>
            <w:noWra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noWrap/>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A5C99"/>
    <w:rsid w:val="000C19C4"/>
    <w:rsid w:val="000C3C26"/>
    <w:rsid w:val="000C54BE"/>
    <w:rsid w:val="000C75F9"/>
    <w:rsid w:val="000F51AE"/>
    <w:rsid w:val="000F5F0C"/>
    <w:rsid w:val="00100B90"/>
    <w:rsid w:val="00101BB8"/>
    <w:rsid w:val="001074C7"/>
    <w:rsid w:val="0016365B"/>
    <w:rsid w:val="001655B0"/>
    <w:rsid w:val="00172A27"/>
    <w:rsid w:val="001828BD"/>
    <w:rsid w:val="00191297"/>
    <w:rsid w:val="00195FDF"/>
    <w:rsid w:val="001B251C"/>
    <w:rsid w:val="001D23BA"/>
    <w:rsid w:val="001D6A00"/>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86A54"/>
    <w:rsid w:val="004930EA"/>
    <w:rsid w:val="004C42D9"/>
    <w:rsid w:val="004C5817"/>
    <w:rsid w:val="004D3D9B"/>
    <w:rsid w:val="004D40FF"/>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77172"/>
    <w:rsid w:val="00694729"/>
    <w:rsid w:val="00695769"/>
    <w:rsid w:val="006A2C78"/>
    <w:rsid w:val="006C4B66"/>
    <w:rsid w:val="006F3754"/>
    <w:rsid w:val="00703E1B"/>
    <w:rsid w:val="00705E62"/>
    <w:rsid w:val="00714F5B"/>
    <w:rsid w:val="00732C20"/>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C5724"/>
    <w:rsid w:val="008D0DE2"/>
    <w:rsid w:val="008F16BA"/>
    <w:rsid w:val="008F2DDD"/>
    <w:rsid w:val="008F5542"/>
    <w:rsid w:val="00930E27"/>
    <w:rsid w:val="009420FD"/>
    <w:rsid w:val="009576E2"/>
    <w:rsid w:val="009635E1"/>
    <w:rsid w:val="00973123"/>
    <w:rsid w:val="00973276"/>
    <w:rsid w:val="00997777"/>
    <w:rsid w:val="009C19AF"/>
    <w:rsid w:val="009C282B"/>
    <w:rsid w:val="009D49F7"/>
    <w:rsid w:val="00A03906"/>
    <w:rsid w:val="00A51B9A"/>
    <w:rsid w:val="00A67DC8"/>
    <w:rsid w:val="00A82A09"/>
    <w:rsid w:val="00A8355E"/>
    <w:rsid w:val="00A87DEA"/>
    <w:rsid w:val="00A97841"/>
    <w:rsid w:val="00AB70A2"/>
    <w:rsid w:val="00AD4DCA"/>
    <w:rsid w:val="00AE07E1"/>
    <w:rsid w:val="00AF00B5"/>
    <w:rsid w:val="00AF7C7F"/>
    <w:rsid w:val="00B00FF7"/>
    <w:rsid w:val="00B05ECB"/>
    <w:rsid w:val="00B12768"/>
    <w:rsid w:val="00B603D3"/>
    <w:rsid w:val="00B621F9"/>
    <w:rsid w:val="00B645E0"/>
    <w:rsid w:val="00B71767"/>
    <w:rsid w:val="00B743B5"/>
    <w:rsid w:val="00B7504B"/>
    <w:rsid w:val="00B9377C"/>
    <w:rsid w:val="00B945A4"/>
    <w:rsid w:val="00BA071C"/>
    <w:rsid w:val="00BA119E"/>
    <w:rsid w:val="00BC4240"/>
    <w:rsid w:val="00BD19CA"/>
    <w:rsid w:val="00BD63F9"/>
    <w:rsid w:val="00C20899"/>
    <w:rsid w:val="00C30478"/>
    <w:rsid w:val="00C42C19"/>
    <w:rsid w:val="00C94F32"/>
    <w:rsid w:val="00C97F63"/>
    <w:rsid w:val="00CA12BF"/>
    <w:rsid w:val="00CA61C7"/>
    <w:rsid w:val="00CB5E1C"/>
    <w:rsid w:val="00CD2131"/>
    <w:rsid w:val="00CD76FC"/>
    <w:rsid w:val="00CE3185"/>
    <w:rsid w:val="00D01A53"/>
    <w:rsid w:val="00D05164"/>
    <w:rsid w:val="00D13773"/>
    <w:rsid w:val="00D174D4"/>
    <w:rsid w:val="00D219FD"/>
    <w:rsid w:val="00D369F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EF5A40"/>
    <w:rsid w:val="00F076C7"/>
    <w:rsid w:val="00F303FE"/>
    <w:rsid w:val="00F32568"/>
    <w:rsid w:val="00F64CC3"/>
    <w:rsid w:val="00F73F9C"/>
    <w:rsid w:val="00F93156"/>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FCF6D95"/>
    <w:rsid w:val="6277079A"/>
    <w:rsid w:val="63DFD546"/>
    <w:rsid w:val="64AF38BD"/>
    <w:rsid w:val="66A9277E"/>
    <w:rsid w:val="67EE932A"/>
    <w:rsid w:val="687142E8"/>
    <w:rsid w:val="69F3315F"/>
    <w:rsid w:val="6CB23063"/>
    <w:rsid w:val="6E3BB695"/>
    <w:rsid w:val="6F416B95"/>
    <w:rsid w:val="73391019"/>
    <w:rsid w:val="760E5F3E"/>
    <w:rsid w:val="78B6041B"/>
    <w:rsid w:val="79D85F74"/>
    <w:rsid w:val="7AB855E2"/>
    <w:rsid w:val="7AC65BFC"/>
    <w:rsid w:val="7BDC32D6"/>
    <w:rsid w:val="7D54BFF0"/>
    <w:rsid w:val="7D761C62"/>
    <w:rsid w:val="7FB70E47"/>
    <w:rsid w:val="7FEF5E17"/>
    <w:rsid w:val="953FAAA0"/>
    <w:rsid w:val="ABFBAB86"/>
    <w:rsid w:val="BF6FC12B"/>
    <w:rsid w:val="CDFE09AF"/>
    <w:rsid w:val="D97E9419"/>
    <w:rsid w:val="EBFEEEEE"/>
    <w:rsid w:val="EFCCB693"/>
    <w:rsid w:val="EFF76B27"/>
    <w:rsid w:val="FE77D2BD"/>
    <w:rsid w:val="FEDE20A3"/>
    <w:rsid w:val="FFDDBB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14</Pages>
  <Words>879</Words>
  <Characters>5011</Characters>
  <Lines>41</Lines>
  <Paragraphs>11</Paragraphs>
  <TotalTime>0</TotalTime>
  <ScaleCrop>false</ScaleCrop>
  <LinksUpToDate>false</LinksUpToDate>
  <CharactersWithSpaces>5879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2022-02-17T03:03:00Z</dcterms:created>
  <dc:creator>微软中国</dc:creator>
  <cp:lastModifiedBy>kylin</cp:lastModifiedBy>
  <cp:lastPrinted>2019-10-29T22:40:00Z</cp:lastPrinted>
  <dcterms:modified xsi:type="dcterms:W3CDTF">2022-02-22T09:51:00Z</dcterms:modified>
  <dc:title>人力资源和社会保障部机关2015年录用公务员面试公告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