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云南省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sz w:val="32"/>
          <w:szCs w:val="32"/>
          <w:shd w:val="clear" w:color="auto" w:fill="FFFFFF"/>
          <w:lang w:eastAsia="zh-CN"/>
        </w:rPr>
        <w:t>云南省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1"/>
        </w:numPr>
        <w:shd w:val="solid" w:color="FFFFFF" w:fill="auto"/>
        <w:autoSpaceDN w:val="0"/>
        <w:spacing w:line="500" w:lineRule="exact"/>
        <w:ind w:firstLine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rPr>
        <w:t>进入面试人员名单</w:t>
      </w:r>
    </w:p>
    <w:tbl>
      <w:tblPr>
        <w:tblStyle w:val="7"/>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1"/>
        <w:gridCol w:w="988"/>
        <w:gridCol w:w="1470"/>
        <w:gridCol w:w="1974"/>
        <w:gridCol w:w="1381"/>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trPr>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bookmarkStart w:id="0" w:name="RANGE!B4:F45"/>
            <w:bookmarkEnd w:id="0"/>
            <w:r>
              <w:rPr>
                <w:rFonts w:hint="eastAsia" w:ascii="黑体" w:hAnsi="宋体" w:eastAsia="黑体" w:cs="黑体"/>
                <w:i w:val="0"/>
                <w:color w:val="000000"/>
                <w:kern w:val="0"/>
                <w:sz w:val="28"/>
                <w:szCs w:val="28"/>
                <w:u w:val="none"/>
                <w:lang w:val="en-US" w:eastAsia="zh-CN" w:bidi="ar"/>
              </w:rPr>
              <w:t>职位名称及代码</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进入面试最低分数</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姓名</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面试时间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丽江市邮政管理局一级科员及以下职位（职位代码：300110001001）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代贵恒</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170253018711522</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3月24日</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李玉媛</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170253030501716</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颜雪梅</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170253230102513</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right w:val="single" w:color="000000" w:sz="4" w:space="0"/>
            </w:tcBorders>
            <w:shd w:val="clear" w:color="auto" w:fill="auto"/>
            <w:vAlign w:val="center"/>
          </w:tcPr>
          <w:p>
            <w:pPr>
              <w:shd w:val="solid" w:color="FFFFFF" w:fill="auto"/>
              <w:autoSpaceDN w:val="0"/>
              <w:spacing w:line="500" w:lineRule="exac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临沧市邮政管理局一级科员及以下职位（职位代码：300110002001）</w:t>
            </w:r>
          </w:p>
        </w:tc>
        <w:tc>
          <w:tcPr>
            <w:tcW w:w="9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王迎亚</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170232020501822</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王耀莹</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170253018706711</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18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蒋曜先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170253040600129</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大理白族自治州邮政管理局一级科员及以下职位（职位代码：300110003001）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李霖杰</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170253018707823</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周丹</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170253018712211</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冉芸瑗</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170253250601616</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迪庆藏族自治州邮政管理局一级科员及以下一职位（职位代码：300110004001）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李娟</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170253018701126</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和子涓</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170253018709918</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拉茸追玛</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170253030500130</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迪庆藏族自治州邮政管理局一级科员及以下二职位（300110004002）</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斯那拉争</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170253018707409</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七林央宗</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170253030506822</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陈琪</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170253040703113</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迪庆藏族自治州邮政管理局一级科员及以下三（职位代码：300110004003）</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巴松</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170253030301726</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松小华</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170253030507227</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肖永清</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170253040704113</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文山壮族苗族自治州邮政管理局一级科员及以下职位（职位代码：300110005001）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王易策</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170232010604301</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骆玉苏</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170253250605403</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李希艳</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170253310101301</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西双版纳傣族自治州邮政管理局一级科员及以下职位（职位代码：300110006001）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李永平</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170253018700526</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杨玥</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170253030500505</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刘俊楠</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170253030502008</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仿宋_GB2312"/>
          <w:sz w:val="32"/>
          <w:szCs w:val="32"/>
          <w:shd w:val="clear" w:color="auto" w:fill="FFFFFF"/>
          <w:lang w:eastAsia="zh-CN"/>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b/>
          <w:bCs/>
        </w:rPr>
        <w:fldChar w:fldCharType="begin"/>
      </w:r>
      <w:r>
        <w:rPr>
          <w:b/>
          <w:bCs/>
        </w:rPr>
        <w:instrText xml:space="preserve"> HYPERLINK "mailto:1.发送邮件至ziqrsc@163.com" </w:instrText>
      </w:r>
      <w:r>
        <w:rPr>
          <w:b/>
          <w:bCs/>
        </w:rPr>
        <w:fldChar w:fldCharType="separate"/>
      </w:r>
      <w:r>
        <w:rPr>
          <w:rFonts w:hint="eastAsia" w:eastAsia="仿宋_GB2312"/>
          <w:b/>
          <w:bCs/>
          <w:sz w:val="32"/>
          <w:szCs w:val="32"/>
          <w:shd w:val="clear" w:color="auto" w:fill="FFFFFF"/>
          <w:lang w:val="en-US" w:eastAsia="zh-CN"/>
        </w:rPr>
        <w:t>ynsyzgljgk@163</w:t>
      </w:r>
      <w:r>
        <w:rPr>
          <w:rFonts w:eastAsia="仿宋_GB2312"/>
          <w:b/>
          <w:bCs/>
          <w:sz w:val="32"/>
          <w:szCs w:val="32"/>
          <w:shd w:val="clear" w:color="auto" w:fill="FFFFFF"/>
        </w:rPr>
        <w:t>.com</w:t>
      </w:r>
      <w:r>
        <w:rPr>
          <w:rFonts w:eastAsia="仿宋_GB2312"/>
          <w:b/>
          <w:bCs/>
          <w:sz w:val="32"/>
          <w:szCs w:val="32"/>
          <w:shd w:val="clear" w:color="auto" w:fill="FFFFFF"/>
        </w:rPr>
        <w:fldChar w:fldCharType="end"/>
      </w:r>
      <w:r>
        <w:rPr>
          <w:rFonts w:hint="eastAsia" w:eastAsia="仿宋_GB2312"/>
          <w:b/>
          <w:bCs/>
          <w:sz w:val="32"/>
          <w:szCs w:val="32"/>
          <w:shd w:val="clear" w:color="auto" w:fill="FFFFFF"/>
          <w:lang w:eastAsia="zh-CN"/>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highlight w:val="none"/>
          <w:shd w:val="clear" w:color="auto" w:fill="FFFFFF"/>
        </w:rPr>
        <w:t>邮箱</w:t>
      </w:r>
      <w:r>
        <w:rPr>
          <w:b w:val="0"/>
          <w:bCs w:val="0"/>
        </w:rPr>
        <w:fldChar w:fldCharType="begin"/>
      </w:r>
      <w:r>
        <w:rPr>
          <w:b w:val="0"/>
          <w:bCs w:val="0"/>
        </w:rPr>
        <w:instrText xml:space="preserve"> HYPERLINK "mailto:1.发送邮件至ziqrsc@163.com" </w:instrText>
      </w:r>
      <w:r>
        <w:rPr>
          <w:b w:val="0"/>
          <w:bCs w:val="0"/>
        </w:rPr>
        <w:fldChar w:fldCharType="separate"/>
      </w:r>
      <w:r>
        <w:rPr>
          <w:rFonts w:hint="eastAsia" w:eastAsia="仿宋_GB2312"/>
          <w:b w:val="0"/>
          <w:bCs w:val="0"/>
          <w:sz w:val="32"/>
          <w:szCs w:val="32"/>
          <w:shd w:val="clear" w:color="auto" w:fill="FFFFFF"/>
          <w:lang w:val="en-US" w:eastAsia="zh-CN"/>
        </w:rPr>
        <w:t>ynsyzgljgk@163</w:t>
      </w:r>
      <w:r>
        <w:rPr>
          <w:rFonts w:eastAsia="仿宋_GB2312"/>
          <w:b w:val="0"/>
          <w:bCs w:val="0"/>
          <w:sz w:val="32"/>
          <w:szCs w:val="32"/>
          <w:shd w:val="clear" w:color="auto" w:fill="FFFFFF"/>
        </w:rPr>
        <w:t>.com</w:t>
      </w:r>
      <w:r>
        <w:rPr>
          <w:rFonts w:eastAsia="仿宋_GB2312"/>
          <w:b w:val="0"/>
          <w:bCs w:val="0"/>
          <w:sz w:val="32"/>
          <w:szCs w:val="32"/>
          <w:shd w:val="clear" w:color="auto" w:fill="FFFFFF"/>
        </w:rPr>
        <w:fldChar w:fldCharType="end"/>
      </w:r>
      <w:r>
        <w:rPr>
          <w:rFonts w:hint="eastAsia" w:eastAsia="仿宋_GB2312"/>
          <w:b w:val="0"/>
          <w:bCs w:val="0"/>
          <w:sz w:val="32"/>
          <w:szCs w:val="32"/>
          <w:highlight w:val="none"/>
          <w:shd w:val="clear" w:color="auto" w:fill="FFFFFF"/>
        </w:rPr>
        <w:t>。</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ynsyzgljgk@163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w:t>
      </w:r>
      <w:r>
        <w:rPr>
          <w:rFonts w:hint="eastAsia" w:eastAsia="仿宋_GB2312"/>
          <w:color w:val="000000"/>
          <w:sz w:val="32"/>
          <w:szCs w:val="32"/>
          <w:shd w:val="clear" w:color="auto" w:fill="FFFFFF"/>
          <w:lang w:eastAsia="zh-CN"/>
        </w:rPr>
        <w:t>云南省</w:t>
      </w:r>
      <w:r>
        <w:rPr>
          <w:rFonts w:hint="eastAsia" w:eastAsia="仿宋_GB2312"/>
          <w:color w:val="000000"/>
          <w:sz w:val="32"/>
          <w:szCs w:val="32"/>
          <w:shd w:val="clear" w:color="auto" w:fill="FFFFFF"/>
        </w:rPr>
        <w:t>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（七）其他材料：报考职位</w:t>
      </w:r>
      <w:r>
        <w:rPr>
          <w:rFonts w:ascii="仿宋" w:hAnsi="仿宋" w:eastAsia="仿宋"/>
          <w:sz w:val="32"/>
          <w:szCs w:val="32"/>
        </w:rPr>
        <w:t>有政治面貌要求的，须提供有关材料</w:t>
      </w:r>
      <w:r>
        <w:rPr>
          <w:rFonts w:hint="eastAsia" w:eastAsia="黑体"/>
          <w:sz w:val="32"/>
          <w:szCs w:val="32"/>
          <w:u w:val="none"/>
        </w:rPr>
        <w:t>；</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07</w:t>
      </w:r>
      <w:r>
        <w:rPr>
          <w:rFonts w:eastAsia="仿宋_GB2312"/>
          <w:b/>
          <w:sz w:val="32"/>
          <w:szCs w:val="32"/>
          <w:shd w:val="clear" w:color="auto" w:fill="FFFFFF"/>
        </w:rPr>
        <w:t>:</w:t>
      </w:r>
      <w:r>
        <w:rPr>
          <w:rFonts w:hint="eastAsia" w:eastAsia="仿宋_GB2312"/>
          <w:b/>
          <w:sz w:val="32"/>
          <w:szCs w:val="32"/>
          <w:shd w:val="clear" w:color="auto" w:fill="FFFFFF"/>
          <w:lang w:val="en-US" w:eastAsia="zh-CN"/>
        </w:rPr>
        <w:t>20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lang w:eastAsia="zh-CN"/>
        </w:rPr>
        <w:t>云南省邮政管理局</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云南省昆明市关兴路</w:t>
      </w:r>
      <w:r>
        <w:rPr>
          <w:rFonts w:hint="eastAsia" w:eastAsia="仿宋_GB2312"/>
          <w:sz w:val="32"/>
          <w:szCs w:val="32"/>
          <w:highlight w:val="none"/>
          <w:shd w:val="clear" w:color="auto" w:fill="FFFFFF"/>
          <w:lang w:val="en-US" w:eastAsia="zh-CN"/>
        </w:rPr>
        <w:t>225号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ascii="仿宋" w:hAnsi="仿宋" w:eastAsia="仿宋"/>
          <w:kern w:val="0"/>
          <w:sz w:val="32"/>
          <w:szCs w:val="32"/>
          <w:highlight w:val="none"/>
          <w:shd w:val="clear" w:color="auto" w:fill="FFFFFF"/>
        </w:rPr>
        <w:t>可乘坐</w:t>
      </w:r>
      <w:r>
        <w:rPr>
          <w:rFonts w:hint="eastAsia" w:ascii="仿宋" w:hAnsi="仿宋" w:eastAsia="仿宋"/>
          <w:kern w:val="0"/>
          <w:sz w:val="32"/>
          <w:szCs w:val="32"/>
          <w:highlight w:val="none"/>
          <w:shd w:val="clear" w:color="auto" w:fill="FFFFFF"/>
        </w:rPr>
        <w:t>5路、</w:t>
      </w:r>
      <w:r>
        <w:rPr>
          <w:rFonts w:ascii="仿宋" w:hAnsi="仿宋" w:eastAsia="仿宋"/>
          <w:kern w:val="0"/>
          <w:sz w:val="32"/>
          <w:szCs w:val="32"/>
          <w:highlight w:val="none"/>
          <w:shd w:val="clear" w:color="auto" w:fill="FFFFFF"/>
        </w:rPr>
        <w:t>26路、</w:t>
      </w:r>
      <w:r>
        <w:rPr>
          <w:rFonts w:hint="eastAsia" w:ascii="仿宋" w:hAnsi="仿宋" w:eastAsia="仿宋"/>
          <w:kern w:val="0"/>
          <w:sz w:val="32"/>
          <w:szCs w:val="32"/>
          <w:highlight w:val="none"/>
          <w:shd w:val="clear" w:color="auto" w:fill="FFFFFF"/>
        </w:rPr>
        <w:t>62路、</w:t>
      </w:r>
      <w:r>
        <w:rPr>
          <w:rFonts w:ascii="仿宋" w:hAnsi="仿宋" w:eastAsia="仿宋"/>
          <w:kern w:val="0"/>
          <w:sz w:val="32"/>
          <w:szCs w:val="32"/>
          <w:highlight w:val="none"/>
          <w:shd w:val="clear" w:color="auto" w:fill="FFFFFF"/>
        </w:rPr>
        <w:t>K3路、78路、</w:t>
      </w:r>
      <w:r>
        <w:rPr>
          <w:rFonts w:hint="eastAsia" w:ascii="仿宋" w:hAnsi="仿宋" w:eastAsia="仿宋"/>
          <w:kern w:val="0"/>
          <w:sz w:val="32"/>
          <w:szCs w:val="32"/>
          <w:highlight w:val="none"/>
          <w:shd w:val="clear" w:color="auto" w:fill="FFFFFF"/>
        </w:rPr>
        <w:t>103路、109路、</w:t>
      </w:r>
      <w:r>
        <w:rPr>
          <w:rFonts w:ascii="仿宋" w:hAnsi="仿宋" w:eastAsia="仿宋"/>
          <w:kern w:val="0"/>
          <w:sz w:val="32"/>
          <w:szCs w:val="32"/>
          <w:highlight w:val="none"/>
          <w:shd w:val="clear" w:color="auto" w:fill="FFFFFF"/>
        </w:rPr>
        <w:t>122路</w:t>
      </w:r>
      <w:r>
        <w:rPr>
          <w:rFonts w:hint="eastAsia" w:ascii="仿宋" w:hAnsi="仿宋" w:eastAsia="仿宋"/>
          <w:kern w:val="0"/>
          <w:sz w:val="32"/>
          <w:szCs w:val="32"/>
          <w:highlight w:val="none"/>
          <w:shd w:val="clear" w:color="auto" w:fill="FFFFFF"/>
        </w:rPr>
        <w:t>、162路、A12路</w:t>
      </w:r>
      <w:r>
        <w:rPr>
          <w:rFonts w:ascii="仿宋" w:hAnsi="仿宋" w:eastAsia="仿宋"/>
          <w:kern w:val="0"/>
          <w:sz w:val="32"/>
          <w:szCs w:val="32"/>
          <w:highlight w:val="none"/>
          <w:shd w:val="clear" w:color="auto" w:fill="FFFFFF"/>
        </w:rPr>
        <w:t>公交车至关兴路口站下车</w:t>
      </w:r>
      <w:r>
        <w:rPr>
          <w:rFonts w:hint="eastAsia" w:ascii="仿宋" w:hAnsi="仿宋" w:eastAsia="仿宋"/>
          <w:kern w:val="0"/>
          <w:sz w:val="32"/>
          <w:szCs w:val="32"/>
          <w:highlight w:val="none"/>
          <w:shd w:val="clear" w:color="auto" w:fill="FFFFFF"/>
          <w:lang w:eastAsia="zh-CN"/>
        </w:rPr>
        <w:t>，</w:t>
      </w:r>
      <w:r>
        <w:rPr>
          <w:rFonts w:ascii="仿宋" w:hAnsi="仿宋" w:eastAsia="仿宋"/>
          <w:kern w:val="0"/>
          <w:sz w:val="32"/>
          <w:szCs w:val="32"/>
          <w:highlight w:val="none"/>
          <w:shd w:val="clear" w:color="auto" w:fill="FFFFFF"/>
        </w:rPr>
        <w:t>往前步行至关兴路与民航路交叉口（昆明市中医</w:t>
      </w:r>
      <w:r>
        <w:rPr>
          <w:rFonts w:hint="eastAsia" w:ascii="仿宋" w:hAnsi="仿宋" w:eastAsia="仿宋"/>
          <w:kern w:val="0"/>
          <w:sz w:val="32"/>
          <w:szCs w:val="32"/>
          <w:highlight w:val="none"/>
          <w:shd w:val="clear" w:color="auto" w:fill="FFFFFF"/>
          <w:lang w:eastAsia="zh-CN"/>
        </w:rPr>
        <w:t>院关上分</w:t>
      </w:r>
      <w:r>
        <w:rPr>
          <w:rFonts w:ascii="仿宋" w:hAnsi="仿宋" w:eastAsia="仿宋"/>
          <w:kern w:val="0"/>
          <w:sz w:val="32"/>
          <w:szCs w:val="32"/>
          <w:highlight w:val="none"/>
          <w:shd w:val="clear" w:color="auto" w:fill="FFFFFF"/>
        </w:rPr>
        <w:t>院</w:t>
      </w:r>
      <w:r>
        <w:rPr>
          <w:rFonts w:hint="eastAsia" w:ascii="仿宋" w:hAnsi="仿宋" w:eastAsia="仿宋"/>
          <w:kern w:val="0"/>
          <w:sz w:val="32"/>
          <w:szCs w:val="32"/>
          <w:highlight w:val="none"/>
          <w:shd w:val="clear" w:color="auto" w:fill="FFFFFF"/>
          <w:lang w:eastAsia="zh-CN"/>
        </w:rPr>
        <w:t>隔壁</w:t>
      </w:r>
      <w:r>
        <w:rPr>
          <w:rFonts w:ascii="仿宋" w:hAnsi="仿宋" w:eastAsia="仿宋"/>
          <w:kern w:val="0"/>
          <w:sz w:val="32"/>
          <w:szCs w:val="32"/>
          <w:highlight w:val="none"/>
          <w:shd w:val="clear" w:color="auto" w:fill="FFFFFF"/>
        </w:rPr>
        <w:t>）</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75</w:t>
      </w:r>
      <w:r>
        <w:rPr>
          <w:rFonts w:hint="eastAsia" w:eastAsia="仿宋_GB2312"/>
          <w:sz w:val="32"/>
          <w:szCs w:val="32"/>
          <w:highlight w:val="none"/>
        </w:rPr>
        <w:t>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昆明</w:t>
      </w:r>
      <w:r>
        <w:rPr>
          <w:rFonts w:hint="eastAsia" w:eastAsia="仿宋_GB2312"/>
          <w:sz w:val="32"/>
          <w:szCs w:val="32"/>
          <w:highlight w:val="none"/>
        </w:rPr>
        <w:t>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昆明</w:t>
      </w:r>
      <w:r>
        <w:rPr>
          <w:rFonts w:hint="eastAsia" w:eastAsia="仿宋_GB2312"/>
          <w:sz w:val="32"/>
          <w:szCs w:val="32"/>
          <w:highlight w:val="none"/>
        </w:rPr>
        <w:t>市和本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hint="default" w:eastAsia="仿宋_GB2312"/>
          <w:sz w:val="32"/>
          <w:szCs w:val="32"/>
          <w:highlight w:val="none"/>
          <w:lang w:val="en-US" w:eastAsia="zh-CN"/>
        </w:rPr>
      </w:pPr>
      <w:r>
        <w:rPr>
          <w:rFonts w:hint="eastAsia" w:eastAsia="仿宋_GB2312"/>
          <w:sz w:val="32"/>
          <w:szCs w:val="32"/>
          <w:highlight w:val="none"/>
        </w:rPr>
        <w:t>联系方式：</w:t>
      </w:r>
      <w:r>
        <w:rPr>
          <w:rFonts w:hint="eastAsia" w:eastAsia="仿宋_GB2312"/>
          <w:sz w:val="32"/>
          <w:szCs w:val="32"/>
          <w:highlight w:val="none"/>
          <w:lang w:val="en-US" w:eastAsia="zh-CN"/>
        </w:rPr>
        <w:t>0871-63359976 、67161074</w:t>
      </w:r>
    </w:p>
    <w:p>
      <w:pPr>
        <w:spacing w:line="500" w:lineRule="exact"/>
        <w:ind w:firstLine="640" w:firstLineChars="200"/>
        <w:rPr>
          <w:rFonts w:hint="default" w:eastAsia="仿宋_GB2312"/>
          <w:sz w:val="32"/>
          <w:szCs w:val="32"/>
          <w:highlight w:val="none"/>
          <w:shd w:val="clear" w:color="auto" w:fill="FFFFFF"/>
          <w:lang w:val="en-US" w:eastAsia="zh-CN"/>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0871-67010456（传真）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云南省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F53B5"/>
    <w:multiLevelType w:val="multilevel"/>
    <w:tmpl w:val="04BF53B5"/>
    <w:lvl w:ilvl="0" w:tentative="0">
      <w:start w:val="1"/>
      <w:numFmt w:val="japaneseCounting"/>
      <w:lvlText w:val="%1、"/>
      <w:lvlJc w:val="left"/>
      <w:pPr>
        <w:ind w:left="1438" w:hanging="795"/>
      </w:pPr>
      <w:rPr>
        <w:rFonts w:hint="default" w:cs="Times New Roman"/>
        <w:color w:val="auto"/>
        <w:u w:val="none"/>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FF9EFD"/>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BFD5D8D"/>
    <w:rsid w:val="5C0A0595"/>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D54BFF0"/>
    <w:rsid w:val="7D761C62"/>
    <w:rsid w:val="7FB70E47"/>
    <w:rsid w:val="7FE7DB1E"/>
    <w:rsid w:val="7FEF5E17"/>
    <w:rsid w:val="7FF7A9DE"/>
    <w:rsid w:val="93F5E3EE"/>
    <w:rsid w:val="953FAAA0"/>
    <w:rsid w:val="BF6FC12B"/>
    <w:rsid w:val="CDFE09AF"/>
    <w:rsid w:val="CF1B8D0C"/>
    <w:rsid w:val="D1E698E4"/>
    <w:rsid w:val="E3E969EE"/>
    <w:rsid w:val="EBFEEEEE"/>
    <w:rsid w:val="EFCCB693"/>
    <w:rsid w:val="EFF76B27"/>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2021-02-12T10:50:00Z</dcterms:created>
  <dc:creator>微软中国</dc:creator>
  <cp:lastModifiedBy>kylin</cp:lastModifiedBy>
  <cp:lastPrinted>2022-02-15T17:06:00Z</cp:lastPrinted>
  <dcterms:modified xsi:type="dcterms:W3CDTF">2022-02-22T09:51:08Z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